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FD3D93" w:rsidTr="00384EDA">
        <w:tc>
          <w:tcPr>
            <w:tcW w:w="1799" w:type="dxa"/>
            <w:gridSpan w:val="3"/>
            <w:hideMark/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D3D93" w:rsidRDefault="001270CD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FD3D93">
              <w:rPr>
                <w:rFonts w:asciiTheme="minorHAnsi" w:hAnsiTheme="minorHAnsi" w:cs="Arial"/>
                <w:color w:val="000000"/>
              </w:rPr>
              <w:t>Izbrana poglavja vodenja kompleksnih sistemov</w:t>
            </w:r>
          </w:p>
        </w:tc>
      </w:tr>
      <w:tr w:rsidR="00D60066" w:rsidRPr="00FD3D93" w:rsidTr="00384EDA">
        <w:tc>
          <w:tcPr>
            <w:tcW w:w="1799" w:type="dxa"/>
            <w:gridSpan w:val="3"/>
            <w:hideMark/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D3D93" w:rsidRDefault="001270CD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FD3D93">
              <w:rPr>
                <w:rFonts w:asciiTheme="minorHAnsi" w:hAnsiTheme="minorHAnsi" w:cs="Arial"/>
                <w:color w:val="000000"/>
                <w:lang w:val="en-GB"/>
              </w:rPr>
              <w:t>Selected Topics of Complex Systems Control Design</w:t>
            </w:r>
          </w:p>
        </w:tc>
      </w:tr>
      <w:tr w:rsidR="00D60066" w:rsidRPr="00FD3D93" w:rsidTr="00384EDA">
        <w:tc>
          <w:tcPr>
            <w:tcW w:w="3307" w:type="dxa"/>
            <w:gridSpan w:val="5"/>
            <w:vAlign w:val="center"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FD3D93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FD3D93" w:rsidRDefault="00D60066">
            <w:pPr>
              <w:jc w:val="center"/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FD3D9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85341C" w:rsidRPr="00FD3D9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Cs/>
              </w:rPr>
            </w:pPr>
            <w:r w:rsidRPr="00FD3D93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Cs/>
              </w:rPr>
            </w:pPr>
            <w:r w:rsidRPr="00FD3D93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Cs/>
              </w:rPr>
            </w:pPr>
            <w:r w:rsidRPr="00FD3D93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5341C" w:rsidRPr="00FD3D9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FD3D93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FD3D93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9A321A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1</w:t>
            </w:r>
            <w:bookmarkStart w:id="2" w:name="_GoBack"/>
            <w:bookmarkEnd w:id="2"/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5341C" w:rsidRPr="00FD3D93" w:rsidTr="00384EDA">
        <w:trPr>
          <w:trHeight w:val="103"/>
        </w:trPr>
        <w:tc>
          <w:tcPr>
            <w:tcW w:w="9690" w:type="dxa"/>
            <w:gridSpan w:val="18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5341C" w:rsidRPr="00FD3D9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/>
              </w:rPr>
              <w:t xml:space="preserve">Izbirni /Elective </w:t>
            </w:r>
          </w:p>
        </w:tc>
      </w:tr>
      <w:tr w:rsidR="0085341C" w:rsidRPr="00FD3D93" w:rsidTr="00384EDA">
        <w:tc>
          <w:tcPr>
            <w:tcW w:w="5718" w:type="dxa"/>
            <w:gridSpan w:val="12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</w:p>
        </w:tc>
      </w:tr>
      <w:tr w:rsidR="0085341C" w:rsidRPr="00FD3D9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64833</w:t>
            </w:r>
          </w:p>
        </w:tc>
      </w:tr>
      <w:tr w:rsidR="0085341C" w:rsidRPr="00FD3D93" w:rsidTr="00384EDA">
        <w:tc>
          <w:tcPr>
            <w:tcW w:w="9690" w:type="dxa"/>
            <w:gridSpan w:val="18"/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</w:p>
        </w:tc>
      </w:tr>
      <w:tr w:rsidR="0085341C" w:rsidRPr="00FD3D9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Predavanja</w:t>
            </w:r>
          </w:p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Seminar</w:t>
            </w:r>
          </w:p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Vaje</w:t>
            </w:r>
          </w:p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Klinične vaje</w:t>
            </w:r>
          </w:p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Samost. delo</w:t>
            </w:r>
          </w:p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85341C" w:rsidRPr="00FD3D9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/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35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1C" w:rsidRPr="00FD3D93" w:rsidRDefault="0085341C" w:rsidP="0085341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D3D93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85341C" w:rsidRPr="00FD3D93" w:rsidTr="00384EDA">
        <w:tc>
          <w:tcPr>
            <w:tcW w:w="9690" w:type="dxa"/>
            <w:gridSpan w:val="18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85341C" w:rsidRPr="00FD3D93" w:rsidTr="00384EDA">
        <w:tc>
          <w:tcPr>
            <w:tcW w:w="3307" w:type="dxa"/>
            <w:gridSpan w:val="5"/>
            <w:hideMark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FD3D93">
              <w:rPr>
                <w:rFonts w:asciiTheme="minorHAnsi" w:hAnsiTheme="minorHAnsi" w:cs="Arial"/>
                <w:color w:val="000000"/>
              </w:rPr>
              <w:t>Maja Atanasijević-Kunc</w:t>
            </w:r>
          </w:p>
        </w:tc>
      </w:tr>
      <w:tr w:rsidR="0085341C" w:rsidRPr="00FD3D93" w:rsidTr="00384EDA">
        <w:tc>
          <w:tcPr>
            <w:tcW w:w="9690" w:type="dxa"/>
            <w:gridSpan w:val="18"/>
          </w:tcPr>
          <w:p w:rsidR="0085341C" w:rsidRPr="00FD3D93" w:rsidRDefault="0085341C" w:rsidP="0085341C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85341C" w:rsidRPr="00FD3D93" w:rsidTr="00384EDA">
        <w:tc>
          <w:tcPr>
            <w:tcW w:w="1641" w:type="dxa"/>
            <w:gridSpan w:val="2"/>
            <w:vMerge w:val="restart"/>
            <w:hideMark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  <w:b/>
              </w:rPr>
              <w:t xml:space="preserve">Languages: </w:t>
            </w:r>
          </w:p>
        </w:tc>
        <w:tc>
          <w:tcPr>
            <w:tcW w:w="2241" w:type="dxa"/>
            <w:gridSpan w:val="4"/>
            <w:hideMark/>
          </w:tcPr>
          <w:p w:rsidR="0085341C" w:rsidRPr="00FD3D93" w:rsidRDefault="0085341C" w:rsidP="0085341C">
            <w:pPr>
              <w:jc w:val="right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4" w:name="Jezik"/>
            <w:bookmarkEnd w:id="4"/>
            <w:r w:rsidRPr="00FD3D93">
              <w:rPr>
                <w:rFonts w:asciiTheme="minorHAnsi" w:hAnsiTheme="minorHAnsi" w:cs="Calibri"/>
                <w:b/>
              </w:rPr>
              <w:t>slovenski, angleški / Slovene, English</w:t>
            </w:r>
          </w:p>
        </w:tc>
      </w:tr>
      <w:tr w:rsidR="0085341C" w:rsidRPr="00FD3D9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85341C" w:rsidRPr="00FD3D93" w:rsidRDefault="0085341C" w:rsidP="0085341C">
            <w:pPr>
              <w:jc w:val="right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bCs/>
              </w:rPr>
            </w:pPr>
            <w:bookmarkStart w:id="5" w:name="JezikV"/>
            <w:bookmarkEnd w:id="5"/>
            <w:r w:rsidRPr="00FD3D93">
              <w:rPr>
                <w:rFonts w:asciiTheme="minorHAnsi" w:hAnsiTheme="minorHAnsi" w:cs="Calibri"/>
                <w:b/>
                <w:bCs/>
              </w:rPr>
              <w:t>/</w:t>
            </w:r>
          </w:p>
        </w:tc>
      </w:tr>
      <w:tr w:rsidR="0085341C" w:rsidRPr="00FD3D9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bCs/>
              </w:rPr>
            </w:pPr>
          </w:p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85341C" w:rsidRPr="00FD3D9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C266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Vpis na doktorski študij.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C266B" w:rsidP="008C266B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Enrolment in the PHD study.</w:t>
            </w:r>
          </w:p>
        </w:tc>
      </w:tr>
      <w:tr w:rsidR="0085341C" w:rsidRPr="00FD3D9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Vsebina:</w:t>
            </w:r>
            <w:r w:rsidRPr="00FD3D93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85341C" w:rsidRPr="00FD3D93" w:rsidRDefault="0085341C" w:rsidP="0085341C">
            <w:pPr>
              <w:rPr>
                <w:rFonts w:asciiTheme="minorHAnsi" w:hAnsiTheme="minorHAnsi" w:cs="Calibri"/>
                <w:b/>
                <w:lang w:val="en-GB"/>
              </w:rPr>
            </w:pPr>
            <w:r w:rsidRPr="00FD3D93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85341C" w:rsidRPr="00FD3D9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Vsebina predmeta obsega predvesem obravnavo naslednje snovi: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b/>
                <w:color w:val="000000"/>
              </w:rPr>
              <w:t>uvod v kompleksne sisteme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(opis in matematične predstavitve kompleksnih sistemov: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nezanesljivosti modelov, multivariabilni in veliki sistemi, sistemi z zakasnitvami, fazno -neminimalni sistemi, nelinearni in časovno-spremenljivi sistemi, kombinirani zvezno-diskretni sistemi)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predstavitev težavnih lastnosti s pomočjo kvalitativnih in kvantitativnih funkcij</w:t>
            </w:r>
            <w:r w:rsidRPr="00FD3D93">
              <w:rPr>
                <w:rFonts w:asciiTheme="minorHAnsi" w:hAnsiTheme="minorHAnsi" w:cs="Arial"/>
                <w:b/>
                <w:color w:val="000000"/>
              </w:rPr>
              <w:t xml:space="preserve"> analize,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lastRenderedPageBreak/>
              <w:t xml:space="preserve">predstavitev nekaterih možnosti </w:t>
            </w:r>
            <w:r w:rsidRPr="00FD3D93">
              <w:rPr>
                <w:rFonts w:asciiTheme="minorHAnsi" w:hAnsiTheme="minorHAnsi" w:cs="Arial"/>
                <w:b/>
                <w:color w:val="000000"/>
              </w:rPr>
              <w:t>načrtovanja vodenja</w:t>
            </w:r>
            <w:r w:rsidRPr="00FD3D93">
              <w:rPr>
                <w:rFonts w:asciiTheme="minorHAnsi" w:hAnsiTheme="minorHAnsi" w:cs="Arial"/>
                <w:color w:val="000000"/>
              </w:rPr>
              <w:t>, ki vključujejo tudi koncepte optimalnosti (na impliciten oz. ekspliciten način):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problem optimalnega vodenja (principi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in kriteriji, linearni kvadratični regulator,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observatorji stanj, kombinacija metod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optimalnega načrtovanja z modernimi 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metodami načrtovanja),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adaptivno načrtovanje,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hierarhično in porazdeljeno vodenje,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      sistemi mrežnega vodenja,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razširitev rezultatov na razvoj ekspertnih sistemov,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b/>
                <w:color w:val="000000"/>
              </w:rPr>
              <w:t>tehnologija izvedbe vodenja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kompleksnih sistemov (računalniški sistemi za vodenje in programirljivi krmilniki, programska oprema, omrežne tehnologije, industrijski informacijski sistemi).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41C" w:rsidRPr="00FD3D93" w:rsidRDefault="0085341C" w:rsidP="0085341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1C" w:rsidRPr="00FD3D93" w:rsidRDefault="0085341C" w:rsidP="0085341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>Contents of the course will concentrate mainly to the following: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b/>
                <w:color w:val="000000"/>
                <w:lang w:val="en-GB"/>
              </w:rPr>
              <w:t>introduction to complex systems</w:t>
            </w: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(description and mathematical representation of complex systems: model uncertainty, multivariable and large-scale systems, systems with time-delays, non-minimum-phase systems, nonlinear and time-varying systems, combined continuous – discrete event systems)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presentation of performance limitations using </w:t>
            </w:r>
            <w:r w:rsidRPr="00FD3D93">
              <w:rPr>
                <w:rFonts w:asciiTheme="minorHAnsi" w:hAnsiTheme="minorHAnsi" w:cs="Arial"/>
                <w:b/>
                <w:color w:val="000000"/>
                <w:lang w:val="en-GB"/>
              </w:rPr>
              <w:t>analysis</w:t>
            </w: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>,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lastRenderedPageBreak/>
              <w:t xml:space="preserve">presentation of corresponding </w:t>
            </w:r>
            <w:r w:rsidRPr="00FD3D93">
              <w:rPr>
                <w:rFonts w:asciiTheme="minorHAnsi" w:hAnsiTheme="minorHAnsi" w:cs="Arial"/>
                <w:b/>
                <w:color w:val="000000"/>
                <w:lang w:val="en-GB"/>
              </w:rPr>
              <w:t>control design</w:t>
            </w: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approaches, which include also the concepts of optimal control strategies (in implicit or explicit manner):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optimal control problem (principles and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criterions, linear quadratic controller, 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state observers, combination of optimal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control with modern design methods),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adaptive control design,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hierarchical and distributed control,</w:t>
            </w:r>
          </w:p>
          <w:p w:rsidR="0085341C" w:rsidRPr="00FD3D93" w:rsidRDefault="0085341C" w:rsidP="0085341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     network control systems,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>results extension to expert system development</w:t>
            </w:r>
          </w:p>
          <w:p w:rsidR="0085341C" w:rsidRPr="00FD3D93" w:rsidRDefault="0085341C" w:rsidP="008534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lang w:val="en-GB"/>
              </w:rPr>
            </w:pPr>
            <w:r w:rsidRPr="00FD3D93">
              <w:rPr>
                <w:rFonts w:asciiTheme="minorHAnsi" w:hAnsiTheme="minorHAnsi" w:cs="Arial"/>
                <w:b/>
                <w:color w:val="000000"/>
                <w:lang w:val="en-GB"/>
              </w:rPr>
              <w:t>- control implementation technology</w:t>
            </w:r>
            <w:r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for complex systems (computer control systems and programmable logic controllers, corresponding software, network technologies, industrial information systems).</w:t>
            </w:r>
          </w:p>
        </w:tc>
      </w:tr>
    </w:tbl>
    <w:p w:rsidR="00D60066" w:rsidRPr="00FD3D93" w:rsidRDefault="00D60066" w:rsidP="00D60066">
      <w:pPr>
        <w:rPr>
          <w:rFonts w:asciiTheme="minorHAnsi" w:hAnsiTheme="minorHAnsi" w:cs="Calibri"/>
        </w:rPr>
      </w:pPr>
    </w:p>
    <w:p w:rsidR="00A22180" w:rsidRPr="00FD3D93" w:rsidRDefault="00A22180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FD3D93" w:rsidTr="000B2261">
        <w:tc>
          <w:tcPr>
            <w:tcW w:w="9690" w:type="dxa"/>
            <w:gridSpan w:val="6"/>
            <w:hideMark/>
          </w:tcPr>
          <w:p w:rsidR="00D60066" w:rsidRPr="00FD3D93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</w:rPr>
              <w:br w:type="page"/>
            </w:r>
            <w:r w:rsidR="00371957" w:rsidRPr="00FD3D93">
              <w:rPr>
                <w:rFonts w:asciiTheme="minorHAnsi" w:hAnsiTheme="minorHAnsi" w:cs="Calibri"/>
                <w:b/>
              </w:rPr>
              <w:t>Temeljna</w:t>
            </w:r>
            <w:r w:rsidRPr="00FD3D93">
              <w:rPr>
                <w:rFonts w:asciiTheme="minorHAnsi" w:hAnsiTheme="minorHAnsi" w:cs="Calibri"/>
                <w:b/>
              </w:rPr>
              <w:t xml:space="preserve"> literatura in viri / Readings:</w:t>
            </w:r>
          </w:p>
        </w:tc>
      </w:tr>
      <w:tr w:rsidR="00D60066" w:rsidRPr="00FD3D93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07" w:rsidRPr="00FD3D93" w:rsidRDefault="00633607" w:rsidP="0063360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bookmarkStart w:id="6" w:name="Ucbeniki"/>
            <w:bookmarkEnd w:id="6"/>
            <w:r w:rsidRPr="00FD3D93">
              <w:rPr>
                <w:rFonts w:asciiTheme="minorHAnsi" w:hAnsiTheme="minorHAnsi" w:cs="Arial"/>
                <w:color w:val="000000"/>
              </w:rPr>
              <w:t>[1] S. Skogestad, I. Postlethwaite, Multivariable Feedback Control, Analysis and Design, John Wiley and Sons Ltd, Chichester, 2006.</w:t>
            </w:r>
          </w:p>
          <w:p w:rsidR="00E578E2" w:rsidRPr="00FD3D93" w:rsidRDefault="00E578E2" w:rsidP="00E578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[2] </w:t>
            </w:r>
            <w:r w:rsidRPr="00FD3D93">
              <w:rPr>
                <w:rFonts w:asciiTheme="minorHAnsi" w:hAnsiTheme="minorHAnsi" w:cs="Arial"/>
                <w:color w:val="000000"/>
                <w:lang w:val="en-US"/>
              </w:rPr>
              <w:t>P</w:t>
            </w:r>
            <w:r w:rsidRPr="00FD3D93">
              <w:rPr>
                <w:rFonts w:asciiTheme="minorHAnsi" w:hAnsiTheme="minorHAnsi" w:cs="Arial"/>
                <w:color w:val="000000"/>
              </w:rPr>
              <w:t>.</w:t>
            </w:r>
            <w:r w:rsidRPr="00FD3D93">
              <w:rPr>
                <w:rFonts w:asciiTheme="minorHAnsi" w:hAnsiTheme="minorHAnsi" w:cs="Arial"/>
                <w:color w:val="000000"/>
                <w:lang w:val="en-US"/>
              </w:rPr>
              <w:t xml:space="preserve"> Jackson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: </w:t>
            </w:r>
            <w:r w:rsidRPr="00FD3D93">
              <w:rPr>
                <w:rFonts w:asciiTheme="minorHAnsi" w:hAnsiTheme="minorHAnsi" w:cs="Arial"/>
                <w:color w:val="000000"/>
                <w:lang w:val="en-US"/>
              </w:rPr>
              <w:t>Introduction to Expert Systems,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FD3D93">
              <w:rPr>
                <w:rFonts w:asciiTheme="minorHAnsi" w:hAnsiTheme="minorHAnsi" w:cs="Arial"/>
                <w:color w:val="000000"/>
                <w:lang w:val="en-US"/>
              </w:rPr>
              <w:t>Addison - Wesley, Harlow,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FD3D93">
              <w:rPr>
                <w:rFonts w:asciiTheme="minorHAnsi" w:hAnsiTheme="minorHAnsi" w:cs="Arial"/>
                <w:color w:val="000000"/>
                <w:lang w:val="en-US"/>
              </w:rPr>
              <w:t>1999</w:t>
            </w:r>
            <w:r w:rsidRPr="00FD3D93">
              <w:rPr>
                <w:rFonts w:asciiTheme="minorHAnsi" w:hAnsiTheme="minorHAnsi" w:cs="Arial"/>
                <w:color w:val="000000"/>
              </w:rPr>
              <w:t>.</w:t>
            </w:r>
          </w:p>
          <w:p w:rsidR="00633607" w:rsidRPr="00FD3D93" w:rsidRDefault="00633607" w:rsidP="00E578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[3] Astrom, Wittenmark, Adaptive control, Addison-Wesley Longman Publishing Co., Inc. Boston, MA, USA, 1994.</w:t>
            </w:r>
          </w:p>
          <w:p w:rsidR="00633607" w:rsidRPr="00FD3D93" w:rsidRDefault="00633607" w:rsidP="0063360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[4] R. Karba, M. Atanasijević-Kunc, Multivariabilni sistemi, Založba FE in FRI, 2010.</w:t>
            </w:r>
          </w:p>
          <w:p w:rsidR="00E578E2" w:rsidRPr="00FD3D93" w:rsidRDefault="00E578E2" w:rsidP="00E578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[5] M. Atanasijević-Kunc, Multivariabilni sistemi, predstavitev, analiza in načrtovnje skozi primere, Založba FE in FRI, 2004.</w:t>
            </w:r>
          </w:p>
          <w:p w:rsidR="00D60066" w:rsidRPr="00FD3D93" w:rsidRDefault="00E578E2" w:rsidP="00E578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[6] J. Stenerson, Fundamentals of Programmable Logic Controllers, Sensors and Communication, Third Edition, Pearson/Prentice Hall, 2004. </w:t>
            </w:r>
          </w:p>
        </w:tc>
      </w:tr>
      <w:tr w:rsidR="00D60066" w:rsidRPr="00FD3D93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D3D93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</w:rPr>
            </w:pPr>
          </w:p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FD3D93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FD3D93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2B" w:rsidRPr="00FD3D93" w:rsidRDefault="0085442B" w:rsidP="008544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Cilji predmeta so:</w:t>
            </w:r>
          </w:p>
          <w:p w:rsidR="0085442B" w:rsidRPr="00FD3D93" w:rsidRDefault="0085442B" w:rsidP="008544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predstaviti lastnosti dinamičnih sistemov, ki jih uvrščajo med težavne za vodenje,</w:t>
            </w:r>
          </w:p>
          <w:p w:rsidR="0085442B" w:rsidRPr="00FD3D93" w:rsidRDefault="0085442B" w:rsidP="008544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predstaviti matematična orodja za obravnavo teh lastnosti,</w:t>
            </w:r>
          </w:p>
          <w:p w:rsidR="0085442B" w:rsidRPr="00FD3D93" w:rsidRDefault="0085442B" w:rsidP="008544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predstaviti nekatere značilne metode in pristope načrtovanja tovrstnih sistemov,</w:t>
            </w:r>
          </w:p>
          <w:p w:rsidR="0085442B" w:rsidRPr="00FD3D93" w:rsidRDefault="0085442B" w:rsidP="008544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predstaviti praktične vidike realizacije </w:t>
            </w:r>
            <w:r w:rsidRPr="00FD3D93">
              <w:rPr>
                <w:rFonts w:asciiTheme="minorHAnsi" w:hAnsiTheme="minorHAnsi" w:cs="Arial"/>
                <w:color w:val="000000"/>
              </w:rPr>
              <w:lastRenderedPageBreak/>
              <w:t>vodenja kompleksnih sistemov.</w:t>
            </w:r>
          </w:p>
          <w:p w:rsidR="0085442B" w:rsidRPr="00FD3D93" w:rsidRDefault="0085442B" w:rsidP="0085442B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</w:p>
          <w:p w:rsidR="00D60066" w:rsidRPr="00FD3D93" w:rsidRDefault="0085442B" w:rsidP="0085442B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Glede na širino področja bomo lahko problematiko prilagodili tudi specifičnim potrebam posameznega študenta.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58" w:rsidRPr="00FD3D93" w:rsidRDefault="002E3E58" w:rsidP="002E3E5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Objectives and com</w:t>
            </w:r>
            <w:r w:rsidR="001633EA" w:rsidRPr="00FD3D93">
              <w:rPr>
                <w:rFonts w:asciiTheme="minorHAnsi" w:hAnsiTheme="minorHAnsi" w:cs="Arial"/>
                <w:color w:val="000000"/>
              </w:rPr>
              <w:t>p</w:t>
            </w:r>
            <w:r w:rsidRPr="00FD3D93">
              <w:rPr>
                <w:rFonts w:asciiTheme="minorHAnsi" w:hAnsiTheme="minorHAnsi" w:cs="Arial"/>
                <w:color w:val="000000"/>
              </w:rPr>
              <w:t>etences are:</w:t>
            </w:r>
          </w:p>
          <w:p w:rsidR="002E3E58" w:rsidRPr="00FD3D93" w:rsidRDefault="001633EA" w:rsidP="001633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to present </w:t>
            </w:r>
            <w:r w:rsidR="002E3E58" w:rsidRPr="00FD3D93">
              <w:rPr>
                <w:rFonts w:asciiTheme="minorHAnsi" w:hAnsiTheme="minorHAnsi" w:cs="Arial"/>
                <w:color w:val="000000"/>
              </w:rPr>
              <w:t>properties of dynamic systems which introduce difficulties to control design,</w:t>
            </w:r>
          </w:p>
          <w:p w:rsidR="002E3E58" w:rsidRPr="00FD3D93" w:rsidRDefault="002E3E58" w:rsidP="001633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to present mathematical tools </w:t>
            </w:r>
            <w:r w:rsidR="001633EA" w:rsidRPr="00FD3D93">
              <w:rPr>
                <w:rFonts w:asciiTheme="minorHAnsi" w:hAnsiTheme="minorHAnsi" w:cs="Arial"/>
                <w:color w:val="000000"/>
                <w:lang w:val="en-GB"/>
              </w:rPr>
              <w:t xml:space="preserve"> </w:t>
            </w:r>
            <w:r w:rsidR="001633EA" w:rsidRPr="00FD3D93">
              <w:rPr>
                <w:rFonts w:asciiTheme="minorHAnsi" w:hAnsiTheme="minorHAnsi" w:cs="Arial"/>
                <w:color w:val="000000"/>
              </w:rPr>
              <w:t>enabling analysis of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mentioned problems,</w:t>
            </w:r>
          </w:p>
          <w:p w:rsidR="002E3E58" w:rsidRPr="00FD3D93" w:rsidRDefault="002E3E58" w:rsidP="002E3E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to present some of algorithms and methods which are suitable for such systems design,</w:t>
            </w:r>
          </w:p>
          <w:p w:rsidR="002E3E58" w:rsidRPr="00FD3D93" w:rsidRDefault="002E3E58" w:rsidP="002E3E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 xml:space="preserve">to present practical </w:t>
            </w:r>
            <w:r w:rsidR="00FA13E9" w:rsidRPr="00FD3D93">
              <w:rPr>
                <w:rFonts w:asciiTheme="minorHAnsi" w:hAnsiTheme="minorHAnsi" w:cs="Arial"/>
                <w:color w:val="000000"/>
              </w:rPr>
              <w:t>implementation</w:t>
            </w:r>
            <w:r w:rsidRPr="00FD3D93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FD3D93">
              <w:rPr>
                <w:rFonts w:asciiTheme="minorHAnsi" w:hAnsiTheme="minorHAnsi" w:cs="Arial"/>
                <w:color w:val="000000"/>
              </w:rPr>
              <w:lastRenderedPageBreak/>
              <w:t xml:space="preserve">problems of complex </w:t>
            </w:r>
            <w:r w:rsidR="00FA13E9" w:rsidRPr="00FD3D93">
              <w:rPr>
                <w:rFonts w:asciiTheme="minorHAnsi" w:hAnsiTheme="minorHAnsi" w:cs="Arial"/>
                <w:color w:val="000000"/>
              </w:rPr>
              <w:t xml:space="preserve">control </w:t>
            </w:r>
            <w:r w:rsidRPr="00FD3D93">
              <w:rPr>
                <w:rFonts w:asciiTheme="minorHAnsi" w:hAnsiTheme="minorHAnsi" w:cs="Arial"/>
                <w:color w:val="000000"/>
              </w:rPr>
              <w:t>systems.</w:t>
            </w:r>
          </w:p>
          <w:p w:rsidR="001633EA" w:rsidRPr="00FD3D93" w:rsidRDefault="001633EA" w:rsidP="002E3E58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  <w:color w:val="000000"/>
              </w:rPr>
            </w:pPr>
          </w:p>
          <w:p w:rsidR="00D60066" w:rsidRPr="00FD3D93" w:rsidRDefault="002E3E58" w:rsidP="002E3E58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Arial"/>
                <w:color w:val="000000"/>
              </w:rPr>
              <w:t>Taking into account extensiveness of indicated theory, adaptation to student's specifics is also possible.</w:t>
            </w:r>
          </w:p>
        </w:tc>
      </w:tr>
      <w:tr w:rsidR="00D60066" w:rsidRPr="00FD3D93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</w:rPr>
            </w:pPr>
          </w:p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FD3D93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D3D93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A22180" w:rsidRPr="00FD3D93" w:rsidRDefault="00A2218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FD3D93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FD3D93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FD3D93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 xml:space="preserve">poznavanje in razumevanje lastnosti dinamičnih sistemov, </w:t>
            </w:r>
          </w:p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razumevanje, zakaj je dosegljiva kvaliteta obnašanja nekaterih sistemov omejena,</w:t>
            </w:r>
          </w:p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poznavanje nekaterih značilnih metod načrtovanja vodenja kompleksnih sistemov,</w:t>
            </w:r>
          </w:p>
          <w:p w:rsidR="00FB6D30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razumevanje problemov, ki so pomembni pri realizaciji načrtanih rezultatov vodenja.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FD3D93">
              <w:rPr>
                <w:rFonts w:asciiTheme="minorHAnsi" w:hAnsiTheme="minorHAnsi" w:cs="Calibri"/>
                <w:lang w:val="en-GB"/>
              </w:rPr>
              <w:t>Knowledge and understanding of dynamic systems’ properties,</w:t>
            </w:r>
          </w:p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FD3D93">
              <w:rPr>
                <w:rFonts w:asciiTheme="minorHAnsi" w:hAnsiTheme="minorHAnsi" w:cs="Calibri"/>
                <w:lang w:val="en-GB"/>
              </w:rPr>
              <w:t>Understanding the limitations of reachable system operation quality,</w:t>
            </w:r>
          </w:p>
          <w:p w:rsidR="0001648C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FD3D93">
              <w:rPr>
                <w:rFonts w:asciiTheme="minorHAnsi" w:hAnsiTheme="minorHAnsi" w:cs="Calibri"/>
                <w:lang w:val="en-GB"/>
              </w:rPr>
              <w:t>Understanding of some design algorithms which are suitable for complex systems,</w:t>
            </w:r>
          </w:p>
          <w:p w:rsidR="004316FA" w:rsidRPr="00FD3D93" w:rsidRDefault="0001648C" w:rsidP="0001648C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FD3D93">
              <w:rPr>
                <w:rFonts w:asciiTheme="minorHAnsi" w:hAnsiTheme="minorHAnsi" w:cs="Calibri"/>
                <w:lang w:val="en-GB"/>
              </w:rPr>
              <w:t>Understanding the implementation problems of complex control algorithms</w:t>
            </w:r>
            <w:r w:rsidR="004316FA" w:rsidRPr="00FD3D93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  <w:tr w:rsidR="000B2261" w:rsidRPr="00FD3D93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FD3D93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0B2261" w:rsidRPr="00FD3D93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4316FA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Predavanja in seminarsko delo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4316FA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Lectures and seminar work</w:t>
            </w:r>
          </w:p>
        </w:tc>
      </w:tr>
      <w:tr w:rsidR="000B2261" w:rsidRPr="00FD3D93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FD3D93" w:rsidRDefault="000B2261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Delež (v %) /</w:t>
            </w: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D3D93" w:rsidRDefault="000B2261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Assessment:</w:t>
            </w:r>
          </w:p>
        </w:tc>
      </w:tr>
      <w:tr w:rsidR="000B2261" w:rsidRPr="00FD3D93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4316FA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 xml:space="preserve">Seminarsko delo / ustni zagovor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FD3D93" w:rsidRDefault="004316FA">
            <w:pPr>
              <w:rPr>
                <w:rFonts w:asciiTheme="minorHAnsi" w:hAnsiTheme="minorHAnsi" w:cs="Calibri"/>
                <w:b/>
              </w:rPr>
            </w:pPr>
            <w:r w:rsidRPr="00FD3D93">
              <w:rPr>
                <w:rFonts w:asciiTheme="minorHAnsi" w:hAnsiTheme="minorHAnsi" w:cs="Calibri"/>
                <w:b/>
              </w:rPr>
              <w:t>50% / 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D3D93" w:rsidRDefault="004316FA">
            <w:pPr>
              <w:rPr>
                <w:rFonts w:asciiTheme="minorHAnsi" w:hAnsiTheme="minorHAnsi" w:cs="Calibri"/>
              </w:rPr>
            </w:pPr>
            <w:r w:rsidRPr="00FD3D93">
              <w:rPr>
                <w:rFonts w:asciiTheme="minorHAnsi" w:hAnsiTheme="minorHAnsi" w:cs="Calibri"/>
              </w:rPr>
              <w:t>Seminar work and oral defence</w:t>
            </w:r>
          </w:p>
        </w:tc>
      </w:tr>
      <w:tr w:rsidR="000B2261" w:rsidRPr="00FD3D93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9498" w:type="dxa"/>
              <w:tblLayout w:type="fixed"/>
              <w:tblCellMar>
                <w:left w:w="56" w:type="dxa"/>
                <w:right w:w="56" w:type="dxa"/>
              </w:tblCellMar>
              <w:tblLook w:val="00A0" w:firstRow="1" w:lastRow="0" w:firstColumn="1" w:lastColumn="0" w:noHBand="0" w:noVBand="0"/>
            </w:tblPr>
            <w:tblGrid>
              <w:gridCol w:w="9498"/>
            </w:tblGrid>
            <w:tr w:rsidR="009E446E" w:rsidRPr="00FD3D93" w:rsidTr="009E446E">
              <w:tc>
                <w:tcPr>
                  <w:tcW w:w="9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E446E" w:rsidRPr="00FD3D93" w:rsidRDefault="009E446E" w:rsidP="000975F0">
                  <w:pPr>
                    <w:rPr>
                      <w:rFonts w:asciiTheme="minorHAnsi" w:hAnsiTheme="minorHAnsi" w:cs="Calibri"/>
                      <w:b/>
                    </w:rPr>
                  </w:pPr>
                </w:p>
                <w:p w:rsidR="009E446E" w:rsidRPr="00FD3D93" w:rsidRDefault="009E446E" w:rsidP="000975F0">
                  <w:pPr>
                    <w:rPr>
                      <w:rFonts w:asciiTheme="minorHAnsi" w:hAnsiTheme="minorHAnsi" w:cs="Calibri"/>
                      <w:b/>
                    </w:rPr>
                  </w:pPr>
                  <w:r w:rsidRPr="00FD3D93">
                    <w:rPr>
                      <w:rFonts w:asciiTheme="minorHAnsi" w:hAnsiTheme="minorHAnsi" w:cs="Calibri"/>
                      <w:b/>
                    </w:rPr>
                    <w:t xml:space="preserve">Reference nosilca / Lecturer's references: </w:t>
                  </w:r>
                </w:p>
              </w:tc>
            </w:tr>
            <w:tr w:rsidR="009E446E" w:rsidRPr="00FD3D93" w:rsidTr="009E446E">
              <w:tc>
                <w:tcPr>
                  <w:tcW w:w="9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7A81" w:rsidRDefault="00F27A81" w:rsidP="0028417C">
                  <w:pPr>
                    <w:pStyle w:val="Odstavekseznama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Glavan M, Gradišar D, Atanasijević-Kunc Maja, Strmčnik S, Mušič G</w:t>
                  </w:r>
                  <w:r w:rsidR="00036F00" w:rsidRPr="00FD3D93">
                    <w:rPr>
                      <w:rFonts w:asciiTheme="minorHAnsi" w:hAnsiTheme="minorHAnsi"/>
                    </w:rPr>
                    <w:t xml:space="preserve">. </w:t>
                  </w:r>
                  <w:r>
                    <w:rPr>
                      <w:rFonts w:asciiTheme="minorHAnsi" w:hAnsiTheme="minorHAnsi"/>
                    </w:rPr>
                    <w:t xml:space="preserve">(2013) </w:t>
                  </w:r>
                  <w:r w:rsidR="00036F00" w:rsidRPr="00FD3D93">
                    <w:rPr>
                      <w:rFonts w:asciiTheme="minorHAnsi" w:hAnsiTheme="minorHAnsi"/>
                    </w:rPr>
                    <w:t xml:space="preserve">Input variable selection for model-based production control and optimisation. </w:t>
                  </w:r>
                  <w:r w:rsidR="00FA1C10">
                    <w:rPr>
                      <w:rFonts w:asciiTheme="minorHAnsi" w:hAnsiTheme="minorHAnsi"/>
                    </w:rPr>
                    <w:t>Int J Adv Man Tech 68:</w:t>
                  </w:r>
                  <w:r w:rsidR="00FA1C10" w:rsidRPr="00FD3D93">
                    <w:rPr>
                      <w:rFonts w:asciiTheme="minorHAnsi" w:hAnsiTheme="minorHAnsi"/>
                    </w:rPr>
                    <w:t>2743-2759</w:t>
                  </w:r>
                </w:p>
                <w:p w:rsidR="00036F00" w:rsidRDefault="00FA1C10" w:rsidP="0028417C">
                  <w:pPr>
                    <w:pStyle w:val="Odstavekseznama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Atanasijević-Kunc M, Logar V, Karba R, Papić M, Kos A (2011)</w:t>
                  </w:r>
                  <w:r w:rsidRPr="00FD3D93">
                    <w:rPr>
                      <w:rFonts w:asciiTheme="minorHAnsi" w:hAnsiTheme="minorHAnsi"/>
                    </w:rPr>
                    <w:t xml:space="preserve"> Remote multivariable control design using a competition game. IEEE </w:t>
                  </w:r>
                  <w:r>
                    <w:rPr>
                      <w:rFonts w:asciiTheme="minorHAnsi" w:hAnsiTheme="minorHAnsi"/>
                    </w:rPr>
                    <w:t xml:space="preserve">Trans Edu </w:t>
                  </w:r>
                  <w:r w:rsidRPr="00FD3D93">
                    <w:rPr>
                      <w:rFonts w:asciiTheme="minorHAnsi" w:hAnsiTheme="minorHAnsi"/>
                    </w:rPr>
                    <w:t>54</w:t>
                  </w:r>
                  <w:r>
                    <w:rPr>
                      <w:rFonts w:asciiTheme="minorHAnsi" w:hAnsiTheme="minorHAnsi"/>
                    </w:rPr>
                    <w:t>:97-103</w:t>
                  </w:r>
                </w:p>
                <w:p w:rsidR="00FA1C10" w:rsidRDefault="00FA1C10" w:rsidP="0028417C">
                  <w:pPr>
                    <w:pStyle w:val="Odstavekseznama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Atanasijević-Kunc M, Kunc V (</w:t>
                  </w:r>
                  <w:r w:rsidRPr="00FD3D93">
                    <w:rPr>
                      <w:rFonts w:asciiTheme="minorHAnsi" w:hAnsiTheme="minorHAnsi"/>
                    </w:rPr>
                    <w:t>2010</w:t>
                  </w:r>
                  <w:r>
                    <w:rPr>
                      <w:rFonts w:asciiTheme="minorHAnsi" w:hAnsiTheme="minorHAnsi"/>
                    </w:rPr>
                    <w:t>)</w:t>
                  </w:r>
                  <w:r w:rsidRPr="00FD3D93">
                    <w:rPr>
                      <w:rFonts w:asciiTheme="minorHAnsi" w:hAnsiTheme="minorHAnsi"/>
                    </w:rPr>
                    <w:t xml:space="preserve"> RF mixers comprising active feedback load Inf</w:t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FD3D93">
                    <w:rPr>
                      <w:rFonts w:asciiTheme="minorHAnsi" w:hAnsiTheme="minorHAnsi"/>
                    </w:rPr>
                    <w:t>MIDEM, 40</w:t>
                  </w:r>
                  <w:r>
                    <w:rPr>
                      <w:rFonts w:asciiTheme="minorHAnsi" w:hAnsiTheme="minorHAnsi"/>
                    </w:rPr>
                    <w:t>:</w:t>
                  </w:r>
                  <w:r w:rsidRPr="00FD3D93">
                    <w:rPr>
                      <w:rFonts w:asciiTheme="minorHAnsi" w:hAnsiTheme="minorHAnsi"/>
                    </w:rPr>
                    <w:t>163-166</w:t>
                  </w:r>
                </w:p>
                <w:p w:rsidR="00D4337D" w:rsidRDefault="00D4337D" w:rsidP="0028417C">
                  <w:pPr>
                    <w:pStyle w:val="Odstavekseznama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Atanasijević-Kunc M, Karba R (</w:t>
                  </w:r>
                  <w:r w:rsidRPr="00FD3D93">
                    <w:rPr>
                      <w:rFonts w:asciiTheme="minorHAnsi" w:hAnsiTheme="minorHAnsi"/>
                    </w:rPr>
                    <w:t>2006</w:t>
                  </w:r>
                  <w:r>
                    <w:rPr>
                      <w:rFonts w:asciiTheme="minorHAnsi" w:hAnsiTheme="minorHAnsi"/>
                    </w:rPr>
                    <w:t>)</w:t>
                  </w:r>
                  <w:r w:rsidRPr="00FD3D93">
                    <w:rPr>
                      <w:rFonts w:asciiTheme="minorHAnsi" w:hAnsiTheme="minorHAnsi"/>
                    </w:rPr>
                    <w:t xml:space="preserve"> Multivariable control design with expert-aided support. WSEAS </w:t>
                  </w:r>
                  <w:r w:rsidR="000A7FCD">
                    <w:rPr>
                      <w:rFonts w:asciiTheme="minorHAnsi" w:hAnsiTheme="minorHAnsi"/>
                    </w:rPr>
                    <w:t>Trans Sys</w:t>
                  </w:r>
                  <w:r w:rsidRPr="00FD3D93">
                    <w:rPr>
                      <w:rFonts w:asciiTheme="minorHAnsi" w:hAnsiTheme="minorHAnsi"/>
                    </w:rPr>
                    <w:t>, 10</w:t>
                  </w:r>
                  <w:r w:rsidR="000A7FCD">
                    <w:rPr>
                      <w:rFonts w:asciiTheme="minorHAnsi" w:hAnsiTheme="minorHAnsi"/>
                    </w:rPr>
                    <w:t>:2299-2306</w:t>
                  </w:r>
                </w:p>
                <w:p w:rsidR="009E446E" w:rsidRPr="007D724B" w:rsidRDefault="000A7FCD" w:rsidP="007D724B">
                  <w:pPr>
                    <w:pStyle w:val="Odstavekseznama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Karba R, Atanasijević-Kunc M (</w:t>
                  </w:r>
                  <w:r w:rsidR="007D724B">
                    <w:rPr>
                      <w:rFonts w:asciiTheme="minorHAnsi" w:hAnsiTheme="minorHAnsi"/>
                    </w:rPr>
                    <w:t>2010</w:t>
                  </w:r>
                  <w:r>
                    <w:rPr>
                      <w:rFonts w:asciiTheme="minorHAnsi" w:hAnsiTheme="minorHAnsi"/>
                    </w:rPr>
                    <w:t>) Multivariabilni sistemi</w:t>
                  </w:r>
                  <w:r w:rsidR="007D724B">
                    <w:rPr>
                      <w:rFonts w:asciiTheme="minorHAnsi" w:hAnsiTheme="minorHAnsi"/>
                    </w:rPr>
                    <w:t>.</w:t>
                  </w:r>
                  <w:r>
                    <w:rPr>
                      <w:rFonts w:asciiTheme="minorHAnsi" w:hAnsiTheme="minorHAnsi"/>
                    </w:rPr>
                    <w:t xml:space="preserve"> Založba UL FE-FRI, Ljubljana</w:t>
                  </w:r>
                </w:p>
              </w:tc>
            </w:tr>
          </w:tbl>
          <w:p w:rsidR="007D724B" w:rsidRPr="00FD3D93" w:rsidRDefault="007D724B" w:rsidP="00D43FDF">
            <w:pPr>
              <w:rPr>
                <w:rFonts w:asciiTheme="minorHAnsi" w:hAnsiTheme="minorHAnsi" w:cs="Calibri"/>
                <w:b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569E1"/>
    <w:multiLevelType w:val="hybridMultilevel"/>
    <w:tmpl w:val="CF988672"/>
    <w:lvl w:ilvl="0" w:tplc="B0763D5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07E16"/>
    <w:multiLevelType w:val="hybridMultilevel"/>
    <w:tmpl w:val="DF06AC42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F7FB2"/>
    <w:multiLevelType w:val="hybridMultilevel"/>
    <w:tmpl w:val="367A383E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7753"/>
    <w:multiLevelType w:val="hybridMultilevel"/>
    <w:tmpl w:val="20A25A7C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C6AB4"/>
    <w:multiLevelType w:val="hybridMultilevel"/>
    <w:tmpl w:val="94BC78BC"/>
    <w:lvl w:ilvl="0" w:tplc="73FC2C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A3485"/>
    <w:multiLevelType w:val="hybridMultilevel"/>
    <w:tmpl w:val="79C0161A"/>
    <w:lvl w:ilvl="0" w:tplc="F19A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F4F90"/>
    <w:multiLevelType w:val="hybridMultilevel"/>
    <w:tmpl w:val="0A4EB17A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79CB"/>
    <w:multiLevelType w:val="hybridMultilevel"/>
    <w:tmpl w:val="5A7CC2E6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108C9"/>
    <w:multiLevelType w:val="hybridMultilevel"/>
    <w:tmpl w:val="95E85AA0"/>
    <w:lvl w:ilvl="0" w:tplc="8B969A78">
      <w:start w:val="1"/>
      <w:numFmt w:val="decimal"/>
      <w:lvlText w:val="[%1]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69C61BB1"/>
    <w:multiLevelType w:val="hybridMultilevel"/>
    <w:tmpl w:val="30383BB8"/>
    <w:lvl w:ilvl="0" w:tplc="8B969A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648C"/>
    <w:rsid w:val="00017B46"/>
    <w:rsid w:val="00036F00"/>
    <w:rsid w:val="00047A8D"/>
    <w:rsid w:val="000703E4"/>
    <w:rsid w:val="000A7FCD"/>
    <w:rsid w:val="000B2261"/>
    <w:rsid w:val="000C2C3D"/>
    <w:rsid w:val="000E605D"/>
    <w:rsid w:val="000F41E9"/>
    <w:rsid w:val="001270CD"/>
    <w:rsid w:val="001509CC"/>
    <w:rsid w:val="001633EA"/>
    <w:rsid w:val="001B60F1"/>
    <w:rsid w:val="001C5CD1"/>
    <w:rsid w:val="001D5408"/>
    <w:rsid w:val="001E116F"/>
    <w:rsid w:val="00207896"/>
    <w:rsid w:val="002724BA"/>
    <w:rsid w:val="00273136"/>
    <w:rsid w:val="0028417C"/>
    <w:rsid w:val="00287659"/>
    <w:rsid w:val="002E3E58"/>
    <w:rsid w:val="002F300A"/>
    <w:rsid w:val="002F7957"/>
    <w:rsid w:val="00371957"/>
    <w:rsid w:val="00384EDA"/>
    <w:rsid w:val="003D48ED"/>
    <w:rsid w:val="004316FA"/>
    <w:rsid w:val="00433E69"/>
    <w:rsid w:val="004463AB"/>
    <w:rsid w:val="004633E2"/>
    <w:rsid w:val="004D6761"/>
    <w:rsid w:val="004F2C61"/>
    <w:rsid w:val="00530AB8"/>
    <w:rsid w:val="0053523E"/>
    <w:rsid w:val="005445FC"/>
    <w:rsid w:val="005903BA"/>
    <w:rsid w:val="005C758A"/>
    <w:rsid w:val="005D1212"/>
    <w:rsid w:val="006253E7"/>
    <w:rsid w:val="00633607"/>
    <w:rsid w:val="006432C5"/>
    <w:rsid w:val="00671AD5"/>
    <w:rsid w:val="006A07D5"/>
    <w:rsid w:val="00761D60"/>
    <w:rsid w:val="007A5E42"/>
    <w:rsid w:val="007D724B"/>
    <w:rsid w:val="0082408F"/>
    <w:rsid w:val="0085341C"/>
    <w:rsid w:val="0085442B"/>
    <w:rsid w:val="008B27B8"/>
    <w:rsid w:val="008C266B"/>
    <w:rsid w:val="008E2100"/>
    <w:rsid w:val="008F6996"/>
    <w:rsid w:val="0099267E"/>
    <w:rsid w:val="009A1CDA"/>
    <w:rsid w:val="009A321A"/>
    <w:rsid w:val="009E446E"/>
    <w:rsid w:val="00A024F8"/>
    <w:rsid w:val="00A02BF5"/>
    <w:rsid w:val="00A22180"/>
    <w:rsid w:val="00A52117"/>
    <w:rsid w:val="00A62204"/>
    <w:rsid w:val="00AE398C"/>
    <w:rsid w:val="00AE692F"/>
    <w:rsid w:val="00B12423"/>
    <w:rsid w:val="00B2265A"/>
    <w:rsid w:val="00B27767"/>
    <w:rsid w:val="00B30096"/>
    <w:rsid w:val="00B37024"/>
    <w:rsid w:val="00B87B5F"/>
    <w:rsid w:val="00BA1F90"/>
    <w:rsid w:val="00BD607E"/>
    <w:rsid w:val="00C043A7"/>
    <w:rsid w:val="00C16E51"/>
    <w:rsid w:val="00C2788B"/>
    <w:rsid w:val="00C44581"/>
    <w:rsid w:val="00C50C41"/>
    <w:rsid w:val="00C84269"/>
    <w:rsid w:val="00CC1B60"/>
    <w:rsid w:val="00D35DDE"/>
    <w:rsid w:val="00D4337D"/>
    <w:rsid w:val="00D43FDF"/>
    <w:rsid w:val="00D468A5"/>
    <w:rsid w:val="00D60066"/>
    <w:rsid w:val="00D62F7D"/>
    <w:rsid w:val="00D6782B"/>
    <w:rsid w:val="00DF6F50"/>
    <w:rsid w:val="00E578E2"/>
    <w:rsid w:val="00E948BA"/>
    <w:rsid w:val="00EE2450"/>
    <w:rsid w:val="00EF7242"/>
    <w:rsid w:val="00F16949"/>
    <w:rsid w:val="00F27A81"/>
    <w:rsid w:val="00F27F5E"/>
    <w:rsid w:val="00F547F3"/>
    <w:rsid w:val="00F866D2"/>
    <w:rsid w:val="00FA13E9"/>
    <w:rsid w:val="00FA1C10"/>
    <w:rsid w:val="00FB6D30"/>
    <w:rsid w:val="00FD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6694D-41E7-4E9C-9A30-90B338F7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B6D30"/>
    <w:pPr>
      <w:ind w:left="720"/>
      <w:contextualSpacing/>
    </w:pPr>
  </w:style>
  <w:style w:type="paragraph" w:styleId="Navadensplet">
    <w:name w:val="Normal (Web)"/>
    <w:basedOn w:val="Navaden"/>
    <w:uiPriority w:val="99"/>
    <w:semiHidden/>
    <w:unhideWhenUsed/>
    <w:rsid w:val="00433E6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27F5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27F5E"/>
    <w:rPr>
      <w:rFonts w:ascii="Tahoma" w:eastAsia="Calibri" w:hAnsi="Tahoma" w:cs="Tahoma"/>
      <w:sz w:val="16"/>
      <w:szCs w:val="16"/>
      <w:lang w:eastAsia="sl-SI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F27A81"/>
    <w:rPr>
      <w:rFonts w:eastAsiaTheme="minorHAnsi"/>
      <w:sz w:val="22"/>
      <w:szCs w:val="22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F27A8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D066-7A43-4F54-94C5-26DB5875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8</cp:revision>
  <dcterms:created xsi:type="dcterms:W3CDTF">2015-11-30T18:54:00Z</dcterms:created>
  <dcterms:modified xsi:type="dcterms:W3CDTF">2015-12-01T10:52:00Z</dcterms:modified>
</cp:coreProperties>
</file>