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052626" w:rsidTr="00384EDA">
        <w:tc>
          <w:tcPr>
            <w:tcW w:w="1799" w:type="dxa"/>
            <w:gridSpan w:val="3"/>
            <w:hideMark/>
          </w:tcPr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52626" w:rsidRDefault="005E494F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052626">
              <w:rPr>
                <w:rFonts w:asciiTheme="minorHAnsi" w:hAnsiTheme="minorHAnsi" w:cs="Arial"/>
                <w:color w:val="000000"/>
              </w:rPr>
              <w:t>Inteligentno vodenje v sodobnih sistemih</w:t>
            </w:r>
          </w:p>
        </w:tc>
      </w:tr>
      <w:tr w:rsidR="00D60066" w:rsidRPr="00052626" w:rsidTr="00384EDA">
        <w:tc>
          <w:tcPr>
            <w:tcW w:w="1799" w:type="dxa"/>
            <w:gridSpan w:val="3"/>
            <w:hideMark/>
          </w:tcPr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52626" w:rsidRDefault="005E494F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052626">
              <w:rPr>
                <w:rFonts w:asciiTheme="minorHAnsi" w:hAnsiTheme="minorHAnsi" w:cs="Calibri"/>
              </w:rPr>
              <w:t>Advanced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intelligent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control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systems</w:t>
            </w:r>
            <w:proofErr w:type="spellEnd"/>
          </w:p>
        </w:tc>
      </w:tr>
      <w:tr w:rsidR="00D60066" w:rsidRPr="00052626" w:rsidTr="00384EDA">
        <w:tc>
          <w:tcPr>
            <w:tcW w:w="3307" w:type="dxa"/>
            <w:gridSpan w:val="5"/>
            <w:vAlign w:val="center"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05262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052626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05262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0F1F2C" w:rsidRPr="0005262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Cs/>
              </w:rPr>
            </w:pPr>
            <w:r w:rsidRPr="00052626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Cs/>
              </w:rPr>
            </w:pPr>
            <w:r w:rsidRPr="00052626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Cs/>
              </w:rPr>
            </w:pPr>
            <w:r w:rsidRPr="0005262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F1F2C" w:rsidRPr="0005262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52626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052626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052626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6725AD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F1F2C" w:rsidRPr="00052626" w:rsidTr="00384EDA">
        <w:trPr>
          <w:trHeight w:val="103"/>
        </w:trPr>
        <w:tc>
          <w:tcPr>
            <w:tcW w:w="9690" w:type="dxa"/>
            <w:gridSpan w:val="18"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F1F2C" w:rsidRPr="0005262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2C" w:rsidRPr="00052626" w:rsidRDefault="000F1F2C" w:rsidP="00382603">
            <w:pPr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 w:cs="Calibri"/>
              </w:rPr>
              <w:t>Izbirni /</w:t>
            </w:r>
            <w:proofErr w:type="spellStart"/>
            <w:r w:rsidRPr="00052626">
              <w:rPr>
                <w:rFonts w:asciiTheme="minorHAnsi" w:hAnsiTheme="minorHAnsi"/>
              </w:rPr>
              <w:t>Elective</w:t>
            </w:r>
            <w:proofErr w:type="spellEnd"/>
            <w:r w:rsidRPr="00052626">
              <w:rPr>
                <w:rFonts w:asciiTheme="minorHAnsi" w:hAnsiTheme="minorHAnsi"/>
              </w:rPr>
              <w:t xml:space="preserve"> </w:t>
            </w:r>
          </w:p>
        </w:tc>
      </w:tr>
      <w:tr w:rsidR="000F1F2C" w:rsidRPr="00052626" w:rsidTr="00384EDA">
        <w:tc>
          <w:tcPr>
            <w:tcW w:w="5718" w:type="dxa"/>
            <w:gridSpan w:val="12"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</w:p>
        </w:tc>
      </w:tr>
      <w:tr w:rsidR="000F1F2C" w:rsidRPr="0005262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 w:cs="Calibri"/>
              </w:rPr>
              <w:t>64840</w:t>
            </w:r>
          </w:p>
        </w:tc>
      </w:tr>
      <w:tr w:rsidR="000F1F2C" w:rsidRPr="00052626" w:rsidTr="00384EDA">
        <w:tc>
          <w:tcPr>
            <w:tcW w:w="9690" w:type="dxa"/>
            <w:gridSpan w:val="18"/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</w:p>
        </w:tc>
      </w:tr>
      <w:tr w:rsidR="000F1F2C" w:rsidRPr="0005262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Predavanja</w:t>
            </w:r>
          </w:p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Seminar</w:t>
            </w:r>
          </w:p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Vaje</w:t>
            </w:r>
          </w:p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Klinične vaje</w:t>
            </w:r>
          </w:p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Samost. delo</w:t>
            </w:r>
          </w:p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0F1F2C" w:rsidRPr="0005262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52626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52626">
              <w:rPr>
                <w:rFonts w:asciiTheme="minorHAnsi" w:hAnsiTheme="minorHAnsi" w:cs="Calibri"/>
                <w:b/>
                <w:bCs/>
              </w:rPr>
              <w:t>95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2C" w:rsidRPr="00052626" w:rsidRDefault="000F1F2C" w:rsidP="000F1F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52626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0F1F2C" w:rsidRPr="00052626" w:rsidTr="00384EDA">
        <w:tc>
          <w:tcPr>
            <w:tcW w:w="9690" w:type="dxa"/>
            <w:gridSpan w:val="18"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0F1F2C" w:rsidRPr="00052626" w:rsidTr="00384EDA">
        <w:tc>
          <w:tcPr>
            <w:tcW w:w="3307" w:type="dxa"/>
            <w:gridSpan w:val="5"/>
            <w:hideMark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052626">
              <w:rPr>
                <w:rFonts w:asciiTheme="minorHAnsi" w:hAnsiTheme="minorHAnsi" w:cs="Calibri"/>
              </w:rPr>
              <w:t>Prof. d. Igor Škrjanc</w:t>
            </w:r>
          </w:p>
        </w:tc>
      </w:tr>
      <w:tr w:rsidR="000F1F2C" w:rsidRPr="00052626" w:rsidTr="00384EDA">
        <w:tc>
          <w:tcPr>
            <w:tcW w:w="9690" w:type="dxa"/>
            <w:gridSpan w:val="18"/>
          </w:tcPr>
          <w:p w:rsidR="000F1F2C" w:rsidRPr="00052626" w:rsidRDefault="000F1F2C" w:rsidP="000F1F2C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0F1F2C" w:rsidRPr="00052626" w:rsidTr="00384EDA">
        <w:tc>
          <w:tcPr>
            <w:tcW w:w="1641" w:type="dxa"/>
            <w:gridSpan w:val="2"/>
            <w:vMerge w:val="restart"/>
            <w:hideMark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: </w:t>
            </w:r>
          </w:p>
        </w:tc>
        <w:tc>
          <w:tcPr>
            <w:tcW w:w="2241" w:type="dxa"/>
            <w:gridSpan w:val="4"/>
            <w:hideMark/>
          </w:tcPr>
          <w:p w:rsidR="000F1F2C" w:rsidRPr="00052626" w:rsidRDefault="000F1F2C" w:rsidP="000F1F2C">
            <w:pPr>
              <w:jc w:val="right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2C" w:rsidRPr="00052626" w:rsidRDefault="000F1F2C" w:rsidP="000F1F2C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052626">
              <w:rPr>
                <w:rFonts w:asciiTheme="minorHAnsi" w:hAnsiTheme="minorHAnsi" w:cs="Calibri"/>
                <w:b/>
                <w:bCs/>
              </w:rPr>
              <w:t>Slovenski/</w:t>
            </w:r>
            <w:proofErr w:type="spellStart"/>
            <w:r w:rsidRPr="00052626">
              <w:rPr>
                <w:rFonts w:asciiTheme="minorHAnsi" w:hAnsiTheme="minorHAnsi" w:cs="Calibri"/>
                <w:b/>
                <w:bCs/>
              </w:rPr>
              <w:t>slovene</w:t>
            </w:r>
            <w:proofErr w:type="spellEnd"/>
            <w:r w:rsidRPr="00052626">
              <w:rPr>
                <w:rFonts w:asciiTheme="minorHAnsi" w:hAnsiTheme="minorHAnsi" w:cs="Calibri"/>
                <w:b/>
                <w:bCs/>
              </w:rPr>
              <w:t xml:space="preserve"> (</w:t>
            </w:r>
            <w:r w:rsidRPr="00052626">
              <w:rPr>
                <w:rFonts w:asciiTheme="minorHAnsi" w:hAnsiTheme="minorHAnsi"/>
              </w:rPr>
              <w:t>v primeru večjega števila tujih študentov angleški</w:t>
            </w:r>
            <w:r w:rsidRPr="00052626">
              <w:rPr>
                <w:rFonts w:asciiTheme="minorHAnsi" w:hAnsiTheme="minorHAnsi" w:cs="Calibri"/>
                <w:b/>
                <w:bCs/>
              </w:rPr>
              <w:t>)</w:t>
            </w:r>
          </w:p>
        </w:tc>
      </w:tr>
      <w:tr w:rsidR="000F1F2C" w:rsidRPr="0005262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0F1F2C" w:rsidRPr="00052626" w:rsidRDefault="000F1F2C" w:rsidP="000F1F2C">
            <w:pPr>
              <w:jc w:val="right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  <w:r w:rsidRPr="00052626">
              <w:rPr>
                <w:rFonts w:asciiTheme="minorHAnsi" w:hAnsiTheme="minorHAnsi" w:cs="Calibri"/>
                <w:b/>
                <w:bCs/>
              </w:rPr>
              <w:t>Slovenski/</w:t>
            </w:r>
            <w:proofErr w:type="spellStart"/>
            <w:r w:rsidRPr="00052626">
              <w:rPr>
                <w:rFonts w:asciiTheme="minorHAnsi" w:hAnsiTheme="minorHAnsi" w:cs="Calibri"/>
                <w:b/>
                <w:bCs/>
              </w:rPr>
              <w:t>slovene</w:t>
            </w:r>
            <w:proofErr w:type="spellEnd"/>
            <w:r w:rsidRPr="00052626">
              <w:rPr>
                <w:rFonts w:asciiTheme="minorHAnsi" w:hAnsiTheme="minorHAnsi" w:cs="Calibri"/>
                <w:b/>
                <w:bCs/>
              </w:rPr>
              <w:t xml:space="preserve">  (</w:t>
            </w:r>
            <w:r w:rsidRPr="00052626">
              <w:rPr>
                <w:rFonts w:asciiTheme="minorHAnsi" w:hAnsiTheme="minorHAnsi"/>
              </w:rPr>
              <w:t>v primeru večjega števila tujih študentov angleški</w:t>
            </w:r>
            <w:r w:rsidRPr="00052626">
              <w:rPr>
                <w:rFonts w:asciiTheme="minorHAnsi" w:hAnsiTheme="minorHAnsi" w:cs="Calibri"/>
                <w:b/>
                <w:bCs/>
              </w:rPr>
              <w:t>)</w:t>
            </w:r>
          </w:p>
        </w:tc>
      </w:tr>
      <w:tr w:rsidR="000F1F2C" w:rsidRPr="00052626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  <w:bCs/>
              </w:rPr>
            </w:pPr>
          </w:p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</w:p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</w:p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F1F2C" w:rsidRPr="00052626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AD" w:rsidRDefault="006725AD" w:rsidP="006725AD">
            <w:pPr>
              <w:rPr>
                <w:rFonts w:asciiTheme="minorHAnsi" w:hAnsiTheme="minorHAnsi"/>
              </w:rPr>
            </w:pPr>
            <w:r w:rsidRPr="006725AD">
              <w:rPr>
                <w:rFonts w:asciiTheme="minorHAnsi" w:hAnsiTheme="minorHAnsi"/>
              </w:rPr>
              <w:t>Vpis v doktorski študij</w:t>
            </w:r>
            <w:r w:rsidRPr="006725AD">
              <w:rPr>
                <w:rFonts w:asciiTheme="minorHAnsi" w:hAnsiTheme="minorHAnsi"/>
              </w:rPr>
              <w:tab/>
            </w:r>
            <w:r w:rsidRPr="006725AD">
              <w:rPr>
                <w:rFonts w:asciiTheme="minorHAnsi" w:hAnsiTheme="minorHAnsi"/>
              </w:rPr>
              <w:tab/>
            </w:r>
          </w:p>
          <w:p w:rsidR="000F1F2C" w:rsidRPr="00052626" w:rsidRDefault="00D374BC" w:rsidP="006725AD">
            <w:pPr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/>
              </w:rPr>
              <w:t>Predhodna izobrazba</w:t>
            </w:r>
            <w:r w:rsidR="000F1F2C" w:rsidRPr="00052626">
              <w:rPr>
                <w:rFonts w:asciiTheme="minorHAnsi" w:hAnsiTheme="minorHAnsi"/>
              </w:rPr>
              <w:t xml:space="preserve"> priporočljivo naravoslovno tehniške usmeritve.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AD" w:rsidRDefault="006725AD" w:rsidP="006725AD">
            <w:pPr>
              <w:rPr>
                <w:rFonts w:asciiTheme="minorHAnsi" w:hAnsiTheme="minorHAnsi"/>
              </w:rPr>
            </w:pPr>
            <w:proofErr w:type="spellStart"/>
            <w:r w:rsidRPr="006725AD">
              <w:rPr>
                <w:rFonts w:asciiTheme="minorHAnsi" w:hAnsiTheme="minorHAnsi"/>
              </w:rPr>
              <w:t>Enrolment</w:t>
            </w:r>
            <w:proofErr w:type="spellEnd"/>
            <w:r w:rsidRPr="006725AD">
              <w:rPr>
                <w:rFonts w:asciiTheme="minorHAnsi" w:hAnsiTheme="minorHAnsi"/>
              </w:rPr>
              <w:t xml:space="preserve"> in the program</w:t>
            </w:r>
          </w:p>
          <w:p w:rsidR="000F1F2C" w:rsidRPr="00052626" w:rsidRDefault="000F1F2C" w:rsidP="00D374BC">
            <w:pPr>
              <w:rPr>
                <w:rFonts w:asciiTheme="minorHAnsi" w:hAnsiTheme="minorHAnsi"/>
              </w:rPr>
            </w:pPr>
            <w:r w:rsidRPr="00052626">
              <w:rPr>
                <w:rFonts w:asciiTheme="minorHAnsi" w:hAnsiTheme="minorHAnsi" w:cs="Calibri"/>
                <w:lang w:val="en-GB"/>
              </w:rPr>
              <w:t>Finished programme recommended from natural scientist field.</w:t>
            </w:r>
          </w:p>
        </w:tc>
      </w:tr>
      <w:tr w:rsidR="000F1F2C" w:rsidRPr="00052626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</w:p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Vsebina:</w:t>
            </w:r>
            <w:r w:rsidRPr="00052626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0F1F2C" w:rsidRPr="00052626" w:rsidRDefault="000F1F2C" w:rsidP="000F1F2C">
            <w:pPr>
              <w:rPr>
                <w:rFonts w:asciiTheme="minorHAnsi" w:hAnsiTheme="minorHAnsi" w:cs="Calibri"/>
                <w:b/>
                <w:lang w:val="en-GB"/>
              </w:rPr>
            </w:pPr>
            <w:r w:rsidRPr="00052626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0F1F2C" w:rsidRPr="00052626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 w:cs="Arial"/>
                <w:color w:val="000000"/>
              </w:rPr>
              <w:t xml:space="preserve">Uvod v inteligentne sisteme. Osnovni principi mehkih in nevronskih sistemov v vodenju. </w:t>
            </w:r>
            <w:r w:rsidRPr="00052626">
              <w:rPr>
                <w:rFonts w:asciiTheme="minorHAnsi" w:hAnsiTheme="minorHAnsi" w:cs="Arial"/>
              </w:rPr>
              <w:t xml:space="preserve">Osnovni principi adaptivnih sistemov: direktni in indirektni adaptivni sistemi, samonastavljivi regulatorji, razporejanje parametrov in ojačenja. Pregled principov in metod </w:t>
            </w:r>
            <w:proofErr w:type="spellStart"/>
            <w:r w:rsidRPr="00052626">
              <w:rPr>
                <w:rFonts w:asciiTheme="minorHAnsi" w:hAnsiTheme="minorHAnsi" w:cs="Arial"/>
              </w:rPr>
              <w:t>prediktivnega</w:t>
            </w:r>
            <w:proofErr w:type="spellEnd"/>
            <w:r w:rsidRPr="00052626">
              <w:rPr>
                <w:rFonts w:asciiTheme="minorHAnsi" w:hAnsiTheme="minorHAnsi" w:cs="Arial"/>
              </w:rPr>
              <w:t xml:space="preserve"> vodenja. </w:t>
            </w:r>
            <w:proofErr w:type="spellStart"/>
            <w:r w:rsidRPr="00052626">
              <w:rPr>
                <w:rFonts w:asciiTheme="minorHAnsi" w:hAnsiTheme="minorHAnsi" w:cs="Arial"/>
              </w:rPr>
              <w:t>Prediktivno</w:t>
            </w:r>
            <w:proofErr w:type="spellEnd"/>
            <w:r w:rsidRPr="00052626">
              <w:rPr>
                <w:rFonts w:asciiTheme="minorHAnsi" w:hAnsiTheme="minorHAnsi" w:cs="Arial"/>
              </w:rPr>
              <w:t xml:space="preserve"> vodenje na osnovi mehkih modelov. Adaptivno vodenje na osnovi mehkih modelov. Primeri inteligentnega vodenja v sodobnih sistemih </w:t>
            </w:r>
            <w:r w:rsidRPr="00052626">
              <w:rPr>
                <w:rFonts w:asciiTheme="minorHAnsi" w:hAnsiTheme="minorHAnsi" w:cs="Arial"/>
              </w:rPr>
              <w:lastRenderedPageBreak/>
              <w:t>visokih tehnologij: v kemijski, farmacevtski, biokemijski in v primeru avtonomnih sistemov.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2C" w:rsidRPr="00052626" w:rsidRDefault="000F1F2C" w:rsidP="000F1F2C">
            <w:pPr>
              <w:rPr>
                <w:rFonts w:asciiTheme="minorHAnsi" w:hAnsiTheme="minorHAnsi" w:cs="Calibri"/>
              </w:rPr>
            </w:pPr>
            <w:proofErr w:type="spellStart"/>
            <w:r w:rsidRPr="00052626">
              <w:rPr>
                <w:rFonts w:asciiTheme="minorHAnsi" w:hAnsiTheme="minorHAnsi" w:cs="Calibri"/>
              </w:rPr>
              <w:t>Introduction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to </w:t>
            </w:r>
            <w:proofErr w:type="spellStart"/>
            <w:r w:rsidRPr="00052626">
              <w:rPr>
                <w:rFonts w:asciiTheme="minorHAnsi" w:hAnsiTheme="minorHAnsi" w:cs="Calibri"/>
              </w:rPr>
              <w:t>intelligent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systems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052626">
              <w:rPr>
                <w:rFonts w:asciiTheme="minorHAnsi" w:hAnsiTheme="minorHAnsi" w:cs="Calibri"/>
              </w:rPr>
              <w:t>Basic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principles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of </w:t>
            </w:r>
            <w:proofErr w:type="spellStart"/>
            <w:r w:rsidRPr="00052626">
              <w:rPr>
                <w:rFonts w:asciiTheme="minorHAnsi" w:hAnsiTheme="minorHAnsi" w:cs="Calibri"/>
              </w:rPr>
              <w:t>fuzzy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and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neural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systems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052626">
              <w:rPr>
                <w:rFonts w:asciiTheme="minorHAnsi" w:hAnsiTheme="minorHAnsi" w:cs="Calibri"/>
              </w:rPr>
              <w:t>control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052626">
              <w:rPr>
                <w:rFonts w:asciiTheme="minorHAnsi" w:hAnsiTheme="minorHAnsi" w:cs="Calibri"/>
              </w:rPr>
              <w:t>Basic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principles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of </w:t>
            </w:r>
            <w:proofErr w:type="spellStart"/>
            <w:r w:rsidRPr="00052626">
              <w:rPr>
                <w:rFonts w:asciiTheme="minorHAnsi" w:hAnsiTheme="minorHAnsi" w:cs="Calibri"/>
              </w:rPr>
              <w:t>adaptive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systems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: </w:t>
            </w:r>
            <w:proofErr w:type="spellStart"/>
            <w:r w:rsidRPr="00052626">
              <w:rPr>
                <w:rFonts w:asciiTheme="minorHAnsi" w:hAnsiTheme="minorHAnsi" w:cs="Calibri"/>
              </w:rPr>
              <w:t>direct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and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indirect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approaches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052626">
              <w:rPr>
                <w:rFonts w:asciiTheme="minorHAnsi" w:hAnsiTheme="minorHAnsi" w:cs="Calibri"/>
              </w:rPr>
              <w:t>self-tuning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controllers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052626">
              <w:rPr>
                <w:rFonts w:asciiTheme="minorHAnsi" w:hAnsiTheme="minorHAnsi" w:cs="Calibri"/>
              </w:rPr>
              <w:t>gain-scheduling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controlles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052626">
              <w:rPr>
                <w:rFonts w:asciiTheme="minorHAnsi" w:hAnsiTheme="minorHAnsi" w:cs="Calibri"/>
              </w:rPr>
              <w:t>Basic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principles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and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methods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of </w:t>
            </w:r>
            <w:proofErr w:type="spellStart"/>
            <w:r w:rsidRPr="00052626">
              <w:rPr>
                <w:rFonts w:asciiTheme="minorHAnsi" w:hAnsiTheme="minorHAnsi" w:cs="Calibri"/>
              </w:rPr>
              <w:t>predictive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control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052626">
              <w:rPr>
                <w:rFonts w:asciiTheme="minorHAnsi" w:hAnsiTheme="minorHAnsi" w:cs="Calibri"/>
              </w:rPr>
              <w:t>Fuzzy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model </w:t>
            </w:r>
            <w:proofErr w:type="spellStart"/>
            <w:r w:rsidRPr="00052626">
              <w:rPr>
                <w:rFonts w:asciiTheme="minorHAnsi" w:hAnsiTheme="minorHAnsi" w:cs="Calibri"/>
              </w:rPr>
              <w:t>based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predictive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and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adaptive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control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052626">
              <w:rPr>
                <w:rFonts w:asciiTheme="minorHAnsi" w:hAnsiTheme="minorHAnsi" w:cs="Calibri"/>
              </w:rPr>
              <w:t>Examples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of </w:t>
            </w:r>
            <w:proofErr w:type="spellStart"/>
            <w:r w:rsidRPr="00052626">
              <w:rPr>
                <w:rFonts w:asciiTheme="minorHAnsi" w:hAnsiTheme="minorHAnsi" w:cs="Calibri"/>
              </w:rPr>
              <w:t>intelligent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control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052626">
              <w:rPr>
                <w:rFonts w:asciiTheme="minorHAnsi" w:hAnsiTheme="minorHAnsi" w:cs="Calibri"/>
              </w:rPr>
              <w:t>advanced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technological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</w:rPr>
              <w:t>processes</w:t>
            </w:r>
            <w:proofErr w:type="spellEnd"/>
            <w:r w:rsidRPr="00052626">
              <w:rPr>
                <w:rFonts w:asciiTheme="minorHAnsi" w:hAnsiTheme="minorHAnsi" w:cs="Calibri"/>
              </w:rPr>
              <w:t>.</w:t>
            </w:r>
          </w:p>
        </w:tc>
      </w:tr>
    </w:tbl>
    <w:p w:rsidR="00D60066" w:rsidRPr="00052626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052626" w:rsidTr="000B2261">
        <w:tc>
          <w:tcPr>
            <w:tcW w:w="9690" w:type="dxa"/>
            <w:gridSpan w:val="6"/>
            <w:hideMark/>
          </w:tcPr>
          <w:p w:rsidR="00D60066" w:rsidRPr="00052626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</w:rPr>
              <w:br w:type="page"/>
            </w:r>
            <w:r w:rsidRPr="00052626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05262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4F" w:rsidRPr="00CE2B10" w:rsidRDefault="005E494F" w:rsidP="005E494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bookmarkStart w:id="5" w:name="Ucbeniki"/>
            <w:bookmarkEnd w:id="5"/>
            <w:r w:rsidRPr="00CE2B10">
              <w:rPr>
                <w:rFonts w:cs="Arial"/>
                <w:sz w:val="22"/>
                <w:szCs w:val="22"/>
              </w:rPr>
              <w:t>Nelles</w:t>
            </w:r>
            <w:r w:rsidR="00CE2B10" w:rsidRPr="00CE2B10">
              <w:rPr>
                <w:rFonts w:cs="Arial"/>
                <w:sz w:val="22"/>
                <w:szCs w:val="22"/>
              </w:rPr>
              <w:t xml:space="preserve"> O (2000)</w:t>
            </w:r>
            <w:r w:rsidRPr="00CE2B1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CE2B10">
              <w:rPr>
                <w:rFonts w:cs="Arial"/>
                <w:sz w:val="22"/>
                <w:szCs w:val="22"/>
              </w:rPr>
              <w:t>Nonlinear</w:t>
            </w:r>
            <w:proofErr w:type="spellEnd"/>
            <w:r w:rsidRPr="00CE2B1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CE2B10" w:rsidRPr="00CE2B10">
              <w:rPr>
                <w:rFonts w:cs="Arial"/>
                <w:sz w:val="22"/>
                <w:szCs w:val="22"/>
              </w:rPr>
              <w:t>System</w:t>
            </w:r>
            <w:proofErr w:type="spellEnd"/>
            <w:r w:rsidR="00CE2B10" w:rsidRPr="00CE2B1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CE2B10" w:rsidRPr="00CE2B10">
              <w:rPr>
                <w:rFonts w:cs="Arial"/>
                <w:sz w:val="22"/>
                <w:szCs w:val="22"/>
              </w:rPr>
              <w:t>Identification</w:t>
            </w:r>
            <w:proofErr w:type="spellEnd"/>
            <w:r w:rsidR="00CE2B10" w:rsidRPr="00CE2B10">
              <w:rPr>
                <w:rFonts w:cs="Arial"/>
                <w:sz w:val="22"/>
                <w:szCs w:val="22"/>
              </w:rPr>
              <w:t>, Springer</w:t>
            </w:r>
            <w:r w:rsidRPr="00CE2B10">
              <w:rPr>
                <w:rFonts w:cs="Arial"/>
                <w:sz w:val="22"/>
                <w:szCs w:val="22"/>
              </w:rPr>
              <w:t>.</w:t>
            </w:r>
          </w:p>
          <w:p w:rsidR="005E494F" w:rsidRPr="00CE2B10" w:rsidRDefault="005E494F" w:rsidP="005E494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CE2B10">
              <w:rPr>
                <w:rFonts w:cs="Arial"/>
                <w:sz w:val="22"/>
                <w:szCs w:val="22"/>
              </w:rPr>
              <w:t>Karer</w:t>
            </w:r>
            <w:r w:rsidR="00CE2B10" w:rsidRPr="00CE2B10">
              <w:rPr>
                <w:rFonts w:cs="Arial"/>
                <w:sz w:val="22"/>
                <w:szCs w:val="22"/>
              </w:rPr>
              <w:t xml:space="preserve"> G</w:t>
            </w:r>
            <w:r w:rsidRPr="00CE2B10">
              <w:rPr>
                <w:rFonts w:cs="Arial"/>
                <w:sz w:val="22"/>
                <w:szCs w:val="22"/>
              </w:rPr>
              <w:t>, Škrjanc</w:t>
            </w:r>
            <w:r w:rsidR="00CE2B10" w:rsidRPr="00CE2B10">
              <w:rPr>
                <w:rFonts w:cs="Arial"/>
                <w:sz w:val="22"/>
                <w:szCs w:val="22"/>
              </w:rPr>
              <w:t xml:space="preserve"> I (2013)</w:t>
            </w:r>
            <w:r w:rsidRPr="00CE2B1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CE2B10">
              <w:rPr>
                <w:rFonts w:cs="Arial"/>
                <w:sz w:val="22"/>
                <w:szCs w:val="22"/>
              </w:rPr>
              <w:t>Predictive</w:t>
            </w:r>
            <w:proofErr w:type="spellEnd"/>
            <w:r w:rsidRPr="00CE2B1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CE2B10">
              <w:rPr>
                <w:rFonts w:cs="Arial"/>
                <w:sz w:val="22"/>
                <w:szCs w:val="22"/>
              </w:rPr>
              <w:t>Approaches</w:t>
            </w:r>
            <w:proofErr w:type="spellEnd"/>
            <w:r w:rsidRPr="00CE2B10">
              <w:rPr>
                <w:rFonts w:cs="Arial"/>
                <w:sz w:val="22"/>
                <w:szCs w:val="22"/>
              </w:rPr>
              <w:t xml:space="preserve"> in </w:t>
            </w:r>
            <w:proofErr w:type="spellStart"/>
            <w:r w:rsidRPr="00CE2B10">
              <w:rPr>
                <w:rFonts w:cs="Arial"/>
                <w:sz w:val="22"/>
                <w:szCs w:val="22"/>
              </w:rPr>
              <w:t>Control</w:t>
            </w:r>
            <w:proofErr w:type="spellEnd"/>
            <w:r w:rsidRPr="00CE2B10">
              <w:rPr>
                <w:rFonts w:cs="Arial"/>
                <w:sz w:val="22"/>
                <w:szCs w:val="22"/>
              </w:rPr>
              <w:t xml:space="preserve"> of </w:t>
            </w:r>
            <w:proofErr w:type="spellStart"/>
            <w:r w:rsidRPr="00CE2B10">
              <w:rPr>
                <w:rFonts w:cs="Arial"/>
                <w:sz w:val="22"/>
                <w:szCs w:val="22"/>
              </w:rPr>
              <w:t>Complex</w:t>
            </w:r>
            <w:proofErr w:type="spellEnd"/>
            <w:r w:rsidRPr="00CE2B10">
              <w:rPr>
                <w:rFonts w:cs="Arial"/>
                <w:sz w:val="22"/>
                <w:szCs w:val="22"/>
              </w:rPr>
              <w:t xml:space="preserve"> Systems, Springer</w:t>
            </w:r>
            <w:r w:rsidR="00CE2B10" w:rsidRPr="00CE2B10">
              <w:rPr>
                <w:rFonts w:cs="Arial"/>
                <w:sz w:val="22"/>
                <w:szCs w:val="22"/>
              </w:rPr>
              <w:t>.</w:t>
            </w:r>
          </w:p>
          <w:p w:rsidR="005E494F" w:rsidRPr="00CE2B10" w:rsidRDefault="005E494F" w:rsidP="005E494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CE2B10">
              <w:rPr>
                <w:rFonts w:cs="Arial"/>
                <w:sz w:val="22"/>
                <w:szCs w:val="22"/>
              </w:rPr>
              <w:t>Škrjanc</w:t>
            </w:r>
            <w:r w:rsidR="00CE2B10" w:rsidRPr="00CE2B10">
              <w:rPr>
                <w:rFonts w:cs="Arial"/>
                <w:sz w:val="22"/>
                <w:szCs w:val="22"/>
              </w:rPr>
              <w:t xml:space="preserve"> I (2014)</w:t>
            </w:r>
            <w:r w:rsidRPr="00CE2B10">
              <w:rPr>
                <w:rFonts w:cs="Arial"/>
                <w:sz w:val="22"/>
                <w:szCs w:val="22"/>
              </w:rPr>
              <w:t xml:space="preserve"> Inteligentne metode v identifikaciji sistemov, skripta v pripravi</w:t>
            </w:r>
            <w:r w:rsidR="00CE2B10" w:rsidRPr="00CE2B10">
              <w:rPr>
                <w:rFonts w:cs="Arial"/>
                <w:sz w:val="22"/>
                <w:szCs w:val="22"/>
              </w:rPr>
              <w:t>.</w:t>
            </w:r>
          </w:p>
          <w:p w:rsidR="00CE2B10" w:rsidRPr="00052626" w:rsidRDefault="00CE2B10" w:rsidP="00CE2B10">
            <w:pPr>
              <w:pStyle w:val="PlainText"/>
              <w:rPr>
                <w:rFonts w:asciiTheme="minorHAnsi" w:hAnsiTheme="minorHAnsi" w:cs="Calibri"/>
                <w:bCs/>
              </w:rPr>
            </w:pPr>
          </w:p>
        </w:tc>
      </w:tr>
      <w:tr w:rsidR="00D60066" w:rsidRPr="0005262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52626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05262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3B" w:rsidRPr="00052626" w:rsidRDefault="0073173B" w:rsidP="007317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bookmarkStart w:id="6" w:name="OLE_LINK1"/>
            <w:bookmarkStart w:id="7" w:name="OLE_LINK2"/>
            <w:r w:rsidRPr="00052626">
              <w:rPr>
                <w:rFonts w:asciiTheme="minorHAnsi" w:hAnsiTheme="minorHAnsi" w:cs="Arial"/>
                <w:color w:val="000000"/>
              </w:rPr>
              <w:t>predstaviti problematiko</w:t>
            </w:r>
            <w:bookmarkEnd w:id="6"/>
            <w:bookmarkEnd w:id="7"/>
            <w:r w:rsidRPr="00052626">
              <w:rPr>
                <w:rFonts w:asciiTheme="minorHAnsi" w:hAnsiTheme="minorHAnsi" w:cs="Arial"/>
                <w:color w:val="000000"/>
              </w:rPr>
              <w:t xml:space="preserve"> inteligentnega vodenja </w:t>
            </w:r>
          </w:p>
          <w:p w:rsidR="0073173B" w:rsidRPr="00052626" w:rsidRDefault="0073173B" w:rsidP="00DE5E9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052626">
              <w:rPr>
                <w:rFonts w:asciiTheme="minorHAnsi" w:hAnsiTheme="minorHAnsi" w:cs="Arial"/>
                <w:color w:val="000000"/>
              </w:rPr>
              <w:t xml:space="preserve">predstaviti metode </w:t>
            </w:r>
            <w:proofErr w:type="spellStart"/>
            <w:r w:rsidRPr="00052626">
              <w:rPr>
                <w:rFonts w:asciiTheme="minorHAnsi" w:hAnsiTheme="minorHAnsi" w:cs="Arial"/>
                <w:color w:val="000000"/>
              </w:rPr>
              <w:t>prediktivnega</w:t>
            </w:r>
            <w:proofErr w:type="spellEnd"/>
            <w:r w:rsidRPr="00052626">
              <w:rPr>
                <w:rFonts w:asciiTheme="minorHAnsi" w:hAnsiTheme="minorHAnsi" w:cs="Arial"/>
                <w:color w:val="000000"/>
              </w:rPr>
              <w:t xml:space="preserve"> in adaptivnega vodenja</w:t>
            </w:r>
          </w:p>
          <w:p w:rsidR="0073173B" w:rsidRPr="00052626" w:rsidRDefault="0073173B" w:rsidP="007317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 w:cs="Arial"/>
                <w:color w:val="000000"/>
              </w:rPr>
              <w:t>predstaviti problematiko uporabe naprednih metod vodenja v sodobnih sistemih</w:t>
            </w:r>
          </w:p>
          <w:p w:rsidR="00D60066" w:rsidRPr="00052626" w:rsidRDefault="0073173B" w:rsidP="007317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 w:cs="Arial"/>
                <w:color w:val="000000"/>
              </w:rPr>
              <w:t>predstaviti orodja za načrtovanje naprednih metod vodenja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3B" w:rsidRPr="00052626" w:rsidRDefault="0073173B" w:rsidP="0073173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052626">
              <w:rPr>
                <w:rFonts w:asciiTheme="minorHAnsi" w:hAnsiTheme="minorHAnsi" w:cs="Arial"/>
                <w:color w:val="000000"/>
                <w:lang w:val="en-GB"/>
              </w:rPr>
              <w:t>to present the problems of intelligent control systems</w:t>
            </w:r>
          </w:p>
          <w:p w:rsidR="0073173B" w:rsidRPr="00052626" w:rsidRDefault="0073173B" w:rsidP="004C0B1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052626">
              <w:rPr>
                <w:rFonts w:asciiTheme="minorHAnsi" w:hAnsiTheme="minorHAnsi" w:cs="Arial"/>
                <w:color w:val="000000"/>
                <w:lang w:val="en-GB"/>
              </w:rPr>
              <w:t xml:space="preserve">to present the methods of predictive and adaptive control </w:t>
            </w:r>
          </w:p>
          <w:p w:rsidR="0073173B" w:rsidRPr="00052626" w:rsidRDefault="0073173B" w:rsidP="0073173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052626">
              <w:rPr>
                <w:rFonts w:asciiTheme="minorHAnsi" w:hAnsiTheme="minorHAnsi" w:cs="Arial"/>
                <w:color w:val="000000"/>
                <w:lang w:val="en-GB"/>
              </w:rPr>
              <w:t>to present the implementation problems of advanced control systems</w:t>
            </w:r>
          </w:p>
          <w:p w:rsidR="00D60066" w:rsidRPr="00052626" w:rsidRDefault="0073173B" w:rsidP="0073173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052626">
              <w:rPr>
                <w:rFonts w:asciiTheme="minorHAnsi" w:hAnsiTheme="minorHAnsi" w:cs="Arial"/>
                <w:color w:val="000000"/>
                <w:lang w:val="en-GB"/>
              </w:rPr>
              <w:t>to present the tools for design of advanced control systems</w:t>
            </w:r>
          </w:p>
        </w:tc>
      </w:tr>
      <w:tr w:rsidR="00D60066" w:rsidRPr="0005262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5262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52626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052626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052626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052626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73B" w:rsidRPr="00052626" w:rsidRDefault="0073173B" w:rsidP="0073173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052626">
              <w:rPr>
                <w:rFonts w:asciiTheme="minorHAnsi" w:hAnsiTheme="minorHAnsi"/>
              </w:rPr>
              <w:t>osnovna znanja s področja inteligentnih sistemov v vodenju</w:t>
            </w:r>
          </w:p>
          <w:p w:rsidR="0073173B" w:rsidRPr="00052626" w:rsidRDefault="0073173B" w:rsidP="0073173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52626">
              <w:rPr>
                <w:rFonts w:asciiTheme="minorHAnsi" w:hAnsiTheme="minorHAnsi"/>
              </w:rPr>
              <w:t>napredni pristopi pri vodenju sodobnih sistemov</w:t>
            </w:r>
          </w:p>
          <w:p w:rsidR="000B2261" w:rsidRPr="00052626" w:rsidRDefault="0073173B" w:rsidP="006432C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52626">
              <w:rPr>
                <w:rFonts w:asciiTheme="minorHAnsi" w:hAnsiTheme="minorHAnsi"/>
              </w:rPr>
              <w:t>uporaba osvojenih znanj pri projektnem delu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73B" w:rsidRPr="00052626" w:rsidRDefault="0073173B" w:rsidP="0073173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 w:rsidRPr="00052626">
              <w:rPr>
                <w:rFonts w:asciiTheme="minorHAnsi" w:hAnsiTheme="minorHAnsi"/>
                <w:lang w:val="en-US"/>
              </w:rPr>
              <w:t>basic knowledge from intelligent  control systems</w:t>
            </w:r>
          </w:p>
          <w:p w:rsidR="0073173B" w:rsidRPr="00052626" w:rsidRDefault="0073173B" w:rsidP="0073173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 w:rsidRPr="00052626">
              <w:rPr>
                <w:rFonts w:asciiTheme="minorHAnsi" w:hAnsiTheme="minorHAnsi"/>
                <w:lang w:val="en-US"/>
              </w:rPr>
              <w:t>advanced approaches in modern control systems</w:t>
            </w:r>
          </w:p>
          <w:p w:rsidR="00F547F3" w:rsidRPr="00052626" w:rsidRDefault="0073173B" w:rsidP="006432C5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 w:rsidRPr="00052626">
              <w:rPr>
                <w:rFonts w:asciiTheme="minorHAnsi" w:hAnsiTheme="minorHAnsi"/>
                <w:lang w:val="en-US"/>
              </w:rPr>
              <w:t>use of obtained knowledge at project work</w:t>
            </w:r>
          </w:p>
        </w:tc>
      </w:tr>
      <w:tr w:rsidR="000B2261" w:rsidRPr="00052626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52626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052626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052626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4F" w:rsidRPr="00052626" w:rsidRDefault="005E494F" w:rsidP="005E494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052626">
              <w:rPr>
                <w:rFonts w:asciiTheme="minorHAnsi" w:hAnsiTheme="minorHAnsi" w:cs="Arial"/>
                <w:color w:val="000000"/>
              </w:rPr>
              <w:t>Predavanja, mentorsko delo in seminar.</w:t>
            </w:r>
          </w:p>
          <w:p w:rsidR="000B2261" w:rsidRPr="00052626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52626" w:rsidRDefault="005E494F">
            <w:pPr>
              <w:rPr>
                <w:rFonts w:asciiTheme="minorHAnsi" w:hAnsiTheme="minorHAnsi" w:cs="Calibri"/>
              </w:rPr>
            </w:pPr>
            <w:proofErr w:type="spellStart"/>
            <w:r w:rsidRPr="00052626">
              <w:rPr>
                <w:rFonts w:asciiTheme="minorHAnsi" w:hAnsiTheme="minorHAnsi" w:cs="Calibri"/>
              </w:rPr>
              <w:t>Lectures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052626">
              <w:rPr>
                <w:rFonts w:asciiTheme="minorHAnsi" w:hAnsiTheme="minorHAnsi" w:cs="Calibri"/>
              </w:rPr>
              <w:t>tutorials</w:t>
            </w:r>
            <w:proofErr w:type="spellEnd"/>
            <w:r w:rsidRPr="00052626">
              <w:rPr>
                <w:rFonts w:asciiTheme="minorHAnsi" w:hAnsiTheme="minorHAnsi" w:cs="Calibri"/>
              </w:rPr>
              <w:t>, seminar.</w:t>
            </w:r>
          </w:p>
        </w:tc>
      </w:tr>
      <w:tr w:rsidR="000B2261" w:rsidRPr="00052626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052626" w:rsidRDefault="000B2261">
            <w:pPr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 w:cs="Calibri"/>
              </w:rPr>
              <w:t>Delež (v %) /</w:t>
            </w:r>
          </w:p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</w:rPr>
              <w:t>Weight</w:t>
            </w:r>
            <w:proofErr w:type="spellEnd"/>
            <w:r w:rsidRPr="00052626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052626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052626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52626" w:rsidRDefault="005E494F" w:rsidP="00690AAB">
            <w:pPr>
              <w:rPr>
                <w:rFonts w:asciiTheme="minorHAnsi" w:hAnsiTheme="minorHAnsi" w:cs="Calibri"/>
              </w:rPr>
            </w:pPr>
            <w:r w:rsidRPr="00052626">
              <w:rPr>
                <w:rFonts w:asciiTheme="minorHAnsi" w:hAnsiTheme="minorHAnsi" w:cs="Calibri"/>
              </w:rPr>
              <w:t xml:space="preserve">Projekt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052626" w:rsidRDefault="00690AAB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100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52626" w:rsidRDefault="00690AAB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Project</w:t>
            </w:r>
          </w:p>
        </w:tc>
      </w:tr>
      <w:tr w:rsidR="000B2261" w:rsidRPr="00052626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  <w:bookmarkStart w:id="8" w:name="_GoBack"/>
            <w:bookmarkEnd w:id="8"/>
          </w:p>
          <w:p w:rsidR="000B2261" w:rsidRPr="00052626" w:rsidRDefault="000B2261">
            <w:pPr>
              <w:rPr>
                <w:rFonts w:asciiTheme="minorHAnsi" w:hAnsiTheme="minorHAnsi" w:cs="Calibri"/>
                <w:b/>
              </w:rPr>
            </w:pPr>
            <w:r w:rsidRPr="00052626">
              <w:rPr>
                <w:rFonts w:asciiTheme="minorHAnsi" w:hAnsiTheme="minorHAnsi" w:cs="Calibri"/>
                <w:b/>
              </w:rPr>
              <w:lastRenderedPageBreak/>
              <w:t xml:space="preserve">Reference nosilca /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052626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052626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052626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10" w:rsidRDefault="005E494F" w:rsidP="005E494F">
            <w:pPr>
              <w:pStyle w:val="NormalWeb"/>
              <w:rPr>
                <w:rFonts w:ascii="Calibri" w:hAnsi="Calibri" w:cs="Arial"/>
                <w:sz w:val="22"/>
                <w:szCs w:val="22"/>
                <w:lang w:val="en"/>
              </w:rPr>
            </w:pPr>
            <w:r w:rsidRPr="00E81916">
              <w:rPr>
                <w:rFonts w:ascii="Calibri" w:hAnsi="Calibri" w:cs="Arial"/>
                <w:sz w:val="22"/>
                <w:szCs w:val="22"/>
                <w:lang w:val="en"/>
              </w:rPr>
              <w:lastRenderedPageBreak/>
              <w:t>N</w:t>
            </w:r>
            <w:r w:rsidR="00E81916" w:rsidRPr="00E81916">
              <w:rPr>
                <w:rFonts w:ascii="Calibri" w:hAnsi="Calibri" w:cs="Arial"/>
                <w:sz w:val="22"/>
                <w:szCs w:val="22"/>
                <w:lang w:val="en"/>
              </w:rPr>
              <w:t>unez A,</w:t>
            </w:r>
            <w:r w:rsidRPr="00E81916">
              <w:rPr>
                <w:rFonts w:ascii="Calibri" w:hAnsi="Calibri" w:cs="Arial"/>
                <w:sz w:val="22"/>
                <w:szCs w:val="22"/>
                <w:lang w:val="en"/>
              </w:rPr>
              <w:t xml:space="preserve"> S</w:t>
            </w:r>
            <w:r w:rsidR="00E81916" w:rsidRPr="00E81916">
              <w:rPr>
                <w:rFonts w:ascii="Calibri" w:hAnsi="Calibri" w:cs="Arial"/>
                <w:sz w:val="22"/>
                <w:szCs w:val="22"/>
                <w:lang w:val="en"/>
              </w:rPr>
              <w:t>chutter B de, Saez D, Škrjanc I (2014)</w:t>
            </w:r>
            <w:r w:rsidRPr="00E81916">
              <w:rPr>
                <w:rFonts w:ascii="Calibri" w:hAnsi="Calibri" w:cs="Arial"/>
                <w:sz w:val="22"/>
                <w:szCs w:val="22"/>
                <w:lang w:val="en"/>
              </w:rPr>
              <w:t xml:space="preserve"> Hybrid-fuzzy modeling and identification. </w:t>
            </w:r>
            <w:r w:rsidRPr="00E81916">
              <w:rPr>
                <w:rFonts w:ascii="Calibri" w:hAnsi="Calibri" w:cs="Arial"/>
                <w:i/>
                <w:iCs/>
                <w:sz w:val="22"/>
                <w:szCs w:val="22"/>
                <w:lang w:val="en"/>
              </w:rPr>
              <w:t>Applied soft computing</w:t>
            </w:r>
            <w:r w:rsidR="00E81916" w:rsidRPr="00E81916">
              <w:rPr>
                <w:rFonts w:ascii="Calibri" w:hAnsi="Calibri" w:cs="Arial"/>
                <w:sz w:val="22"/>
                <w:szCs w:val="22"/>
                <w:lang w:val="en"/>
              </w:rPr>
              <w:t xml:space="preserve"> 17: </w:t>
            </w:r>
            <w:r w:rsidRPr="00E81916">
              <w:rPr>
                <w:rFonts w:ascii="Calibri" w:hAnsi="Calibri" w:cs="Arial"/>
                <w:sz w:val="22"/>
                <w:szCs w:val="22"/>
                <w:lang w:val="en"/>
              </w:rPr>
              <w:t>67-7</w:t>
            </w:r>
            <w:bookmarkStart w:id="9" w:name="19"/>
            <w:bookmarkEnd w:id="9"/>
            <w:r w:rsidRPr="00E81916">
              <w:rPr>
                <w:rFonts w:ascii="Calibri" w:hAnsi="Calibri" w:cs="Arial"/>
                <w:sz w:val="22"/>
                <w:szCs w:val="22"/>
                <w:lang w:val="en"/>
              </w:rPr>
              <w:t>7.</w:t>
            </w:r>
            <w:r w:rsidR="00CE2B10">
              <w:rPr>
                <w:rFonts w:ascii="Calibri" w:hAnsi="Calibri" w:cs="Arial"/>
                <w:sz w:val="22"/>
                <w:szCs w:val="22"/>
                <w:lang w:val="en"/>
              </w:rPr>
              <w:t xml:space="preserve"> </w:t>
            </w:r>
          </w:p>
          <w:p w:rsidR="005E494F" w:rsidRPr="00CE2B10" w:rsidRDefault="005E494F" w:rsidP="005E494F">
            <w:pPr>
              <w:pStyle w:val="NormalWeb"/>
              <w:rPr>
                <w:rFonts w:ascii="Calibri" w:hAnsi="Calibri" w:cs="Arial"/>
                <w:sz w:val="22"/>
                <w:szCs w:val="22"/>
                <w:lang w:val="en"/>
              </w:rPr>
            </w:pP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Š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krjanc I (2011)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Fuzzy confidence interval for pH titration curve. </w:t>
            </w:r>
            <w:r w:rsidRPr="00E81916">
              <w:rPr>
                <w:rFonts w:asciiTheme="minorHAnsi" w:hAnsiTheme="minorHAnsi" w:cs="Arial"/>
                <w:i/>
                <w:iCs/>
                <w:sz w:val="22"/>
                <w:szCs w:val="22"/>
                <w:lang w:val="en"/>
              </w:rPr>
              <w:t>Applied mathematical modelling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35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: 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4083-</w:t>
            </w:r>
            <w:r w:rsidRPr="00CE2B10">
              <w:rPr>
                <w:rFonts w:asciiTheme="minorHAnsi" w:hAnsiTheme="minorHAnsi" w:cs="Arial"/>
                <w:sz w:val="22"/>
                <w:szCs w:val="22"/>
                <w:lang w:val="en"/>
              </w:rPr>
              <w:t>4090.</w:t>
            </w:r>
          </w:p>
          <w:p w:rsidR="005E494F" w:rsidRPr="00E81916" w:rsidRDefault="005E494F" w:rsidP="005E494F">
            <w:pPr>
              <w:pStyle w:val="NormalWeb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bookmarkStart w:id="10" w:name="23"/>
            <w:bookmarkEnd w:id="10"/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H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artmann B,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</w:t>
            </w:r>
            <w:proofErr w:type="spellStart"/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B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aenfer</w:t>
            </w:r>
            <w:proofErr w:type="spellEnd"/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O, Nelles O, Sodja A, Teslić L, Škrjanc I (2011)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Supervised hierarchical clustering in fuzzy model identification. </w:t>
            </w:r>
            <w:r w:rsidRPr="00E81916">
              <w:rPr>
                <w:rFonts w:asciiTheme="minorHAnsi" w:hAnsiTheme="minorHAnsi" w:cs="Arial"/>
                <w:i/>
                <w:iCs/>
                <w:sz w:val="22"/>
                <w:szCs w:val="22"/>
                <w:lang w:val="en"/>
              </w:rPr>
              <w:t>IEEE transactions on fuzzy systems</w:t>
            </w:r>
            <w:r w:rsidR="00E81916" w:rsidRPr="00E81916">
              <w:rPr>
                <w:rFonts w:asciiTheme="minorHAnsi" w:hAnsiTheme="minorHAnsi" w:cs="Arial"/>
                <w:i/>
                <w:iCs/>
                <w:sz w:val="22"/>
                <w:szCs w:val="22"/>
                <w:lang w:val="en"/>
              </w:rPr>
              <w:t xml:space="preserve"> 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19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,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6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: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1163-1176.</w:t>
            </w:r>
          </w:p>
          <w:p w:rsidR="005E494F" w:rsidRPr="00E81916" w:rsidRDefault="005E494F" w:rsidP="005E494F">
            <w:pPr>
              <w:pStyle w:val="NormalWeb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bookmarkStart w:id="11" w:name="33"/>
            <w:bookmarkEnd w:id="11"/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D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ovžan D, Škrjanc I (2010)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Predictive functional control based on an adaptive fuzzy model of a hybrid semi-batch reactor. </w:t>
            </w:r>
            <w:r w:rsidRPr="00E81916">
              <w:rPr>
                <w:rFonts w:asciiTheme="minorHAnsi" w:hAnsiTheme="minorHAnsi" w:cs="Arial"/>
                <w:i/>
                <w:iCs/>
                <w:sz w:val="22"/>
                <w:szCs w:val="22"/>
                <w:lang w:val="en"/>
              </w:rPr>
              <w:t>Control engineering practice</w:t>
            </w:r>
            <w:r w:rsidR="00E81916" w:rsidRPr="00E81916">
              <w:rPr>
                <w:rFonts w:asciiTheme="minorHAnsi" w:hAnsiTheme="minorHAnsi" w:cs="Arial"/>
                <w:i/>
                <w:iCs/>
                <w:sz w:val="22"/>
                <w:szCs w:val="22"/>
                <w:lang w:val="en"/>
              </w:rPr>
              <w:t xml:space="preserve"> 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18, 8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: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979-989.</w:t>
            </w:r>
          </w:p>
          <w:p w:rsidR="000B2261" w:rsidRPr="00E81916" w:rsidRDefault="005E494F" w:rsidP="005E494F">
            <w:pPr>
              <w:rPr>
                <w:rFonts w:asciiTheme="minorHAnsi" w:hAnsiTheme="minorHAnsi" w:cs="Arial"/>
                <w:color w:val="000000"/>
              </w:rPr>
            </w:pPr>
            <w:bookmarkStart w:id="12" w:name="42"/>
            <w:bookmarkEnd w:id="12"/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Š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krjanc I (2009)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Conf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idence interval of fuzzy models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: an example using a waste-water treatment plant. </w:t>
            </w:r>
            <w:proofErr w:type="spellStart"/>
            <w:r w:rsidRPr="00E81916">
              <w:rPr>
                <w:rFonts w:asciiTheme="minorHAnsi" w:hAnsiTheme="minorHAnsi" w:cs="Arial"/>
                <w:i/>
                <w:iCs/>
                <w:sz w:val="22"/>
                <w:szCs w:val="22"/>
                <w:lang w:val="en"/>
              </w:rPr>
              <w:t>Chemometrics</w:t>
            </w:r>
            <w:proofErr w:type="spellEnd"/>
            <w:r w:rsidRPr="00E81916">
              <w:rPr>
                <w:rFonts w:asciiTheme="minorHAnsi" w:hAnsiTheme="minorHAnsi" w:cs="Arial"/>
                <w:i/>
                <w:iCs/>
                <w:sz w:val="22"/>
                <w:szCs w:val="22"/>
                <w:lang w:val="en"/>
              </w:rPr>
              <w:t xml:space="preserve"> and Intelligent Laboratory Systems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96, 2</w:t>
            </w:r>
            <w:r w:rsidR="00E81916"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>:</w:t>
            </w:r>
            <w:r w:rsidRPr="00E81916">
              <w:rPr>
                <w:rFonts w:asciiTheme="minorHAnsi" w:hAnsiTheme="minorHAnsi" w:cs="Arial"/>
                <w:sz w:val="22"/>
                <w:szCs w:val="22"/>
                <w:lang w:val="en"/>
              </w:rPr>
              <w:t xml:space="preserve"> 182-187.</w:t>
            </w:r>
            <w:r w:rsidRPr="00052626">
              <w:rPr>
                <w:rFonts w:asciiTheme="minorHAnsi" w:hAnsiTheme="minorHAnsi" w:cs="Arial"/>
                <w:color w:val="000000"/>
              </w:rPr>
              <w:t xml:space="preserve">   </w:t>
            </w:r>
          </w:p>
        </w:tc>
      </w:tr>
    </w:tbl>
    <w:p w:rsidR="00BA1F90" w:rsidRPr="00052626" w:rsidRDefault="00BA1F90">
      <w:pPr>
        <w:rPr>
          <w:rFonts w:asciiTheme="minorHAnsi" w:hAnsiTheme="minorHAnsi"/>
        </w:rPr>
      </w:pPr>
    </w:p>
    <w:sectPr w:rsidR="00BA1F90" w:rsidRPr="00052626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C6AB4"/>
    <w:multiLevelType w:val="hybridMultilevel"/>
    <w:tmpl w:val="D8E0C12A"/>
    <w:lvl w:ilvl="0" w:tplc="73FC2C2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41854"/>
    <w:multiLevelType w:val="hybridMultilevel"/>
    <w:tmpl w:val="5392841A"/>
    <w:lvl w:ilvl="0" w:tplc="73FC2C2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52626"/>
    <w:rsid w:val="000703E4"/>
    <w:rsid w:val="000B2261"/>
    <w:rsid w:val="000C2C3D"/>
    <w:rsid w:val="000E605D"/>
    <w:rsid w:val="000F1F2C"/>
    <w:rsid w:val="000F41E9"/>
    <w:rsid w:val="001509CC"/>
    <w:rsid w:val="001B60F1"/>
    <w:rsid w:val="001C5CD1"/>
    <w:rsid w:val="001D5408"/>
    <w:rsid w:val="00207896"/>
    <w:rsid w:val="0021073E"/>
    <w:rsid w:val="002724BA"/>
    <w:rsid w:val="002F300A"/>
    <w:rsid w:val="00382603"/>
    <w:rsid w:val="00384EDA"/>
    <w:rsid w:val="003D48ED"/>
    <w:rsid w:val="004D6761"/>
    <w:rsid w:val="00530AB8"/>
    <w:rsid w:val="0053523E"/>
    <w:rsid w:val="005903BA"/>
    <w:rsid w:val="005E494F"/>
    <w:rsid w:val="006253E7"/>
    <w:rsid w:val="006432C5"/>
    <w:rsid w:val="006725AD"/>
    <w:rsid w:val="00690AAB"/>
    <w:rsid w:val="0073173B"/>
    <w:rsid w:val="0082408F"/>
    <w:rsid w:val="008F6996"/>
    <w:rsid w:val="0099267E"/>
    <w:rsid w:val="009B33DE"/>
    <w:rsid w:val="009C7D07"/>
    <w:rsid w:val="00A024F8"/>
    <w:rsid w:val="00A02BF5"/>
    <w:rsid w:val="00AE692F"/>
    <w:rsid w:val="00B12423"/>
    <w:rsid w:val="00B37024"/>
    <w:rsid w:val="00B543B9"/>
    <w:rsid w:val="00B87B5F"/>
    <w:rsid w:val="00BA1F90"/>
    <w:rsid w:val="00C043A7"/>
    <w:rsid w:val="00C16E51"/>
    <w:rsid w:val="00C377D9"/>
    <w:rsid w:val="00C44581"/>
    <w:rsid w:val="00CE2B10"/>
    <w:rsid w:val="00D374BC"/>
    <w:rsid w:val="00D5500C"/>
    <w:rsid w:val="00D60066"/>
    <w:rsid w:val="00D6782B"/>
    <w:rsid w:val="00E81916"/>
    <w:rsid w:val="00E948BA"/>
    <w:rsid w:val="00EF7242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E494F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3173B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E81916"/>
    <w:rPr>
      <w:rFonts w:eastAsiaTheme="minorEastAsia"/>
      <w:sz w:val="22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81916"/>
    <w:rPr>
      <w:rFonts w:ascii="Calibri" w:eastAsiaTheme="minorEastAsia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Igor</cp:lastModifiedBy>
  <cp:revision>3</cp:revision>
  <dcterms:created xsi:type="dcterms:W3CDTF">2016-03-04T10:09:00Z</dcterms:created>
  <dcterms:modified xsi:type="dcterms:W3CDTF">2016-03-04T10:11:00Z</dcterms:modified>
</cp:coreProperties>
</file>