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bookmarkStart w:id="0" w:name="_GoBack"/>
            <w:bookmarkEnd w:id="0"/>
            <w:r>
              <w:rPr>
                <w:rFonts w:cs="Calibri"/>
                <w:b/>
                <w:szCs w:val="22"/>
              </w:rPr>
              <w:t>UČNI NAČRT PREDMETA / COURSE SYLLABUS</w:t>
            </w:r>
          </w:p>
        </w:tc>
      </w:tr>
      <w:tr w:rsidR="00D60066" w:rsidRPr="00765FD9" w:rsidTr="00384EDA">
        <w:tc>
          <w:tcPr>
            <w:tcW w:w="1799" w:type="dxa"/>
            <w:gridSpan w:val="3"/>
            <w:hideMark/>
          </w:tcPr>
          <w:p w:rsidR="00D60066" w:rsidRPr="00765FD9" w:rsidRDefault="00D60066">
            <w:pPr>
              <w:rPr>
                <w:rFonts w:asciiTheme="minorHAnsi" w:hAnsiTheme="minorHAnsi" w:cs="Calibri"/>
                <w:b/>
              </w:rPr>
            </w:pPr>
            <w:r w:rsidRPr="00765FD9">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65FD9" w:rsidRDefault="000A5C11">
            <w:pPr>
              <w:rPr>
                <w:rFonts w:asciiTheme="minorHAnsi" w:hAnsiTheme="minorHAnsi" w:cs="Calibri"/>
              </w:rPr>
            </w:pPr>
            <w:bookmarkStart w:id="1" w:name="Predmet"/>
            <w:bookmarkEnd w:id="1"/>
            <w:r w:rsidRPr="00765FD9">
              <w:rPr>
                <w:rFonts w:asciiTheme="minorHAnsi" w:hAnsiTheme="minorHAnsi"/>
              </w:rPr>
              <w:t>E</w:t>
            </w:r>
            <w:r w:rsidRPr="00765FD9">
              <w:rPr>
                <w:rFonts w:asciiTheme="minorHAnsi" w:hAnsiTheme="minorHAnsi"/>
                <w:color w:val="000000"/>
              </w:rPr>
              <w:t>lektrostatika  površin in nanostruktur</w:t>
            </w:r>
          </w:p>
        </w:tc>
      </w:tr>
      <w:tr w:rsidR="00D60066" w:rsidRPr="00765FD9" w:rsidTr="00384EDA">
        <w:tc>
          <w:tcPr>
            <w:tcW w:w="1799" w:type="dxa"/>
            <w:gridSpan w:val="3"/>
            <w:hideMark/>
          </w:tcPr>
          <w:p w:rsidR="00D60066" w:rsidRPr="00765FD9" w:rsidRDefault="00D60066">
            <w:pPr>
              <w:rPr>
                <w:rFonts w:asciiTheme="minorHAnsi" w:hAnsiTheme="minorHAnsi" w:cs="Calibri"/>
                <w:b/>
              </w:rPr>
            </w:pPr>
            <w:r w:rsidRPr="00765FD9">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65FD9" w:rsidRDefault="000A5C11" w:rsidP="000A5C11">
            <w:pPr>
              <w:rPr>
                <w:rFonts w:asciiTheme="minorHAnsi" w:hAnsiTheme="minorHAnsi" w:cs="Calibri"/>
              </w:rPr>
            </w:pPr>
            <w:bookmarkStart w:id="2" w:name="APredmet"/>
            <w:bookmarkEnd w:id="2"/>
            <w:r w:rsidRPr="00765FD9">
              <w:rPr>
                <w:rFonts w:asciiTheme="minorHAnsi" w:hAnsiTheme="minorHAnsi" w:cs="Calibri"/>
              </w:rPr>
              <w:t xml:space="preserve">Electrostatics  of surfaces and nanostructures </w:t>
            </w:r>
          </w:p>
        </w:tc>
      </w:tr>
      <w:tr w:rsidR="00D60066" w:rsidRPr="00765FD9" w:rsidTr="00384EDA">
        <w:tc>
          <w:tcPr>
            <w:tcW w:w="3307" w:type="dxa"/>
            <w:gridSpan w:val="5"/>
            <w:vAlign w:val="center"/>
          </w:tcPr>
          <w:p w:rsidR="00D60066" w:rsidRPr="00765FD9" w:rsidRDefault="00D60066">
            <w:pPr>
              <w:jc w:val="center"/>
              <w:rPr>
                <w:rFonts w:asciiTheme="minorHAnsi" w:hAnsiTheme="minorHAnsi" w:cs="Calibri"/>
                <w:b/>
              </w:rPr>
            </w:pPr>
          </w:p>
        </w:tc>
        <w:tc>
          <w:tcPr>
            <w:tcW w:w="3401" w:type="dxa"/>
            <w:gridSpan w:val="8"/>
            <w:vAlign w:val="center"/>
          </w:tcPr>
          <w:p w:rsidR="00D60066" w:rsidRPr="00765FD9" w:rsidRDefault="00D60066">
            <w:pPr>
              <w:jc w:val="center"/>
              <w:rPr>
                <w:rFonts w:asciiTheme="minorHAnsi" w:hAnsiTheme="minorHAnsi" w:cs="Calibri"/>
                <w:b/>
              </w:rPr>
            </w:pPr>
          </w:p>
        </w:tc>
        <w:tc>
          <w:tcPr>
            <w:tcW w:w="1558" w:type="dxa"/>
            <w:gridSpan w:val="2"/>
            <w:vAlign w:val="center"/>
          </w:tcPr>
          <w:p w:rsidR="00D60066" w:rsidRPr="00765FD9" w:rsidRDefault="00D60066">
            <w:pPr>
              <w:jc w:val="center"/>
              <w:rPr>
                <w:rFonts w:asciiTheme="minorHAnsi" w:hAnsiTheme="minorHAnsi" w:cs="Calibri"/>
                <w:b/>
              </w:rPr>
            </w:pPr>
          </w:p>
        </w:tc>
        <w:tc>
          <w:tcPr>
            <w:tcW w:w="1424" w:type="dxa"/>
            <w:gridSpan w:val="3"/>
            <w:vAlign w:val="center"/>
          </w:tcPr>
          <w:p w:rsidR="00D60066" w:rsidRPr="00765FD9" w:rsidRDefault="00D60066">
            <w:pPr>
              <w:jc w:val="center"/>
              <w:rPr>
                <w:rFonts w:asciiTheme="minorHAnsi" w:hAnsiTheme="minorHAnsi" w:cs="Calibri"/>
                <w:b/>
              </w:rPr>
            </w:pPr>
          </w:p>
        </w:tc>
      </w:tr>
      <w:tr w:rsidR="00D60066" w:rsidRPr="00765FD9" w:rsidTr="00384EDA">
        <w:tc>
          <w:tcPr>
            <w:tcW w:w="3307" w:type="dxa"/>
            <w:gridSpan w:val="5"/>
            <w:tcBorders>
              <w:top w:val="nil"/>
              <w:left w:val="nil"/>
              <w:bottom w:val="single" w:sz="4" w:space="0" w:color="auto"/>
              <w:right w:val="nil"/>
            </w:tcBorders>
            <w:vAlign w:val="center"/>
            <w:hideMark/>
          </w:tcPr>
          <w:p w:rsidR="00D60066" w:rsidRPr="00765FD9" w:rsidRDefault="00D60066">
            <w:pPr>
              <w:jc w:val="center"/>
              <w:rPr>
                <w:rFonts w:asciiTheme="minorHAnsi" w:hAnsiTheme="minorHAnsi" w:cs="Calibri"/>
                <w:b/>
              </w:rPr>
            </w:pPr>
            <w:r w:rsidRPr="00765FD9">
              <w:rPr>
                <w:rFonts w:asciiTheme="minorHAnsi" w:hAnsiTheme="minorHAnsi" w:cs="Calibri"/>
                <w:b/>
              </w:rPr>
              <w:t>Študijski program in stopnja</w:t>
            </w:r>
          </w:p>
          <w:p w:rsidR="00D60066" w:rsidRPr="00765FD9" w:rsidRDefault="00D60066">
            <w:pPr>
              <w:jc w:val="center"/>
              <w:rPr>
                <w:rFonts w:asciiTheme="minorHAnsi" w:hAnsiTheme="minorHAnsi" w:cs="Calibri"/>
              </w:rPr>
            </w:pPr>
            <w:r w:rsidRPr="00765FD9">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765FD9" w:rsidRDefault="00D60066">
            <w:pPr>
              <w:jc w:val="center"/>
              <w:rPr>
                <w:rFonts w:asciiTheme="minorHAnsi" w:hAnsiTheme="minorHAnsi" w:cs="Calibri"/>
                <w:b/>
              </w:rPr>
            </w:pPr>
            <w:r w:rsidRPr="00765FD9">
              <w:rPr>
                <w:rFonts w:asciiTheme="minorHAnsi" w:hAnsiTheme="minorHAnsi" w:cs="Calibri"/>
                <w:b/>
              </w:rPr>
              <w:t>Študijska smer</w:t>
            </w:r>
          </w:p>
          <w:p w:rsidR="00D60066" w:rsidRPr="00765FD9" w:rsidRDefault="00D60066">
            <w:pPr>
              <w:jc w:val="center"/>
              <w:rPr>
                <w:rFonts w:asciiTheme="minorHAnsi" w:hAnsiTheme="minorHAnsi" w:cs="Calibri"/>
                <w:b/>
              </w:rPr>
            </w:pPr>
            <w:r w:rsidRPr="00765FD9">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765FD9" w:rsidRDefault="00D60066">
            <w:pPr>
              <w:jc w:val="center"/>
              <w:rPr>
                <w:rFonts w:asciiTheme="minorHAnsi" w:hAnsiTheme="minorHAnsi" w:cs="Calibri"/>
                <w:b/>
              </w:rPr>
            </w:pPr>
            <w:r w:rsidRPr="00765FD9">
              <w:rPr>
                <w:rFonts w:asciiTheme="minorHAnsi" w:hAnsiTheme="minorHAnsi" w:cs="Calibri"/>
                <w:b/>
              </w:rPr>
              <w:t>Letnik</w:t>
            </w:r>
          </w:p>
          <w:p w:rsidR="00D60066" w:rsidRPr="00765FD9" w:rsidRDefault="00D60066">
            <w:pPr>
              <w:jc w:val="center"/>
              <w:rPr>
                <w:rFonts w:asciiTheme="minorHAnsi" w:hAnsiTheme="minorHAnsi" w:cs="Calibri"/>
                <w:b/>
              </w:rPr>
            </w:pPr>
            <w:r w:rsidRPr="00765FD9">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765FD9" w:rsidRDefault="00D60066">
            <w:pPr>
              <w:jc w:val="center"/>
              <w:rPr>
                <w:rFonts w:asciiTheme="minorHAnsi" w:hAnsiTheme="minorHAnsi" w:cs="Calibri"/>
                <w:b/>
              </w:rPr>
            </w:pPr>
            <w:r w:rsidRPr="00765FD9">
              <w:rPr>
                <w:rFonts w:asciiTheme="minorHAnsi" w:hAnsiTheme="minorHAnsi" w:cs="Calibri"/>
                <w:b/>
              </w:rPr>
              <w:t>Semester</w:t>
            </w:r>
          </w:p>
          <w:p w:rsidR="00D60066" w:rsidRPr="00765FD9" w:rsidRDefault="00D60066">
            <w:pPr>
              <w:jc w:val="center"/>
              <w:rPr>
                <w:rFonts w:asciiTheme="minorHAnsi" w:hAnsiTheme="minorHAnsi" w:cs="Calibri"/>
                <w:b/>
              </w:rPr>
            </w:pPr>
            <w:r w:rsidRPr="00765FD9">
              <w:rPr>
                <w:rFonts w:asciiTheme="minorHAnsi" w:hAnsiTheme="minorHAnsi" w:cs="Calibri"/>
                <w:b/>
              </w:rPr>
              <w:t>Semester</w:t>
            </w:r>
          </w:p>
        </w:tc>
      </w:tr>
      <w:tr w:rsidR="00382696" w:rsidRPr="00765FD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Cs/>
              </w:rPr>
            </w:pPr>
            <w:r w:rsidRPr="00765FD9">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Cs/>
              </w:rPr>
            </w:pPr>
            <w:r w:rsidRPr="00765FD9">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Cs/>
              </w:rPr>
            </w:pPr>
            <w:r w:rsidRPr="00765FD9">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r>
      <w:tr w:rsidR="00382696" w:rsidRPr="00765FD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r w:rsidRPr="00765FD9">
              <w:rPr>
                <w:rFonts w:asciiTheme="minorHAnsi" w:eastAsia="Arial Unicode MS" w:hAnsiTheme="minorHAnsi"/>
                <w:lang w:val="en-GB" w:eastAsia="zh-MO"/>
              </w:rPr>
              <w:t>3</w:t>
            </w:r>
            <w:r w:rsidRPr="00765FD9">
              <w:rPr>
                <w:rFonts w:asciiTheme="minorHAnsi" w:eastAsia="Arial Unicode MS" w:hAnsiTheme="minorHAnsi"/>
                <w:vertAlign w:val="superscript"/>
                <w:lang w:val="en-GB" w:eastAsia="zh-MO"/>
              </w:rPr>
              <w:t>rd</w:t>
            </w:r>
            <w:r w:rsidRPr="00765FD9">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r>
      <w:tr w:rsidR="00382696" w:rsidRPr="00765FD9" w:rsidTr="00384EDA">
        <w:trPr>
          <w:trHeight w:val="103"/>
        </w:trPr>
        <w:tc>
          <w:tcPr>
            <w:tcW w:w="9690" w:type="dxa"/>
            <w:gridSpan w:val="18"/>
          </w:tcPr>
          <w:p w:rsidR="00382696" w:rsidRPr="00765FD9" w:rsidRDefault="00382696" w:rsidP="00382696">
            <w:pPr>
              <w:rPr>
                <w:rFonts w:asciiTheme="minorHAnsi" w:hAnsiTheme="minorHAnsi" w:cs="Calibri"/>
                <w:b/>
                <w:bCs/>
              </w:rPr>
            </w:pPr>
          </w:p>
        </w:tc>
      </w:tr>
      <w:tr w:rsidR="00382696" w:rsidRPr="00765FD9" w:rsidTr="00384EDA">
        <w:tc>
          <w:tcPr>
            <w:tcW w:w="5718" w:type="dxa"/>
            <w:gridSpan w:val="12"/>
            <w:tcBorders>
              <w:top w:val="nil"/>
              <w:left w:val="nil"/>
              <w:bottom w:val="nil"/>
              <w:right w:val="single" w:sz="4" w:space="0" w:color="auto"/>
            </w:tcBorders>
            <w:hideMark/>
          </w:tcPr>
          <w:p w:rsidR="00382696" w:rsidRPr="00765FD9" w:rsidRDefault="00382696" w:rsidP="00382696">
            <w:pPr>
              <w:rPr>
                <w:rFonts w:asciiTheme="minorHAnsi" w:hAnsiTheme="minorHAnsi" w:cs="Calibri"/>
                <w:b/>
              </w:rPr>
            </w:pPr>
            <w:r w:rsidRPr="00765FD9">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382696" w:rsidRPr="00765FD9" w:rsidRDefault="00382696" w:rsidP="00382696">
            <w:pPr>
              <w:jc w:val="right"/>
              <w:rPr>
                <w:rFonts w:asciiTheme="minorHAnsi" w:hAnsiTheme="minorHAnsi" w:cs="Calibri"/>
              </w:rPr>
            </w:pPr>
            <w:r w:rsidRPr="00765FD9">
              <w:rPr>
                <w:rFonts w:asciiTheme="minorHAnsi" w:hAnsiTheme="minorHAnsi" w:cs="Calibri"/>
              </w:rPr>
              <w:t xml:space="preserve">Izbirni /elective  </w:t>
            </w:r>
          </w:p>
        </w:tc>
      </w:tr>
      <w:tr w:rsidR="00382696" w:rsidRPr="00765FD9" w:rsidTr="00384EDA">
        <w:tc>
          <w:tcPr>
            <w:tcW w:w="5718" w:type="dxa"/>
            <w:gridSpan w:val="12"/>
          </w:tcPr>
          <w:p w:rsidR="00382696" w:rsidRPr="00765FD9" w:rsidRDefault="00382696" w:rsidP="0038269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382696" w:rsidRPr="00765FD9" w:rsidRDefault="00382696" w:rsidP="00382696">
            <w:pPr>
              <w:rPr>
                <w:rFonts w:asciiTheme="minorHAnsi" w:hAnsiTheme="minorHAnsi" w:cs="Calibri"/>
              </w:rPr>
            </w:pPr>
          </w:p>
        </w:tc>
      </w:tr>
      <w:tr w:rsidR="00382696" w:rsidRPr="00765FD9" w:rsidTr="00384EDA">
        <w:tc>
          <w:tcPr>
            <w:tcW w:w="5718" w:type="dxa"/>
            <w:gridSpan w:val="12"/>
            <w:tcBorders>
              <w:top w:val="nil"/>
              <w:left w:val="nil"/>
              <w:bottom w:val="nil"/>
              <w:right w:val="single" w:sz="4" w:space="0" w:color="auto"/>
            </w:tcBorders>
            <w:hideMark/>
          </w:tcPr>
          <w:p w:rsidR="00382696" w:rsidRPr="00765FD9" w:rsidRDefault="00382696" w:rsidP="00382696">
            <w:pPr>
              <w:rPr>
                <w:rFonts w:asciiTheme="minorHAnsi" w:hAnsiTheme="minorHAnsi" w:cs="Calibri"/>
                <w:b/>
              </w:rPr>
            </w:pPr>
            <w:r w:rsidRPr="00765FD9">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382696" w:rsidRPr="00765FD9" w:rsidRDefault="00382696" w:rsidP="00382696">
            <w:pPr>
              <w:rPr>
                <w:rFonts w:asciiTheme="minorHAnsi" w:hAnsiTheme="minorHAnsi" w:cs="Arial"/>
              </w:rPr>
            </w:pPr>
            <w:r w:rsidRPr="00765FD9">
              <w:rPr>
                <w:rFonts w:asciiTheme="minorHAnsi" w:eastAsia="GaramondItcT-Ligh" w:hAnsiTheme="minorHAnsi" w:cs="Arial"/>
                <w:lang w:eastAsia="en-US"/>
              </w:rPr>
              <w:t>64803</w:t>
            </w:r>
          </w:p>
        </w:tc>
      </w:tr>
      <w:tr w:rsidR="00382696" w:rsidRPr="00765FD9" w:rsidTr="00384EDA">
        <w:tc>
          <w:tcPr>
            <w:tcW w:w="9690" w:type="dxa"/>
            <w:gridSpan w:val="18"/>
          </w:tcPr>
          <w:p w:rsidR="00382696" w:rsidRPr="00765FD9" w:rsidRDefault="00382696" w:rsidP="00382696">
            <w:pPr>
              <w:rPr>
                <w:rFonts w:asciiTheme="minorHAnsi" w:hAnsiTheme="minorHAnsi" w:cs="Calibri"/>
              </w:rPr>
            </w:pPr>
          </w:p>
        </w:tc>
      </w:tr>
      <w:tr w:rsidR="00382696" w:rsidRPr="00765FD9" w:rsidTr="00384EDA">
        <w:tc>
          <w:tcPr>
            <w:tcW w:w="1410" w:type="dxa"/>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Predavanja</w:t>
            </w:r>
          </w:p>
          <w:p w:rsidR="00382696" w:rsidRPr="00765FD9" w:rsidRDefault="00382696" w:rsidP="00382696">
            <w:pPr>
              <w:jc w:val="center"/>
              <w:rPr>
                <w:rFonts w:asciiTheme="minorHAnsi" w:hAnsiTheme="minorHAnsi" w:cs="Calibri"/>
              </w:rPr>
            </w:pPr>
            <w:r w:rsidRPr="00765FD9">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Seminar</w:t>
            </w:r>
          </w:p>
          <w:p w:rsidR="00382696" w:rsidRPr="00765FD9" w:rsidRDefault="00382696" w:rsidP="00382696">
            <w:pPr>
              <w:jc w:val="center"/>
              <w:rPr>
                <w:rFonts w:asciiTheme="minorHAnsi" w:hAnsiTheme="minorHAnsi" w:cs="Calibri"/>
                <w:b/>
              </w:rPr>
            </w:pPr>
            <w:r w:rsidRPr="00765FD9">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Vaje</w:t>
            </w:r>
          </w:p>
          <w:p w:rsidR="00382696" w:rsidRPr="00765FD9" w:rsidRDefault="00382696" w:rsidP="00382696">
            <w:pPr>
              <w:jc w:val="center"/>
              <w:rPr>
                <w:rFonts w:asciiTheme="minorHAnsi" w:hAnsiTheme="minorHAnsi" w:cs="Calibri"/>
                <w:b/>
              </w:rPr>
            </w:pPr>
            <w:r w:rsidRPr="00765FD9">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Klinične vaje</w:t>
            </w:r>
          </w:p>
          <w:p w:rsidR="00382696" w:rsidRPr="00765FD9" w:rsidRDefault="00382696" w:rsidP="00382696">
            <w:pPr>
              <w:jc w:val="center"/>
              <w:rPr>
                <w:rFonts w:asciiTheme="minorHAnsi" w:hAnsiTheme="minorHAnsi" w:cs="Calibri"/>
                <w:b/>
              </w:rPr>
            </w:pPr>
            <w:r w:rsidRPr="00765FD9">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Samost. delo</w:t>
            </w:r>
          </w:p>
          <w:p w:rsidR="00382696" w:rsidRPr="00765FD9" w:rsidRDefault="00382696" w:rsidP="00382696">
            <w:pPr>
              <w:jc w:val="center"/>
              <w:rPr>
                <w:rFonts w:asciiTheme="minorHAnsi" w:hAnsiTheme="minorHAnsi" w:cs="Calibri"/>
                <w:b/>
              </w:rPr>
            </w:pPr>
            <w:r w:rsidRPr="00765FD9">
              <w:rPr>
                <w:rFonts w:asciiTheme="minorHAnsi" w:hAnsiTheme="minorHAnsi" w:cs="Calibri"/>
                <w:b/>
              </w:rPr>
              <w:t>Individ. work</w:t>
            </w:r>
          </w:p>
        </w:tc>
        <w:tc>
          <w:tcPr>
            <w:tcW w:w="132" w:type="dxa"/>
            <w:vAlign w:val="center"/>
          </w:tcPr>
          <w:p w:rsidR="00382696" w:rsidRPr="00765FD9" w:rsidRDefault="00382696" w:rsidP="0038269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382696" w:rsidRPr="00765FD9" w:rsidRDefault="00382696" w:rsidP="00382696">
            <w:pPr>
              <w:jc w:val="center"/>
              <w:rPr>
                <w:rFonts w:asciiTheme="minorHAnsi" w:hAnsiTheme="minorHAnsi" w:cs="Calibri"/>
                <w:b/>
              </w:rPr>
            </w:pPr>
            <w:r w:rsidRPr="00765FD9">
              <w:rPr>
                <w:rFonts w:asciiTheme="minorHAnsi" w:hAnsiTheme="minorHAnsi" w:cs="Calibri"/>
                <w:b/>
              </w:rPr>
              <w:t>ECTS</w:t>
            </w:r>
          </w:p>
        </w:tc>
      </w:tr>
      <w:tr w:rsidR="00382696" w:rsidRPr="00765FD9"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r w:rsidRPr="00765FD9">
              <w:rPr>
                <w:rFonts w:asciiTheme="minorHAnsi" w:hAnsiTheme="minorHAnsi" w:cs="Calibri"/>
                <w:b/>
                <w:bCs/>
              </w:rPr>
              <w:t>25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r w:rsidRPr="00765FD9">
              <w:rPr>
                <w:rFonts w:asciiTheme="minorHAnsi" w:hAnsiTheme="minorHAnsi"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82696" w:rsidRPr="00765FD9" w:rsidRDefault="00765576" w:rsidP="00765576">
            <w:pPr>
              <w:jc w:val="center"/>
              <w:rPr>
                <w:rFonts w:asciiTheme="minorHAnsi" w:hAnsiTheme="minorHAnsi" w:cs="Calibri"/>
                <w:b/>
                <w:bCs/>
              </w:rPr>
            </w:pPr>
            <w:r>
              <w:rPr>
                <w:rFonts w:asciiTheme="minorHAnsi" w:hAnsiTheme="minorHAnsi" w:cs="Calibri"/>
                <w:b/>
                <w:bCs/>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r w:rsidRPr="00765FD9">
              <w:rPr>
                <w:rFonts w:asciiTheme="minorHAnsi" w:hAnsiTheme="minorHAnsi" w:cs="Calibri"/>
                <w:b/>
                <w:bCs/>
              </w:rPr>
              <w:t>80</w:t>
            </w:r>
          </w:p>
        </w:tc>
        <w:tc>
          <w:tcPr>
            <w:tcW w:w="132" w:type="dxa"/>
            <w:tcBorders>
              <w:top w:val="nil"/>
              <w:left w:val="single" w:sz="4" w:space="0" w:color="auto"/>
              <w:bottom w:val="nil"/>
              <w:right w:val="single" w:sz="4" w:space="0" w:color="auto"/>
            </w:tcBorders>
            <w:vAlign w:val="center"/>
          </w:tcPr>
          <w:p w:rsidR="00382696" w:rsidRPr="00765FD9" w:rsidRDefault="00382696" w:rsidP="00382696">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382696" w:rsidRPr="00765FD9" w:rsidRDefault="00382696" w:rsidP="00382696">
            <w:pPr>
              <w:jc w:val="center"/>
              <w:rPr>
                <w:rFonts w:asciiTheme="minorHAnsi" w:hAnsiTheme="minorHAnsi" w:cs="Calibri"/>
                <w:b/>
                <w:bCs/>
              </w:rPr>
            </w:pPr>
            <w:r w:rsidRPr="00765FD9">
              <w:rPr>
                <w:rFonts w:asciiTheme="minorHAnsi" w:hAnsiTheme="minorHAnsi" w:cs="Calibri"/>
                <w:b/>
                <w:bCs/>
              </w:rPr>
              <w:t>5 KT</w:t>
            </w:r>
          </w:p>
        </w:tc>
      </w:tr>
      <w:tr w:rsidR="00382696" w:rsidRPr="00765FD9" w:rsidTr="00384EDA">
        <w:tc>
          <w:tcPr>
            <w:tcW w:w="9690" w:type="dxa"/>
            <w:gridSpan w:val="18"/>
          </w:tcPr>
          <w:p w:rsidR="00382696" w:rsidRPr="00765FD9" w:rsidRDefault="00382696" w:rsidP="00382696">
            <w:pPr>
              <w:rPr>
                <w:rFonts w:asciiTheme="minorHAnsi" w:hAnsiTheme="minorHAnsi" w:cs="Calibri"/>
                <w:b/>
                <w:bCs/>
              </w:rPr>
            </w:pPr>
          </w:p>
        </w:tc>
      </w:tr>
      <w:tr w:rsidR="00382696" w:rsidRPr="00765FD9" w:rsidTr="00384EDA">
        <w:tc>
          <w:tcPr>
            <w:tcW w:w="3307" w:type="dxa"/>
            <w:gridSpan w:val="5"/>
            <w:hideMark/>
          </w:tcPr>
          <w:p w:rsidR="00382696" w:rsidRPr="00765FD9" w:rsidRDefault="00382696" w:rsidP="00382696">
            <w:pPr>
              <w:rPr>
                <w:rFonts w:asciiTheme="minorHAnsi" w:hAnsiTheme="minorHAnsi" w:cs="Calibri"/>
                <w:b/>
              </w:rPr>
            </w:pPr>
            <w:r w:rsidRPr="00765FD9">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382696" w:rsidRPr="00765FD9" w:rsidRDefault="00382696" w:rsidP="00382696">
            <w:pPr>
              <w:rPr>
                <w:rFonts w:asciiTheme="minorHAnsi" w:hAnsiTheme="minorHAnsi" w:cs="Calibri"/>
              </w:rPr>
            </w:pPr>
            <w:bookmarkStart w:id="3" w:name="Predavatelj"/>
            <w:bookmarkEnd w:id="3"/>
            <w:r w:rsidRPr="00765FD9">
              <w:rPr>
                <w:rFonts w:asciiTheme="minorHAnsi" w:hAnsiTheme="minorHAnsi" w:cs="Calibri"/>
              </w:rPr>
              <w:t>prof. ddr. Aleš  Iglič</w:t>
            </w:r>
          </w:p>
        </w:tc>
      </w:tr>
      <w:tr w:rsidR="00382696" w:rsidRPr="00765FD9" w:rsidTr="00384EDA">
        <w:tc>
          <w:tcPr>
            <w:tcW w:w="9690" w:type="dxa"/>
            <w:gridSpan w:val="18"/>
          </w:tcPr>
          <w:p w:rsidR="00382696" w:rsidRPr="00765FD9" w:rsidRDefault="00382696" w:rsidP="00382696">
            <w:pPr>
              <w:jc w:val="both"/>
              <w:rPr>
                <w:rFonts w:asciiTheme="minorHAnsi" w:hAnsiTheme="minorHAnsi" w:cs="Calibri"/>
              </w:rPr>
            </w:pPr>
          </w:p>
        </w:tc>
      </w:tr>
      <w:tr w:rsidR="00382696" w:rsidRPr="00765FD9" w:rsidTr="00384EDA">
        <w:tc>
          <w:tcPr>
            <w:tcW w:w="1641" w:type="dxa"/>
            <w:gridSpan w:val="2"/>
            <w:vMerge w:val="restart"/>
            <w:hideMark/>
          </w:tcPr>
          <w:p w:rsidR="00382696" w:rsidRPr="00765FD9" w:rsidRDefault="00382696" w:rsidP="00382696">
            <w:pPr>
              <w:rPr>
                <w:rFonts w:asciiTheme="minorHAnsi" w:hAnsiTheme="minorHAnsi" w:cs="Calibri"/>
                <w:b/>
              </w:rPr>
            </w:pPr>
            <w:r w:rsidRPr="00765FD9">
              <w:rPr>
                <w:rFonts w:asciiTheme="minorHAnsi" w:hAnsiTheme="minorHAnsi" w:cs="Calibri"/>
                <w:b/>
              </w:rPr>
              <w:t xml:space="preserve">Jeziki / </w:t>
            </w:r>
          </w:p>
          <w:p w:rsidR="00382696" w:rsidRPr="00765FD9" w:rsidRDefault="00382696" w:rsidP="00382696">
            <w:pPr>
              <w:rPr>
                <w:rFonts w:asciiTheme="minorHAnsi" w:hAnsiTheme="minorHAnsi" w:cs="Calibri"/>
              </w:rPr>
            </w:pPr>
            <w:r w:rsidRPr="00765FD9">
              <w:rPr>
                <w:rFonts w:asciiTheme="minorHAnsi" w:hAnsiTheme="minorHAnsi" w:cs="Calibri"/>
                <w:b/>
              </w:rPr>
              <w:t>Languages:</w:t>
            </w:r>
          </w:p>
        </w:tc>
        <w:tc>
          <w:tcPr>
            <w:tcW w:w="2241" w:type="dxa"/>
            <w:gridSpan w:val="4"/>
            <w:hideMark/>
          </w:tcPr>
          <w:p w:rsidR="00382696" w:rsidRPr="00765FD9" w:rsidRDefault="00382696" w:rsidP="00382696">
            <w:pPr>
              <w:jc w:val="right"/>
              <w:rPr>
                <w:rFonts w:asciiTheme="minorHAnsi" w:hAnsiTheme="minorHAnsi" w:cs="Calibri"/>
                <w:b/>
              </w:rPr>
            </w:pPr>
            <w:r w:rsidRPr="00765FD9">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382696" w:rsidRPr="00765FD9" w:rsidRDefault="00382696" w:rsidP="00382696">
            <w:pPr>
              <w:jc w:val="both"/>
              <w:rPr>
                <w:rFonts w:asciiTheme="minorHAnsi" w:hAnsiTheme="minorHAnsi" w:cs="Calibri"/>
                <w:b/>
                <w:bCs/>
              </w:rPr>
            </w:pPr>
            <w:bookmarkStart w:id="4" w:name="Jezik"/>
            <w:bookmarkEnd w:id="4"/>
            <w:r w:rsidRPr="00765FD9">
              <w:rPr>
                <w:rFonts w:asciiTheme="minorHAnsi" w:hAnsiTheme="minorHAnsi" w:cs="Calibri"/>
                <w:b/>
                <w:bCs/>
              </w:rPr>
              <w:t>Slovenski, angleški</w:t>
            </w:r>
          </w:p>
          <w:p w:rsidR="00382696" w:rsidRPr="00765FD9" w:rsidRDefault="00382696" w:rsidP="00382696">
            <w:pPr>
              <w:jc w:val="both"/>
              <w:rPr>
                <w:rFonts w:asciiTheme="minorHAnsi" w:hAnsiTheme="minorHAnsi" w:cs="Calibri"/>
                <w:b/>
                <w:bCs/>
              </w:rPr>
            </w:pPr>
            <w:r w:rsidRPr="00765FD9">
              <w:rPr>
                <w:rFonts w:asciiTheme="minorHAnsi" w:hAnsiTheme="minorHAnsi" w:cs="Calibri"/>
                <w:b/>
                <w:bCs/>
              </w:rPr>
              <w:t>Slovenian, English</w:t>
            </w:r>
          </w:p>
        </w:tc>
      </w:tr>
      <w:tr w:rsidR="00382696" w:rsidRPr="00765FD9" w:rsidTr="00384EDA">
        <w:trPr>
          <w:trHeight w:val="215"/>
        </w:trPr>
        <w:tc>
          <w:tcPr>
            <w:tcW w:w="1641" w:type="dxa"/>
            <w:gridSpan w:val="2"/>
            <w:vMerge/>
            <w:vAlign w:val="center"/>
            <w:hideMark/>
          </w:tcPr>
          <w:p w:rsidR="00382696" w:rsidRPr="00765FD9" w:rsidRDefault="00382696" w:rsidP="00382696">
            <w:pPr>
              <w:rPr>
                <w:rFonts w:asciiTheme="minorHAnsi" w:hAnsiTheme="minorHAnsi" w:cs="Calibri"/>
              </w:rPr>
            </w:pPr>
          </w:p>
        </w:tc>
        <w:tc>
          <w:tcPr>
            <w:tcW w:w="2241" w:type="dxa"/>
            <w:gridSpan w:val="4"/>
            <w:hideMark/>
          </w:tcPr>
          <w:p w:rsidR="00382696" w:rsidRPr="00765FD9" w:rsidRDefault="00382696" w:rsidP="00382696">
            <w:pPr>
              <w:jc w:val="right"/>
              <w:rPr>
                <w:rFonts w:asciiTheme="minorHAnsi" w:hAnsiTheme="minorHAnsi" w:cs="Calibri"/>
                <w:b/>
              </w:rPr>
            </w:pPr>
            <w:r w:rsidRPr="00765FD9">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382696" w:rsidRPr="00765FD9" w:rsidRDefault="00382696" w:rsidP="00382696">
            <w:pPr>
              <w:jc w:val="both"/>
              <w:rPr>
                <w:rFonts w:asciiTheme="minorHAnsi" w:hAnsiTheme="minorHAnsi" w:cs="Calibri"/>
                <w:b/>
                <w:bCs/>
              </w:rPr>
            </w:pPr>
            <w:bookmarkStart w:id="5" w:name="JezikV"/>
            <w:bookmarkEnd w:id="5"/>
            <w:r w:rsidRPr="00765FD9">
              <w:rPr>
                <w:rFonts w:asciiTheme="minorHAnsi" w:hAnsiTheme="minorHAnsi" w:cs="Calibri"/>
                <w:b/>
                <w:bCs/>
              </w:rPr>
              <w:t>Slovenski, angleški/Slovenian, English</w:t>
            </w:r>
          </w:p>
        </w:tc>
      </w:tr>
      <w:tr w:rsidR="00382696" w:rsidRPr="00765FD9" w:rsidTr="00384EDA">
        <w:tc>
          <w:tcPr>
            <w:tcW w:w="4728" w:type="dxa"/>
            <w:gridSpan w:val="9"/>
            <w:tcBorders>
              <w:top w:val="nil"/>
              <w:left w:val="nil"/>
              <w:bottom w:val="single" w:sz="4" w:space="0" w:color="auto"/>
              <w:right w:val="nil"/>
            </w:tcBorders>
          </w:tcPr>
          <w:p w:rsidR="00382696" w:rsidRPr="00765FD9" w:rsidRDefault="00382696" w:rsidP="00382696">
            <w:pPr>
              <w:rPr>
                <w:rFonts w:asciiTheme="minorHAnsi" w:hAnsiTheme="minorHAnsi" w:cs="Calibri"/>
                <w:b/>
                <w:bCs/>
              </w:rPr>
            </w:pPr>
          </w:p>
          <w:p w:rsidR="00382696" w:rsidRPr="00765FD9" w:rsidRDefault="00382696" w:rsidP="00382696">
            <w:pPr>
              <w:rPr>
                <w:rFonts w:asciiTheme="minorHAnsi" w:hAnsiTheme="minorHAnsi" w:cs="Calibri"/>
                <w:b/>
              </w:rPr>
            </w:pPr>
            <w:r w:rsidRPr="00765FD9">
              <w:rPr>
                <w:rFonts w:asciiTheme="minorHAnsi" w:hAnsiTheme="minorHAnsi" w:cs="Calibri"/>
                <w:b/>
              </w:rPr>
              <w:t>Pogoji za vključitev v delo oz. za opravljanje študijskih obveznosti:</w:t>
            </w:r>
          </w:p>
        </w:tc>
        <w:tc>
          <w:tcPr>
            <w:tcW w:w="142" w:type="dxa"/>
          </w:tcPr>
          <w:p w:rsidR="00382696" w:rsidRPr="00765FD9" w:rsidRDefault="00382696" w:rsidP="00382696">
            <w:pPr>
              <w:rPr>
                <w:rFonts w:asciiTheme="minorHAnsi" w:hAnsiTheme="minorHAnsi" w:cs="Calibri"/>
                <w:b/>
              </w:rPr>
            </w:pPr>
          </w:p>
          <w:p w:rsidR="00382696" w:rsidRPr="00765FD9" w:rsidRDefault="00382696" w:rsidP="00382696">
            <w:pPr>
              <w:rPr>
                <w:rFonts w:asciiTheme="minorHAnsi" w:hAnsiTheme="minorHAnsi" w:cs="Calibri"/>
                <w:b/>
              </w:rPr>
            </w:pPr>
          </w:p>
        </w:tc>
        <w:tc>
          <w:tcPr>
            <w:tcW w:w="4820" w:type="dxa"/>
            <w:gridSpan w:val="8"/>
            <w:tcBorders>
              <w:top w:val="nil"/>
              <w:left w:val="nil"/>
              <w:bottom w:val="single" w:sz="4" w:space="0" w:color="auto"/>
              <w:right w:val="nil"/>
            </w:tcBorders>
          </w:tcPr>
          <w:p w:rsidR="00382696" w:rsidRPr="00765FD9" w:rsidRDefault="00382696" w:rsidP="00382696">
            <w:pPr>
              <w:rPr>
                <w:rFonts w:asciiTheme="minorHAnsi" w:hAnsiTheme="minorHAnsi" w:cs="Calibri"/>
                <w:b/>
              </w:rPr>
            </w:pPr>
          </w:p>
          <w:p w:rsidR="00382696" w:rsidRPr="00765FD9" w:rsidRDefault="00382696" w:rsidP="00382696">
            <w:pPr>
              <w:rPr>
                <w:rFonts w:asciiTheme="minorHAnsi" w:hAnsiTheme="minorHAnsi" w:cs="Calibri"/>
                <w:b/>
              </w:rPr>
            </w:pPr>
            <w:r w:rsidRPr="00765FD9">
              <w:rPr>
                <w:rFonts w:asciiTheme="minorHAnsi" w:hAnsiTheme="minorHAnsi" w:cs="Calibri"/>
                <w:b/>
              </w:rPr>
              <w:t>Prerequisits:</w:t>
            </w:r>
          </w:p>
        </w:tc>
      </w:tr>
      <w:tr w:rsidR="00382696" w:rsidRPr="00765FD9"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382696" w:rsidRPr="00765FD9" w:rsidRDefault="00382696" w:rsidP="00382696">
            <w:pPr>
              <w:autoSpaceDE w:val="0"/>
              <w:autoSpaceDN w:val="0"/>
              <w:adjustRightInd w:val="0"/>
              <w:rPr>
                <w:rFonts w:asciiTheme="minorHAnsi" w:hAnsiTheme="minorHAnsi" w:cs="Calibri"/>
              </w:rPr>
            </w:pPr>
            <w:r w:rsidRPr="00765FD9">
              <w:rPr>
                <w:rFonts w:asciiTheme="minorHAnsi" w:hAnsiTheme="minorHAnsi"/>
                <w:color w:val="000000"/>
              </w:rPr>
              <w:t>Vpis  na doktorski študij na Univerzi v Ljubljani</w:t>
            </w:r>
          </w:p>
        </w:tc>
        <w:tc>
          <w:tcPr>
            <w:tcW w:w="142" w:type="dxa"/>
            <w:tcBorders>
              <w:top w:val="nil"/>
              <w:left w:val="single" w:sz="4" w:space="0" w:color="auto"/>
              <w:bottom w:val="nil"/>
              <w:right w:val="single" w:sz="4" w:space="0" w:color="auto"/>
            </w:tcBorders>
          </w:tcPr>
          <w:p w:rsidR="00382696" w:rsidRPr="00765FD9" w:rsidRDefault="00382696" w:rsidP="0038269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82696" w:rsidRPr="00765FD9" w:rsidRDefault="00382696" w:rsidP="00382696">
            <w:pPr>
              <w:rPr>
                <w:rFonts w:asciiTheme="minorHAnsi" w:hAnsiTheme="minorHAnsi"/>
                <w:lang w:val="en-GB"/>
              </w:rPr>
            </w:pPr>
            <w:r w:rsidRPr="00765FD9">
              <w:rPr>
                <w:rFonts w:asciiTheme="minorHAnsi" w:hAnsiTheme="minorHAnsi" w:cs="Calibri"/>
              </w:rPr>
              <w:t>course enrollment -  doctoral student of  the University  of  Ljubljana</w:t>
            </w:r>
          </w:p>
        </w:tc>
      </w:tr>
      <w:tr w:rsidR="00382696" w:rsidRPr="00765FD9" w:rsidTr="00384EDA">
        <w:trPr>
          <w:trHeight w:val="137"/>
        </w:trPr>
        <w:tc>
          <w:tcPr>
            <w:tcW w:w="4718" w:type="dxa"/>
            <w:gridSpan w:val="8"/>
            <w:tcBorders>
              <w:top w:val="nil"/>
              <w:left w:val="nil"/>
              <w:bottom w:val="single" w:sz="4" w:space="0" w:color="auto"/>
              <w:right w:val="nil"/>
            </w:tcBorders>
          </w:tcPr>
          <w:p w:rsidR="00382696" w:rsidRPr="00765FD9" w:rsidRDefault="00382696" w:rsidP="00382696">
            <w:pPr>
              <w:rPr>
                <w:rFonts w:asciiTheme="minorHAnsi" w:hAnsiTheme="minorHAnsi" w:cs="Calibri"/>
                <w:b/>
              </w:rPr>
            </w:pPr>
          </w:p>
          <w:p w:rsidR="00382696" w:rsidRPr="00765FD9" w:rsidRDefault="00382696" w:rsidP="00382696">
            <w:pPr>
              <w:rPr>
                <w:rFonts w:asciiTheme="minorHAnsi" w:hAnsiTheme="minorHAnsi" w:cs="Calibri"/>
                <w:b/>
              </w:rPr>
            </w:pPr>
            <w:r w:rsidRPr="00765FD9">
              <w:rPr>
                <w:rFonts w:asciiTheme="minorHAnsi" w:hAnsiTheme="minorHAnsi" w:cs="Calibri"/>
                <w:b/>
              </w:rPr>
              <w:t>Vsebina:</w:t>
            </w:r>
            <w:r w:rsidRPr="00765FD9">
              <w:rPr>
                <w:rFonts w:asciiTheme="minorHAnsi" w:hAnsiTheme="minorHAnsi" w:cs="Calibri"/>
              </w:rPr>
              <w:t xml:space="preserve"> </w:t>
            </w:r>
          </w:p>
        </w:tc>
        <w:tc>
          <w:tcPr>
            <w:tcW w:w="152" w:type="dxa"/>
            <w:gridSpan w:val="2"/>
          </w:tcPr>
          <w:p w:rsidR="00382696" w:rsidRPr="00765FD9" w:rsidRDefault="00382696" w:rsidP="00382696">
            <w:pPr>
              <w:rPr>
                <w:rFonts w:asciiTheme="minorHAnsi" w:hAnsiTheme="minorHAnsi" w:cs="Calibri"/>
                <w:b/>
              </w:rPr>
            </w:pPr>
          </w:p>
        </w:tc>
        <w:tc>
          <w:tcPr>
            <w:tcW w:w="4820" w:type="dxa"/>
            <w:gridSpan w:val="8"/>
            <w:tcBorders>
              <w:top w:val="nil"/>
              <w:left w:val="nil"/>
              <w:bottom w:val="single" w:sz="4" w:space="0" w:color="auto"/>
              <w:right w:val="nil"/>
            </w:tcBorders>
          </w:tcPr>
          <w:p w:rsidR="00382696" w:rsidRPr="00765FD9" w:rsidRDefault="00382696" w:rsidP="00382696">
            <w:pPr>
              <w:rPr>
                <w:rFonts w:asciiTheme="minorHAnsi" w:hAnsiTheme="minorHAnsi" w:cs="Calibri"/>
                <w:b/>
                <w:lang w:val="en-GB"/>
              </w:rPr>
            </w:pPr>
          </w:p>
          <w:p w:rsidR="00382696" w:rsidRPr="00765FD9" w:rsidRDefault="00382696" w:rsidP="00382696">
            <w:pPr>
              <w:rPr>
                <w:rFonts w:asciiTheme="minorHAnsi" w:hAnsiTheme="minorHAnsi" w:cs="Calibri"/>
                <w:b/>
                <w:lang w:val="en-GB"/>
              </w:rPr>
            </w:pPr>
            <w:r w:rsidRPr="00765FD9">
              <w:rPr>
                <w:rFonts w:asciiTheme="minorHAnsi" w:hAnsiTheme="minorHAnsi" w:cs="Calibri"/>
                <w:b/>
                <w:lang w:val="en-GB"/>
              </w:rPr>
              <w:t>Content (Syllabus outline):</w:t>
            </w:r>
          </w:p>
        </w:tc>
      </w:tr>
      <w:tr w:rsidR="00382696" w:rsidRPr="00765FD9"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382696" w:rsidRPr="00765FD9" w:rsidRDefault="00382696" w:rsidP="00382696">
            <w:pPr>
              <w:autoSpaceDE w:val="0"/>
              <w:autoSpaceDN w:val="0"/>
              <w:adjustRightInd w:val="0"/>
              <w:rPr>
                <w:rFonts w:asciiTheme="minorHAnsi" w:hAnsiTheme="minorHAnsi"/>
                <w:color w:val="000000"/>
              </w:rPr>
            </w:pPr>
            <w:r w:rsidRPr="00765FD9">
              <w:rPr>
                <w:rFonts w:asciiTheme="minorHAnsi" w:hAnsiTheme="minorHAnsi"/>
                <w:color w:val="000000"/>
              </w:rPr>
              <w:t>Osnove  statistične  termodinamike,  teoretični opis  naelektrene površine v stiku z elektrolitsko raztopino (teorija električne dvojne  plasti),  dielektrične lastnosti električne dvojne plasti, elektrostatika   nanostruktur, vpliv nanodelcev na  interakcije med naelektrenimi površinami, adsorpcija  naelektrenih nanodelcev na naelektrene površine,  interakcija naelektrenih nanodelcev z naelektrenimi nanostrukturiranimi kovinskimi in polprevodniškimi površinami</w:t>
            </w:r>
          </w:p>
          <w:p w:rsidR="00382696" w:rsidRPr="00765FD9" w:rsidRDefault="00382696" w:rsidP="00382696">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382696" w:rsidRPr="00765FD9" w:rsidRDefault="00382696" w:rsidP="0038269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82696" w:rsidRPr="00765FD9" w:rsidRDefault="00382696" w:rsidP="00382696">
            <w:pPr>
              <w:pStyle w:val="Telobesedila"/>
              <w:spacing w:after="0"/>
              <w:rPr>
                <w:rFonts w:asciiTheme="minorHAnsi" w:hAnsiTheme="minorHAnsi" w:cs="Calibri"/>
                <w:lang w:val="en-GB"/>
              </w:rPr>
            </w:pPr>
            <w:r w:rsidRPr="00765FD9">
              <w:rPr>
                <w:rFonts w:asciiTheme="minorHAnsi" w:hAnsiTheme="minorHAnsi" w:cs="Arial"/>
                <w:lang w:val="en-GB"/>
              </w:rPr>
              <w:t xml:space="preserve">Thermodynamic description of systems with a large number of particles, theoretical description of electrolyte solution in contact with charged surface (electric double layer theory), dielectric properties of  electric double layer,  electrostatics of   nanostructures,  adsorption of  charged nanoparticles  on charged surfaces, influence of  charged nanoparticles  on  mediated interactions between charged surfaces, interaction of  charged nanoparticles   with  nanostructured  metallic and/or  semiconductor  surfaces </w:t>
            </w:r>
          </w:p>
        </w:tc>
      </w:tr>
    </w:tbl>
    <w:p w:rsidR="00D60066" w:rsidRPr="00765FD9"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765FD9" w:rsidTr="000B2261">
        <w:tc>
          <w:tcPr>
            <w:tcW w:w="9690" w:type="dxa"/>
            <w:gridSpan w:val="6"/>
            <w:hideMark/>
          </w:tcPr>
          <w:p w:rsidR="00D60066" w:rsidRPr="00765FD9" w:rsidRDefault="00D60066">
            <w:pPr>
              <w:jc w:val="both"/>
              <w:rPr>
                <w:rFonts w:asciiTheme="minorHAnsi" w:hAnsiTheme="minorHAnsi" w:cs="Calibri"/>
                <w:b/>
              </w:rPr>
            </w:pPr>
            <w:r w:rsidRPr="00765FD9">
              <w:rPr>
                <w:rFonts w:asciiTheme="minorHAnsi" w:hAnsiTheme="minorHAnsi" w:cs="Calibri"/>
              </w:rPr>
              <w:br w:type="page"/>
            </w:r>
            <w:r w:rsidRPr="00765FD9">
              <w:rPr>
                <w:rFonts w:asciiTheme="minorHAnsi" w:hAnsiTheme="minorHAnsi" w:cs="Calibri"/>
                <w:b/>
              </w:rPr>
              <w:t>Temeljni literatura in viri / Readings:</w:t>
            </w:r>
          </w:p>
        </w:tc>
      </w:tr>
      <w:tr w:rsidR="00D60066" w:rsidRPr="00765FD9"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635490" w:rsidRPr="00765FD9" w:rsidRDefault="00635490" w:rsidP="00635490">
            <w:pPr>
              <w:rPr>
                <w:rFonts w:asciiTheme="minorHAnsi" w:hAnsiTheme="minorHAnsi" w:cs="Arial"/>
                <w:lang w:val="en-US"/>
              </w:rPr>
            </w:pPr>
            <w:bookmarkStart w:id="6" w:name="Ucbeniki"/>
            <w:bookmarkEnd w:id="6"/>
            <w:r w:rsidRPr="00765FD9">
              <w:rPr>
                <w:rFonts w:asciiTheme="minorHAnsi" w:hAnsiTheme="minorHAnsi" w:cs="Arial"/>
              </w:rPr>
              <w:t>1.Iglič</w:t>
            </w:r>
            <w:r w:rsidR="00985CD4">
              <w:rPr>
                <w:rFonts w:asciiTheme="minorHAnsi" w:hAnsiTheme="minorHAnsi" w:cs="Arial"/>
              </w:rPr>
              <w:t xml:space="preserve"> A</w:t>
            </w:r>
            <w:r w:rsidRPr="00765FD9">
              <w:rPr>
                <w:rFonts w:asciiTheme="minorHAnsi" w:hAnsiTheme="minorHAnsi" w:cs="Arial"/>
              </w:rPr>
              <w:t>,  Drobne</w:t>
            </w:r>
            <w:r w:rsidR="00985CD4">
              <w:rPr>
                <w:rFonts w:asciiTheme="minorHAnsi" w:hAnsiTheme="minorHAnsi" w:cs="Arial"/>
              </w:rPr>
              <w:t xml:space="preserve"> D</w:t>
            </w:r>
            <w:r w:rsidRPr="00765FD9">
              <w:rPr>
                <w:rFonts w:asciiTheme="minorHAnsi" w:hAnsiTheme="minorHAnsi" w:cs="Arial"/>
              </w:rPr>
              <w:t>,  Kralj Iglič</w:t>
            </w:r>
            <w:r w:rsidR="00985CD4">
              <w:rPr>
                <w:rFonts w:asciiTheme="minorHAnsi" w:hAnsiTheme="minorHAnsi" w:cs="Arial"/>
              </w:rPr>
              <w:t xml:space="preserve"> V (2015)</w:t>
            </w:r>
            <w:r w:rsidRPr="00765FD9">
              <w:rPr>
                <w:rFonts w:asciiTheme="minorHAnsi" w:hAnsiTheme="minorHAnsi" w:cs="Arial"/>
              </w:rPr>
              <w:t xml:space="preserve"> </w:t>
            </w:r>
            <w:r w:rsidRPr="00765FD9">
              <w:rPr>
                <w:rFonts w:asciiTheme="minorHAnsi" w:hAnsiTheme="minorHAnsi" w:cs="Arial"/>
                <w:lang w:val="en-US"/>
              </w:rPr>
              <w:t xml:space="preserve">Nanostructures in biological systems - theory and </w:t>
            </w:r>
            <w:r w:rsidR="00775AD1">
              <w:rPr>
                <w:rFonts w:asciiTheme="minorHAnsi" w:hAnsiTheme="minorHAnsi" w:cs="Arial"/>
                <w:lang w:val="en-US"/>
              </w:rPr>
              <w:t xml:space="preserve"> </w:t>
            </w:r>
            <w:r w:rsidRPr="00765FD9">
              <w:rPr>
                <w:rFonts w:asciiTheme="minorHAnsi" w:hAnsiTheme="minorHAnsi" w:cs="Arial"/>
                <w:lang w:val="en-US"/>
              </w:rPr>
              <w:t>applications, Pan Stanford Publishing</w:t>
            </w:r>
            <w:r w:rsidR="00873521" w:rsidRPr="00765FD9">
              <w:rPr>
                <w:rFonts w:asciiTheme="minorHAnsi" w:hAnsiTheme="minorHAnsi" w:cs="Arial"/>
                <w:lang w:val="en-US"/>
              </w:rPr>
              <w:t xml:space="preserve"> </w:t>
            </w:r>
            <w:r w:rsidR="00985CD4">
              <w:rPr>
                <w:rFonts w:asciiTheme="minorHAnsi" w:hAnsiTheme="minorHAnsi" w:cs="Arial"/>
                <w:lang w:val="en-US"/>
              </w:rPr>
              <w:t>,</w:t>
            </w:r>
            <w:r w:rsidRPr="00765FD9">
              <w:rPr>
                <w:rFonts w:asciiTheme="minorHAnsi" w:hAnsiTheme="minorHAnsi" w:cs="Arial"/>
                <w:lang w:val="en-US"/>
              </w:rPr>
              <w:t xml:space="preserve"> Singapur</w:t>
            </w:r>
          </w:p>
          <w:p w:rsidR="00635490" w:rsidRPr="00765FD9" w:rsidRDefault="00635490" w:rsidP="00635490">
            <w:pPr>
              <w:pStyle w:val="Telobesedila"/>
              <w:spacing w:after="0"/>
              <w:rPr>
                <w:rFonts w:asciiTheme="minorHAnsi" w:hAnsiTheme="minorHAnsi" w:cs="Arial"/>
              </w:rPr>
            </w:pPr>
          </w:p>
          <w:p w:rsidR="00635490" w:rsidRDefault="00635490" w:rsidP="00635490">
            <w:pPr>
              <w:pStyle w:val="Telobesedila"/>
              <w:spacing w:after="0"/>
              <w:rPr>
                <w:rFonts w:asciiTheme="minorHAnsi" w:hAnsiTheme="minorHAnsi" w:cs="Arial"/>
              </w:rPr>
            </w:pPr>
            <w:r w:rsidRPr="00765FD9">
              <w:rPr>
                <w:rFonts w:asciiTheme="minorHAnsi" w:hAnsiTheme="minorHAnsi" w:cs="Arial"/>
              </w:rPr>
              <w:t>2. Israelachvili</w:t>
            </w:r>
            <w:r w:rsidR="00985CD4">
              <w:rPr>
                <w:rFonts w:asciiTheme="minorHAnsi" w:hAnsiTheme="minorHAnsi" w:cs="Arial"/>
              </w:rPr>
              <w:t xml:space="preserve"> J</w:t>
            </w:r>
            <w:r w:rsidR="00775AD1">
              <w:rPr>
                <w:rFonts w:asciiTheme="minorHAnsi" w:hAnsiTheme="minorHAnsi" w:cs="Arial"/>
              </w:rPr>
              <w:t xml:space="preserve"> (2011)</w:t>
            </w:r>
            <w:r w:rsidRPr="00765FD9">
              <w:rPr>
                <w:rFonts w:asciiTheme="minorHAnsi" w:hAnsiTheme="minorHAnsi" w:cs="Arial"/>
              </w:rPr>
              <w:t xml:space="preserve"> Intermolecular and Surface Forces, Academic Press, London</w:t>
            </w:r>
          </w:p>
          <w:p w:rsidR="00775AD1" w:rsidRPr="00765FD9" w:rsidRDefault="00775AD1" w:rsidP="00635490">
            <w:pPr>
              <w:pStyle w:val="Telobesedila"/>
              <w:spacing w:after="0"/>
              <w:rPr>
                <w:rFonts w:asciiTheme="minorHAnsi" w:hAnsiTheme="minorHAnsi" w:cs="Arial"/>
              </w:rPr>
            </w:pPr>
          </w:p>
          <w:p w:rsidR="00D60066" w:rsidRPr="00765FD9" w:rsidRDefault="00635490" w:rsidP="00635490">
            <w:pPr>
              <w:rPr>
                <w:rFonts w:asciiTheme="minorHAnsi" w:hAnsiTheme="minorHAnsi" w:cs="Calibri"/>
                <w:bCs/>
              </w:rPr>
            </w:pPr>
            <w:r w:rsidRPr="00765FD9">
              <w:rPr>
                <w:rFonts w:asciiTheme="minorHAnsi" w:hAnsiTheme="minorHAnsi" w:cs="Arial"/>
              </w:rPr>
              <w:t>3.Aktualni znanstveni članki iz področja, ki jih sproti določijo izvajalci predmeta</w:t>
            </w:r>
          </w:p>
        </w:tc>
      </w:tr>
      <w:tr w:rsidR="00D60066" w:rsidRPr="00765FD9" w:rsidTr="000B2261">
        <w:trPr>
          <w:trHeight w:val="73"/>
        </w:trPr>
        <w:tc>
          <w:tcPr>
            <w:tcW w:w="4717" w:type="dxa"/>
            <w:gridSpan w:val="2"/>
            <w:tcBorders>
              <w:top w:val="nil"/>
              <w:left w:val="nil"/>
              <w:bottom w:val="single" w:sz="4" w:space="0" w:color="auto"/>
              <w:right w:val="nil"/>
            </w:tcBorders>
          </w:tcPr>
          <w:p w:rsidR="00D60066" w:rsidRPr="00765FD9" w:rsidRDefault="00D60066">
            <w:pPr>
              <w:rPr>
                <w:rFonts w:asciiTheme="minorHAnsi" w:hAnsiTheme="minorHAnsi" w:cs="Calibri"/>
                <w:b/>
                <w:bCs/>
              </w:rPr>
            </w:pPr>
          </w:p>
          <w:p w:rsidR="00D60066" w:rsidRPr="00765FD9" w:rsidRDefault="00D60066">
            <w:pPr>
              <w:rPr>
                <w:rFonts w:asciiTheme="minorHAnsi" w:hAnsiTheme="minorHAnsi" w:cs="Calibri"/>
                <w:b/>
              </w:rPr>
            </w:pPr>
            <w:r w:rsidRPr="00765FD9">
              <w:rPr>
                <w:rFonts w:asciiTheme="minorHAnsi" w:hAnsiTheme="minorHAnsi" w:cs="Calibri"/>
                <w:b/>
              </w:rPr>
              <w:t>Cilji in kompetence:</w:t>
            </w:r>
          </w:p>
        </w:tc>
        <w:tc>
          <w:tcPr>
            <w:tcW w:w="152" w:type="dxa"/>
            <w:gridSpan w:val="2"/>
          </w:tcPr>
          <w:p w:rsidR="00D60066" w:rsidRPr="00765FD9"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765FD9" w:rsidRDefault="00D60066">
            <w:pPr>
              <w:rPr>
                <w:rFonts w:asciiTheme="minorHAnsi" w:hAnsiTheme="minorHAnsi" w:cs="Calibri"/>
                <w:b/>
              </w:rPr>
            </w:pPr>
          </w:p>
          <w:p w:rsidR="00D60066" w:rsidRPr="00765FD9" w:rsidRDefault="00D60066">
            <w:pPr>
              <w:rPr>
                <w:rFonts w:asciiTheme="minorHAnsi" w:hAnsiTheme="minorHAnsi" w:cs="Calibri"/>
                <w:b/>
              </w:rPr>
            </w:pPr>
            <w:r w:rsidRPr="00765FD9">
              <w:rPr>
                <w:rFonts w:asciiTheme="minorHAnsi" w:hAnsiTheme="minorHAnsi" w:cs="Calibri"/>
                <w:b/>
                <w:lang w:val="en-GB"/>
              </w:rPr>
              <w:t>Objectives and competences</w:t>
            </w:r>
            <w:r w:rsidRPr="00765FD9">
              <w:rPr>
                <w:rFonts w:asciiTheme="minorHAnsi" w:hAnsiTheme="minorHAnsi" w:cs="Calibri"/>
                <w:b/>
              </w:rPr>
              <w:t>:</w:t>
            </w:r>
          </w:p>
        </w:tc>
      </w:tr>
      <w:tr w:rsidR="00D60066" w:rsidRPr="00765FD9"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765FD9" w:rsidRDefault="009E266F" w:rsidP="00C744EA">
            <w:pPr>
              <w:rPr>
                <w:rFonts w:asciiTheme="minorHAnsi" w:hAnsiTheme="minorHAnsi" w:cs="Calibri"/>
              </w:rPr>
            </w:pPr>
            <w:r w:rsidRPr="00765FD9">
              <w:rPr>
                <w:rFonts w:asciiTheme="minorHAnsi" w:hAnsiTheme="minorHAnsi"/>
                <w:color w:val="000000"/>
              </w:rPr>
              <w:t>Poznavanje  teoretičnih eksperimentalnih osnov  elektrostatskih interakcij  v  sistemih  naelektrenih površin</w:t>
            </w:r>
            <w:r w:rsidR="00C744EA" w:rsidRPr="00765FD9">
              <w:rPr>
                <w:rFonts w:asciiTheme="minorHAnsi" w:hAnsiTheme="minorHAnsi"/>
                <w:color w:val="000000"/>
              </w:rPr>
              <w:t xml:space="preserve"> in</w:t>
            </w:r>
            <w:r w:rsidRPr="00765FD9">
              <w:rPr>
                <w:rFonts w:asciiTheme="minorHAnsi" w:hAnsiTheme="minorHAnsi"/>
                <w:color w:val="000000"/>
              </w:rPr>
              <w:t xml:space="preserve"> </w:t>
            </w:r>
            <w:r w:rsidR="00C744EA" w:rsidRPr="00765FD9">
              <w:rPr>
                <w:rFonts w:asciiTheme="minorHAnsi" w:hAnsiTheme="minorHAnsi"/>
                <w:color w:val="000000"/>
              </w:rPr>
              <w:t>nanodelcev.</w:t>
            </w:r>
            <w:r w:rsidRPr="00765FD9">
              <w:rPr>
                <w:rFonts w:asciiTheme="minorHAnsi" w:hAnsiTheme="minorHAnsi"/>
                <w:color w:val="000000"/>
              </w:rPr>
              <w:t xml:space="preserve">  </w:t>
            </w:r>
          </w:p>
        </w:tc>
        <w:tc>
          <w:tcPr>
            <w:tcW w:w="152" w:type="dxa"/>
            <w:gridSpan w:val="2"/>
            <w:tcBorders>
              <w:top w:val="nil"/>
              <w:left w:val="single" w:sz="4" w:space="0" w:color="auto"/>
              <w:bottom w:val="nil"/>
              <w:right w:val="single" w:sz="4" w:space="0" w:color="auto"/>
            </w:tcBorders>
          </w:tcPr>
          <w:p w:rsidR="00D60066" w:rsidRPr="00765FD9"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C744EA" w:rsidRPr="00765FD9" w:rsidRDefault="009E266F" w:rsidP="00C744EA">
            <w:pPr>
              <w:pStyle w:val="Telobesedila"/>
              <w:spacing w:after="0"/>
              <w:rPr>
                <w:rFonts w:asciiTheme="minorHAnsi" w:hAnsiTheme="minorHAnsi" w:cs="Calibri"/>
              </w:rPr>
            </w:pPr>
            <w:r w:rsidRPr="00765FD9">
              <w:rPr>
                <w:rFonts w:asciiTheme="minorHAnsi" w:hAnsiTheme="minorHAnsi" w:cs="Arial"/>
                <w:bCs/>
                <w:lang w:val="en-GB"/>
              </w:rPr>
              <w:t xml:space="preserve">Students are familiarised with </w:t>
            </w:r>
            <w:r w:rsidR="00C744EA" w:rsidRPr="00765FD9">
              <w:rPr>
                <w:rFonts w:asciiTheme="minorHAnsi" w:hAnsiTheme="minorHAnsi" w:cs="Arial"/>
                <w:bCs/>
                <w:lang w:val="en-GB"/>
              </w:rPr>
              <w:t>ph</w:t>
            </w:r>
            <w:r w:rsidRPr="00765FD9">
              <w:rPr>
                <w:rFonts w:asciiTheme="minorHAnsi" w:hAnsiTheme="minorHAnsi" w:cs="Arial"/>
                <w:bCs/>
                <w:lang w:val="en-GB"/>
              </w:rPr>
              <w:t xml:space="preserve">ysical description of </w:t>
            </w:r>
            <w:r w:rsidR="00C744EA" w:rsidRPr="00765FD9">
              <w:rPr>
                <w:rFonts w:asciiTheme="minorHAnsi" w:hAnsiTheme="minorHAnsi" w:cs="Arial"/>
                <w:bCs/>
                <w:lang w:val="en-GB"/>
              </w:rPr>
              <w:t xml:space="preserve"> </w:t>
            </w:r>
            <w:r w:rsidRPr="00765FD9">
              <w:rPr>
                <w:rFonts w:asciiTheme="minorHAnsi" w:hAnsiTheme="minorHAnsi" w:cs="Arial"/>
                <w:bCs/>
                <w:lang w:val="en-GB"/>
              </w:rPr>
              <w:t xml:space="preserve">electrostatic </w:t>
            </w:r>
            <w:r w:rsidR="00C744EA" w:rsidRPr="00765FD9">
              <w:rPr>
                <w:rFonts w:asciiTheme="minorHAnsi" w:hAnsiTheme="minorHAnsi" w:cs="Arial"/>
                <w:bCs/>
                <w:lang w:val="en-GB"/>
              </w:rPr>
              <w:t xml:space="preserve">interactions in the systems of  charged surfaces and </w:t>
            </w:r>
            <w:r w:rsidRPr="00765FD9">
              <w:rPr>
                <w:rFonts w:asciiTheme="minorHAnsi" w:hAnsiTheme="minorHAnsi" w:cs="Arial"/>
                <w:bCs/>
                <w:lang w:val="en-GB"/>
              </w:rPr>
              <w:t xml:space="preserve"> </w:t>
            </w:r>
            <w:r w:rsidR="00C744EA" w:rsidRPr="00765FD9">
              <w:rPr>
                <w:rFonts w:asciiTheme="minorHAnsi" w:hAnsiTheme="minorHAnsi" w:cs="Arial"/>
                <w:bCs/>
                <w:lang w:val="en-GB"/>
              </w:rPr>
              <w:t xml:space="preserve">charged nanoparticles. </w:t>
            </w:r>
          </w:p>
          <w:p w:rsidR="00D60066" w:rsidRPr="00765FD9" w:rsidRDefault="00D60066" w:rsidP="009E266F">
            <w:pPr>
              <w:rPr>
                <w:rFonts w:asciiTheme="minorHAnsi" w:hAnsiTheme="minorHAnsi" w:cs="Calibri"/>
              </w:rPr>
            </w:pPr>
          </w:p>
        </w:tc>
      </w:tr>
      <w:tr w:rsidR="00D60066" w:rsidRPr="00765FD9" w:rsidTr="000B2261">
        <w:trPr>
          <w:trHeight w:val="117"/>
        </w:trPr>
        <w:tc>
          <w:tcPr>
            <w:tcW w:w="4727" w:type="dxa"/>
            <w:gridSpan w:val="3"/>
            <w:tcBorders>
              <w:top w:val="nil"/>
              <w:left w:val="nil"/>
              <w:bottom w:val="single" w:sz="4" w:space="0" w:color="auto"/>
              <w:right w:val="nil"/>
            </w:tcBorders>
          </w:tcPr>
          <w:p w:rsidR="00D60066" w:rsidRPr="00765FD9" w:rsidRDefault="00D60066">
            <w:pPr>
              <w:rPr>
                <w:rFonts w:asciiTheme="minorHAnsi" w:hAnsiTheme="minorHAnsi" w:cs="Calibri"/>
                <w:b/>
              </w:rPr>
            </w:pPr>
          </w:p>
          <w:p w:rsidR="00D60066" w:rsidRPr="00765FD9" w:rsidRDefault="00D60066">
            <w:pPr>
              <w:rPr>
                <w:rFonts w:asciiTheme="minorHAnsi" w:hAnsiTheme="minorHAnsi" w:cs="Calibri"/>
                <w:b/>
              </w:rPr>
            </w:pPr>
            <w:r w:rsidRPr="00765FD9">
              <w:rPr>
                <w:rFonts w:asciiTheme="minorHAnsi" w:hAnsiTheme="minorHAnsi" w:cs="Calibri"/>
                <w:b/>
              </w:rPr>
              <w:t>Predvideni študijski rezultati:</w:t>
            </w:r>
          </w:p>
        </w:tc>
        <w:tc>
          <w:tcPr>
            <w:tcW w:w="142" w:type="dxa"/>
          </w:tcPr>
          <w:p w:rsidR="00D60066" w:rsidRPr="00765FD9" w:rsidRDefault="00D60066">
            <w:pPr>
              <w:rPr>
                <w:rFonts w:asciiTheme="minorHAnsi" w:hAnsiTheme="minorHAnsi" w:cs="Calibri"/>
                <w:b/>
              </w:rPr>
            </w:pPr>
          </w:p>
          <w:p w:rsidR="00D60066" w:rsidRPr="00765FD9"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765FD9" w:rsidRDefault="00D60066">
            <w:pPr>
              <w:rPr>
                <w:rFonts w:asciiTheme="minorHAnsi" w:hAnsiTheme="minorHAnsi" w:cs="Calibri"/>
                <w:b/>
                <w:lang w:val="en-GB"/>
              </w:rPr>
            </w:pPr>
          </w:p>
          <w:p w:rsidR="00D60066" w:rsidRPr="00765FD9" w:rsidRDefault="00D60066">
            <w:pPr>
              <w:rPr>
                <w:rFonts w:asciiTheme="minorHAnsi" w:hAnsiTheme="minorHAnsi" w:cs="Calibri"/>
                <w:b/>
                <w:lang w:val="en-GB"/>
              </w:rPr>
            </w:pPr>
            <w:r w:rsidRPr="00765FD9">
              <w:rPr>
                <w:rFonts w:asciiTheme="minorHAnsi" w:hAnsiTheme="minorHAnsi" w:cs="Calibri"/>
                <w:b/>
                <w:lang w:val="en-GB"/>
              </w:rPr>
              <w:t>Intended learning outcomes:</w:t>
            </w:r>
          </w:p>
        </w:tc>
      </w:tr>
      <w:tr w:rsidR="000B2261" w:rsidRPr="00765FD9"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765FD9" w:rsidRDefault="008F5D48" w:rsidP="00261EB3">
            <w:pPr>
              <w:rPr>
                <w:rFonts w:asciiTheme="minorHAnsi" w:hAnsiTheme="minorHAnsi" w:cs="Calibri"/>
              </w:rPr>
            </w:pPr>
            <w:r w:rsidRPr="00765FD9">
              <w:rPr>
                <w:rFonts w:asciiTheme="minorHAnsi" w:hAnsiTheme="minorHAnsi" w:cs="Arial"/>
              </w:rPr>
              <w:t xml:space="preserve">Kandidata usposobiti za izvedbo </w:t>
            </w:r>
            <w:r w:rsidR="00261EB3" w:rsidRPr="00765FD9">
              <w:rPr>
                <w:rFonts w:asciiTheme="minorHAnsi" w:hAnsiTheme="minorHAnsi" w:cs="Arial"/>
              </w:rPr>
              <w:t xml:space="preserve"> </w:t>
            </w:r>
            <w:r w:rsidRPr="00765FD9">
              <w:rPr>
                <w:rFonts w:asciiTheme="minorHAnsi" w:hAnsiTheme="minorHAnsi" w:cs="Arial"/>
              </w:rPr>
              <w:t>raziskav</w:t>
            </w:r>
            <w:r w:rsidR="00261EB3" w:rsidRPr="00765FD9">
              <w:rPr>
                <w:rFonts w:asciiTheme="minorHAnsi" w:hAnsiTheme="minorHAnsi" w:cs="Arial"/>
              </w:rPr>
              <w:t xml:space="preserve">  elektrostatskih interakcij  v  različnih sistemih  </w:t>
            </w:r>
            <w:r w:rsidR="00261EB3" w:rsidRPr="00765FD9">
              <w:rPr>
                <w:rFonts w:asciiTheme="minorHAnsi" w:hAnsiTheme="minorHAnsi"/>
                <w:color w:val="000000"/>
              </w:rPr>
              <w:t xml:space="preserve">naelektrenih površin in nanodelcev.  </w:t>
            </w:r>
          </w:p>
        </w:tc>
        <w:tc>
          <w:tcPr>
            <w:tcW w:w="142" w:type="dxa"/>
            <w:tcBorders>
              <w:top w:val="nil"/>
              <w:left w:val="single" w:sz="4" w:space="0" w:color="auto"/>
              <w:bottom w:val="nil"/>
              <w:right w:val="single" w:sz="4" w:space="0" w:color="auto"/>
            </w:tcBorders>
          </w:tcPr>
          <w:p w:rsidR="000B2261" w:rsidRPr="00765FD9"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765FD9" w:rsidRDefault="00041DF9" w:rsidP="00261EB3">
            <w:pPr>
              <w:pStyle w:val="Telobesedila"/>
              <w:spacing w:after="0"/>
              <w:rPr>
                <w:rFonts w:asciiTheme="minorHAnsi" w:hAnsiTheme="minorHAnsi" w:cs="Calibri"/>
                <w:lang w:val="en-GB"/>
              </w:rPr>
            </w:pPr>
            <w:r w:rsidRPr="00765FD9">
              <w:rPr>
                <w:rFonts w:asciiTheme="minorHAnsi" w:hAnsiTheme="minorHAnsi" w:cs="Arial"/>
                <w:lang w:val="en-GB"/>
              </w:rPr>
              <w:t>To qualify the candidate for carrying out the  research</w:t>
            </w:r>
            <w:r w:rsidR="008F5D48" w:rsidRPr="00765FD9">
              <w:rPr>
                <w:rFonts w:asciiTheme="minorHAnsi" w:hAnsiTheme="minorHAnsi" w:cs="Arial"/>
                <w:lang w:val="en-GB"/>
              </w:rPr>
              <w:t xml:space="preserve"> in the field  of  electrostatic interactions </w:t>
            </w:r>
            <w:r w:rsidR="008F5D48" w:rsidRPr="00765FD9">
              <w:rPr>
                <w:rFonts w:asciiTheme="minorHAnsi" w:hAnsiTheme="minorHAnsi" w:cs="Arial"/>
                <w:bCs/>
                <w:lang w:val="en-GB"/>
              </w:rPr>
              <w:t xml:space="preserve">in the systems of  charged surfaces and  charged nanoparticles. </w:t>
            </w:r>
          </w:p>
        </w:tc>
      </w:tr>
      <w:tr w:rsidR="000B2261" w:rsidRPr="00765FD9"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765FD9"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765FD9"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765FD9" w:rsidRDefault="000B2261">
            <w:pPr>
              <w:rPr>
                <w:rFonts w:asciiTheme="minorHAnsi" w:hAnsiTheme="minorHAnsi" w:cs="Calibri"/>
              </w:rPr>
            </w:pPr>
          </w:p>
        </w:tc>
      </w:tr>
      <w:tr w:rsidR="000B2261" w:rsidRPr="00765FD9" w:rsidTr="000B2261">
        <w:tc>
          <w:tcPr>
            <w:tcW w:w="4727" w:type="dxa"/>
            <w:gridSpan w:val="3"/>
            <w:tcBorders>
              <w:top w:val="nil"/>
              <w:left w:val="nil"/>
              <w:bottom w:val="single" w:sz="4" w:space="0" w:color="auto"/>
              <w:right w:val="nil"/>
            </w:tcBorders>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r w:rsidRPr="00765FD9">
              <w:rPr>
                <w:rFonts w:asciiTheme="minorHAnsi" w:hAnsiTheme="minorHAnsi" w:cs="Calibri"/>
                <w:b/>
              </w:rPr>
              <w:t>Metode poučevanja in učenja:</w:t>
            </w:r>
          </w:p>
        </w:tc>
        <w:tc>
          <w:tcPr>
            <w:tcW w:w="142" w:type="dxa"/>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r w:rsidRPr="00765FD9">
              <w:rPr>
                <w:rFonts w:asciiTheme="minorHAnsi" w:hAnsiTheme="minorHAnsi" w:cs="Calibri"/>
                <w:b/>
              </w:rPr>
              <w:t>Learning and teaching methods:</w:t>
            </w:r>
          </w:p>
        </w:tc>
      </w:tr>
      <w:tr w:rsidR="000B2261" w:rsidRPr="00765FD9"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A5FF1" w:rsidRPr="00765FD9" w:rsidRDefault="005A5FF1" w:rsidP="005A5FF1">
            <w:pPr>
              <w:rPr>
                <w:rFonts w:asciiTheme="minorHAnsi" w:hAnsiTheme="minorHAnsi" w:cs="Arial"/>
              </w:rPr>
            </w:pPr>
            <w:r w:rsidRPr="00765FD9">
              <w:rPr>
                <w:rFonts w:asciiTheme="minorHAnsi" w:hAnsiTheme="minorHAnsi" w:cs="Arial"/>
              </w:rPr>
              <w:t>Predavanja,  konzultacije, projektno/seminarsko delo.</w:t>
            </w:r>
          </w:p>
          <w:p w:rsidR="000B2261" w:rsidRPr="00765FD9" w:rsidRDefault="000B2261">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765FD9"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765FD9" w:rsidRDefault="005A5FF1" w:rsidP="00460993">
            <w:pPr>
              <w:rPr>
                <w:rFonts w:asciiTheme="minorHAnsi" w:hAnsiTheme="minorHAnsi" w:cs="Calibri"/>
              </w:rPr>
            </w:pPr>
            <w:r w:rsidRPr="00765FD9">
              <w:rPr>
                <w:rFonts w:asciiTheme="minorHAnsi" w:hAnsiTheme="minorHAnsi" w:cs="Arial"/>
                <w:lang w:val="en-GB"/>
              </w:rPr>
              <w:t>Lectures,  consultations, project/seminar work.</w:t>
            </w:r>
          </w:p>
        </w:tc>
      </w:tr>
      <w:tr w:rsidR="000B2261" w:rsidRPr="00765FD9" w:rsidTr="000B2261">
        <w:tc>
          <w:tcPr>
            <w:tcW w:w="4020" w:type="dxa"/>
            <w:tcBorders>
              <w:top w:val="nil"/>
              <w:left w:val="nil"/>
              <w:bottom w:val="single" w:sz="4" w:space="0" w:color="auto"/>
              <w:right w:val="nil"/>
            </w:tcBorders>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r w:rsidRPr="00765FD9">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765FD9" w:rsidRDefault="000B2261">
            <w:pPr>
              <w:rPr>
                <w:rFonts w:asciiTheme="minorHAnsi" w:hAnsiTheme="minorHAnsi" w:cs="Calibri"/>
              </w:rPr>
            </w:pPr>
            <w:r w:rsidRPr="00765FD9">
              <w:rPr>
                <w:rFonts w:asciiTheme="minorHAnsi" w:hAnsiTheme="minorHAnsi" w:cs="Calibri"/>
              </w:rPr>
              <w:t>Delež (v %) /</w:t>
            </w:r>
          </w:p>
          <w:p w:rsidR="000B2261" w:rsidRPr="00765FD9" w:rsidRDefault="000B2261">
            <w:pPr>
              <w:rPr>
                <w:rFonts w:asciiTheme="minorHAnsi" w:hAnsiTheme="minorHAnsi" w:cs="Calibri"/>
                <w:b/>
              </w:rPr>
            </w:pPr>
            <w:r w:rsidRPr="00765FD9">
              <w:rPr>
                <w:rFonts w:asciiTheme="minorHAnsi" w:hAnsiTheme="minorHAnsi" w:cs="Calibri"/>
              </w:rPr>
              <w:t>Weight (in %)</w:t>
            </w:r>
          </w:p>
        </w:tc>
        <w:tc>
          <w:tcPr>
            <w:tcW w:w="4110" w:type="dxa"/>
            <w:tcBorders>
              <w:top w:val="nil"/>
              <w:left w:val="nil"/>
              <w:bottom w:val="single" w:sz="4" w:space="0" w:color="auto"/>
              <w:right w:val="nil"/>
            </w:tcBorders>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r w:rsidRPr="00765FD9">
              <w:rPr>
                <w:rFonts w:asciiTheme="minorHAnsi" w:hAnsiTheme="minorHAnsi" w:cs="Calibri"/>
                <w:b/>
              </w:rPr>
              <w:t>Assessment:</w:t>
            </w:r>
          </w:p>
        </w:tc>
      </w:tr>
      <w:tr w:rsidR="000B2261" w:rsidRPr="00765FD9"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E86414" w:rsidRPr="00765FD9" w:rsidRDefault="00E86414" w:rsidP="00E86414">
            <w:pPr>
              <w:jc w:val="both"/>
              <w:rPr>
                <w:rFonts w:asciiTheme="minorHAnsi" w:hAnsiTheme="minorHAnsi" w:cs="Arial"/>
              </w:rPr>
            </w:pPr>
            <w:r w:rsidRPr="00765FD9">
              <w:rPr>
                <w:rFonts w:asciiTheme="minorHAnsi" w:hAnsiTheme="minorHAnsi" w:cs="Arial"/>
              </w:rPr>
              <w:t>Seminar ali projekt.</w:t>
            </w:r>
          </w:p>
          <w:p w:rsidR="000B2261" w:rsidRPr="00765FD9" w:rsidRDefault="000B2261">
            <w:pPr>
              <w:rPr>
                <w:rFonts w:asciiTheme="minorHAnsi" w:hAnsiTheme="minorHAnsi"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E86414" w:rsidRPr="00765FD9" w:rsidRDefault="007D7AE4">
            <w:pPr>
              <w:rPr>
                <w:rFonts w:asciiTheme="minorHAnsi" w:hAnsiTheme="minorHAnsi" w:cs="Arial"/>
                <w:color w:val="000000" w:themeColor="text1"/>
              </w:rPr>
            </w:pPr>
            <w:r>
              <w:rPr>
                <w:rFonts w:asciiTheme="minorHAnsi" w:hAnsiTheme="minorHAnsi" w:cs="Arial"/>
                <w:color w:val="000000" w:themeColor="text1"/>
              </w:rPr>
              <w:t>100</w:t>
            </w:r>
            <w:r w:rsidR="00E86414" w:rsidRPr="00765FD9">
              <w:rPr>
                <w:rFonts w:asciiTheme="minorHAnsi" w:hAnsiTheme="minorHAnsi" w:cs="Arial"/>
                <w:color w:val="000000" w:themeColor="text1"/>
              </w:rPr>
              <w:t xml:space="preserve"> % for seminar or </w:t>
            </w:r>
          </w:p>
          <w:p w:rsidR="000B2261" w:rsidRPr="00765FD9" w:rsidRDefault="007D7AE4" w:rsidP="007D7AE4">
            <w:pPr>
              <w:rPr>
                <w:rFonts w:asciiTheme="minorHAnsi" w:hAnsiTheme="minorHAnsi" w:cs="Calibri"/>
                <w:b/>
                <w:color w:val="000000" w:themeColor="text1"/>
              </w:rPr>
            </w:pPr>
            <w:r>
              <w:rPr>
                <w:rFonts w:asciiTheme="minorHAnsi" w:hAnsiTheme="minorHAnsi" w:cs="Arial"/>
                <w:color w:val="000000" w:themeColor="text1"/>
              </w:rPr>
              <w:t>100</w:t>
            </w:r>
            <w:r w:rsidR="00E86414" w:rsidRPr="00765FD9">
              <w:rPr>
                <w:rFonts w:asciiTheme="minorHAnsi" w:hAnsiTheme="minorHAnsi" w:cs="Arial"/>
                <w:color w:val="000000" w:themeColor="text1"/>
              </w:rPr>
              <w:t xml:space="preserve"> % for project</w:t>
            </w:r>
          </w:p>
        </w:tc>
        <w:tc>
          <w:tcPr>
            <w:tcW w:w="4110" w:type="dxa"/>
            <w:tcBorders>
              <w:top w:val="single" w:sz="4" w:space="0" w:color="auto"/>
              <w:left w:val="single" w:sz="4" w:space="0" w:color="auto"/>
              <w:bottom w:val="single" w:sz="4" w:space="0" w:color="auto"/>
              <w:right w:val="single" w:sz="4" w:space="0" w:color="auto"/>
            </w:tcBorders>
          </w:tcPr>
          <w:p w:rsidR="000B2261" w:rsidRPr="00765FD9" w:rsidRDefault="00E86414">
            <w:pPr>
              <w:rPr>
                <w:rFonts w:asciiTheme="minorHAnsi" w:hAnsiTheme="minorHAnsi" w:cs="Calibri"/>
                <w:b/>
              </w:rPr>
            </w:pPr>
            <w:r w:rsidRPr="00765FD9">
              <w:rPr>
                <w:rFonts w:asciiTheme="minorHAnsi" w:hAnsiTheme="minorHAnsi" w:cs="Arial"/>
                <w:lang w:val="en-GB"/>
              </w:rPr>
              <w:t>Seminar or project</w:t>
            </w:r>
          </w:p>
        </w:tc>
      </w:tr>
      <w:tr w:rsidR="000B2261" w:rsidRPr="00765FD9" w:rsidTr="000B2261">
        <w:tc>
          <w:tcPr>
            <w:tcW w:w="9690" w:type="dxa"/>
            <w:gridSpan w:val="6"/>
            <w:tcBorders>
              <w:top w:val="single" w:sz="4" w:space="0" w:color="auto"/>
              <w:left w:val="nil"/>
              <w:bottom w:val="single" w:sz="4" w:space="0" w:color="auto"/>
              <w:right w:val="nil"/>
            </w:tcBorders>
          </w:tcPr>
          <w:p w:rsidR="000B2261" w:rsidRPr="00765FD9" w:rsidRDefault="000B2261">
            <w:pPr>
              <w:rPr>
                <w:rFonts w:asciiTheme="minorHAnsi" w:hAnsiTheme="minorHAnsi" w:cs="Calibri"/>
                <w:b/>
              </w:rPr>
            </w:pPr>
          </w:p>
          <w:p w:rsidR="000B2261" w:rsidRPr="00765FD9" w:rsidRDefault="000B2261">
            <w:pPr>
              <w:rPr>
                <w:rFonts w:asciiTheme="minorHAnsi" w:hAnsiTheme="minorHAnsi" w:cs="Calibri"/>
                <w:b/>
              </w:rPr>
            </w:pPr>
            <w:r w:rsidRPr="00765FD9">
              <w:rPr>
                <w:rFonts w:asciiTheme="minorHAnsi" w:hAnsiTheme="minorHAnsi" w:cs="Calibri"/>
                <w:b/>
              </w:rPr>
              <w:t xml:space="preserve">Reference nosilca / Lecturer's references: </w:t>
            </w:r>
          </w:p>
        </w:tc>
      </w:tr>
      <w:tr w:rsidR="000B2261" w:rsidRPr="00765FD9" w:rsidTr="000B2261">
        <w:tc>
          <w:tcPr>
            <w:tcW w:w="9690" w:type="dxa"/>
            <w:gridSpan w:val="6"/>
            <w:tcBorders>
              <w:top w:val="single" w:sz="4" w:space="0" w:color="auto"/>
              <w:left w:val="single" w:sz="4" w:space="0" w:color="auto"/>
              <w:bottom w:val="single" w:sz="4" w:space="0" w:color="auto"/>
              <w:right w:val="single" w:sz="4" w:space="0" w:color="auto"/>
            </w:tcBorders>
          </w:tcPr>
          <w:p w:rsidR="007C29A4" w:rsidRPr="00765FD9" w:rsidRDefault="007C29A4" w:rsidP="007C29A4">
            <w:pPr>
              <w:spacing w:before="100" w:beforeAutospacing="1" w:after="100" w:afterAutospacing="1"/>
              <w:rPr>
                <w:rFonts w:asciiTheme="minorHAnsi" w:eastAsia="Times New Roman" w:hAnsiTheme="minorHAnsi"/>
                <w:b/>
                <w:color w:val="000000" w:themeColor="text1"/>
              </w:rPr>
            </w:pPr>
            <w:r w:rsidRPr="00765FD9">
              <w:rPr>
                <w:rFonts w:asciiTheme="minorHAnsi" w:eastAsia="Times New Roman" w:hAnsiTheme="minorHAnsi"/>
                <w:b/>
                <w:color w:val="000000" w:themeColor="text1"/>
              </w:rPr>
              <w:t>prof. ddr. Aleš iglič</w:t>
            </w:r>
          </w:p>
          <w:p w:rsidR="007C29A4" w:rsidRPr="00765FD9" w:rsidRDefault="007C29A4" w:rsidP="007C29A4">
            <w:pPr>
              <w:numPr>
                <w:ilvl w:val="0"/>
                <w:numId w:val="2"/>
              </w:numPr>
              <w:spacing w:before="100" w:beforeAutospacing="1" w:after="100" w:afterAutospacing="1"/>
              <w:rPr>
                <w:rFonts w:asciiTheme="minorHAnsi" w:eastAsia="Times New Roman" w:hAnsiTheme="minorHAnsi"/>
                <w:b/>
                <w:bCs/>
                <w:color w:val="000000" w:themeColor="text1"/>
              </w:rPr>
            </w:pPr>
            <w:r w:rsidRPr="00765FD9">
              <w:rPr>
                <w:rFonts w:asciiTheme="minorHAnsi" w:eastAsia="Times New Roman" w:hAnsiTheme="minorHAnsi"/>
                <w:color w:val="000000" w:themeColor="text1"/>
              </w:rPr>
              <w:t>Gongadze</w:t>
            </w:r>
            <w:r w:rsidR="00B6256F">
              <w:rPr>
                <w:rFonts w:asciiTheme="minorHAnsi" w:eastAsia="Times New Roman" w:hAnsiTheme="minorHAnsi"/>
                <w:color w:val="000000" w:themeColor="text1"/>
              </w:rPr>
              <w:t xml:space="preserve"> E</w:t>
            </w:r>
            <w:r w:rsidRPr="00765FD9">
              <w:rPr>
                <w:rFonts w:asciiTheme="minorHAnsi" w:eastAsia="Times New Roman" w:hAnsiTheme="minorHAnsi"/>
                <w:color w:val="000000" w:themeColor="text1"/>
              </w:rPr>
              <w:t>,  Velikonja</w:t>
            </w:r>
            <w:r w:rsidR="00B6256F">
              <w:rPr>
                <w:rFonts w:asciiTheme="minorHAnsi" w:eastAsia="Times New Roman" w:hAnsiTheme="minorHAnsi"/>
                <w:color w:val="000000" w:themeColor="text1"/>
              </w:rPr>
              <w:t xml:space="preserve"> A</w:t>
            </w:r>
            <w:r w:rsidRPr="00765FD9">
              <w:rPr>
                <w:rFonts w:asciiTheme="minorHAnsi" w:eastAsia="Times New Roman" w:hAnsiTheme="minorHAnsi"/>
                <w:color w:val="000000" w:themeColor="text1"/>
              </w:rPr>
              <w:t>, Perutkova</w:t>
            </w:r>
            <w:r w:rsidR="00B6256F">
              <w:rPr>
                <w:rFonts w:asciiTheme="minorHAnsi" w:eastAsia="Times New Roman" w:hAnsiTheme="minorHAnsi"/>
                <w:color w:val="000000" w:themeColor="text1"/>
              </w:rPr>
              <w:t xml:space="preserve"> Š</w:t>
            </w:r>
            <w:r w:rsidRPr="00765FD9">
              <w:rPr>
                <w:rFonts w:asciiTheme="minorHAnsi" w:eastAsia="Times New Roman" w:hAnsiTheme="minorHAnsi"/>
                <w:color w:val="000000" w:themeColor="text1"/>
              </w:rPr>
              <w:t>,  Kramar</w:t>
            </w:r>
            <w:r w:rsidR="00B6256F">
              <w:rPr>
                <w:rFonts w:asciiTheme="minorHAnsi" w:eastAsia="Times New Roman" w:hAnsiTheme="minorHAnsi"/>
                <w:color w:val="000000" w:themeColor="text1"/>
              </w:rPr>
              <w:t xml:space="preserve">  P</w:t>
            </w:r>
            <w:r w:rsidRPr="00765FD9">
              <w:rPr>
                <w:rFonts w:asciiTheme="minorHAnsi" w:eastAsia="Times New Roman" w:hAnsiTheme="minorHAnsi"/>
                <w:color w:val="000000" w:themeColor="text1"/>
              </w:rPr>
              <w:t>, Maček-Lebar</w:t>
            </w:r>
            <w:r w:rsidR="00B6256F">
              <w:rPr>
                <w:rFonts w:asciiTheme="minorHAnsi" w:eastAsia="Times New Roman" w:hAnsiTheme="minorHAnsi"/>
                <w:color w:val="000000" w:themeColor="text1"/>
              </w:rPr>
              <w:t xml:space="preserve"> A</w:t>
            </w:r>
            <w:r w:rsidRPr="00765FD9">
              <w:rPr>
                <w:rFonts w:asciiTheme="minorHAnsi" w:eastAsia="Times New Roman" w:hAnsiTheme="minorHAnsi"/>
                <w:color w:val="000000" w:themeColor="text1"/>
              </w:rPr>
              <w:t>, Kralj-Iglič</w:t>
            </w:r>
            <w:r w:rsidR="00B6256F">
              <w:rPr>
                <w:rFonts w:asciiTheme="minorHAnsi" w:eastAsia="Times New Roman" w:hAnsiTheme="minorHAnsi"/>
                <w:color w:val="000000" w:themeColor="text1"/>
              </w:rPr>
              <w:t xml:space="preserve">  V,  </w:t>
            </w:r>
            <w:r w:rsidRPr="00765FD9">
              <w:rPr>
                <w:rFonts w:asciiTheme="minorHAnsi" w:eastAsia="Times New Roman" w:hAnsiTheme="minorHAnsi"/>
                <w:color w:val="000000" w:themeColor="text1"/>
              </w:rPr>
              <w:t xml:space="preserve"> Iglič</w:t>
            </w:r>
            <w:r w:rsidR="00B6256F">
              <w:rPr>
                <w:rFonts w:asciiTheme="minorHAnsi" w:eastAsia="Times New Roman" w:hAnsiTheme="minorHAnsi"/>
                <w:color w:val="000000" w:themeColor="text1"/>
              </w:rPr>
              <w:t xml:space="preserve"> A (2014)</w:t>
            </w:r>
            <w:r w:rsidRPr="00B6256F">
              <w:rPr>
                <w:rFonts w:asciiTheme="minorHAnsi" w:eastAsia="Times New Roman" w:hAnsiTheme="minorHAnsi"/>
                <w:color w:val="000000" w:themeColor="text1"/>
              </w:rPr>
              <w:t xml:space="preserve"> </w:t>
            </w:r>
            <w:r w:rsidRPr="00B6256F">
              <w:rPr>
                <w:rFonts w:asciiTheme="minorHAnsi" w:eastAsia="Times New Roman" w:hAnsiTheme="minorHAnsi"/>
                <w:bCs/>
                <w:color w:val="000000" w:themeColor="text1"/>
              </w:rPr>
              <w:t>Ions and water molecules in an electrolyte solution in contact with charged and dipolar surfaces</w:t>
            </w:r>
            <w:r w:rsidR="00B6256F">
              <w:rPr>
                <w:rFonts w:asciiTheme="minorHAnsi" w:eastAsia="Times New Roman" w:hAnsiTheme="minorHAnsi"/>
                <w:bCs/>
                <w:color w:val="000000" w:themeColor="text1"/>
              </w:rPr>
              <w:t xml:space="preserve">. </w:t>
            </w:r>
            <w:r w:rsidR="00BC36AE">
              <w:rPr>
                <w:rFonts w:asciiTheme="minorHAnsi" w:eastAsia="Times New Roman" w:hAnsiTheme="minorHAnsi"/>
                <w:color w:val="000000" w:themeColor="text1"/>
              </w:rPr>
              <w:t xml:space="preserve"> Electrochim </w:t>
            </w:r>
            <w:r w:rsidRPr="00765FD9">
              <w:rPr>
                <w:rFonts w:asciiTheme="minorHAnsi" w:eastAsia="Times New Roman" w:hAnsiTheme="minorHAnsi"/>
                <w:color w:val="000000" w:themeColor="text1"/>
              </w:rPr>
              <w:t xml:space="preserve"> Acta, 126</w:t>
            </w:r>
            <w:r w:rsidR="00784612">
              <w:rPr>
                <w:rFonts w:asciiTheme="minorHAnsi" w:eastAsia="Times New Roman" w:hAnsiTheme="minorHAnsi"/>
                <w:color w:val="000000" w:themeColor="text1"/>
              </w:rPr>
              <w:t xml:space="preserve">: 42-60 </w:t>
            </w:r>
          </w:p>
          <w:p w:rsidR="007C29A4" w:rsidRPr="00765FD9" w:rsidRDefault="007C29A4" w:rsidP="007C29A4">
            <w:pPr>
              <w:numPr>
                <w:ilvl w:val="0"/>
                <w:numId w:val="2"/>
              </w:numPr>
              <w:spacing w:before="100" w:beforeAutospacing="1" w:after="100" w:afterAutospacing="1"/>
              <w:rPr>
                <w:rFonts w:asciiTheme="minorHAnsi" w:eastAsia="Times New Roman" w:hAnsiTheme="minorHAnsi"/>
                <w:b/>
                <w:bCs/>
                <w:color w:val="000000" w:themeColor="text1"/>
              </w:rPr>
            </w:pPr>
            <w:r w:rsidRPr="00765FD9">
              <w:rPr>
                <w:rFonts w:asciiTheme="minorHAnsi" w:eastAsia="Times New Roman" w:hAnsiTheme="minorHAnsi"/>
                <w:color w:val="000000" w:themeColor="text1"/>
              </w:rPr>
              <w:t>Imani</w:t>
            </w:r>
            <w:r w:rsidR="00B6256F">
              <w:rPr>
                <w:rFonts w:asciiTheme="minorHAnsi" w:eastAsia="Times New Roman" w:hAnsiTheme="minorHAnsi"/>
                <w:color w:val="000000" w:themeColor="text1"/>
              </w:rPr>
              <w:t xml:space="preserve">  R</w:t>
            </w:r>
            <w:r w:rsidRPr="00765FD9">
              <w:rPr>
                <w:rFonts w:asciiTheme="minorHAnsi" w:eastAsia="Times New Roman" w:hAnsiTheme="minorHAnsi"/>
                <w:color w:val="000000" w:themeColor="text1"/>
              </w:rPr>
              <w:t>,Iglič</w:t>
            </w:r>
            <w:r w:rsidR="00B6256F">
              <w:rPr>
                <w:rFonts w:asciiTheme="minorHAnsi" w:eastAsia="Times New Roman" w:hAnsiTheme="minorHAnsi"/>
                <w:color w:val="000000" w:themeColor="text1"/>
              </w:rPr>
              <w:t xml:space="preserve">  A</w:t>
            </w:r>
            <w:r w:rsidRPr="00765FD9">
              <w:rPr>
                <w:rFonts w:asciiTheme="minorHAnsi" w:eastAsia="Times New Roman" w:hAnsiTheme="minorHAnsi"/>
                <w:color w:val="000000" w:themeColor="text1"/>
              </w:rPr>
              <w:t>,</w:t>
            </w:r>
            <w:r w:rsidR="00B6256F">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Turner</w:t>
            </w:r>
            <w:r w:rsidR="00B6256F">
              <w:rPr>
                <w:rFonts w:asciiTheme="minorHAnsi" w:eastAsia="Times New Roman" w:hAnsiTheme="minorHAnsi"/>
                <w:color w:val="000000" w:themeColor="text1"/>
              </w:rPr>
              <w:t xml:space="preserve">  APF</w:t>
            </w:r>
            <w:r w:rsidRPr="00765FD9">
              <w:rPr>
                <w:rFonts w:asciiTheme="minorHAnsi" w:eastAsia="Times New Roman" w:hAnsiTheme="minorHAnsi"/>
                <w:color w:val="000000" w:themeColor="text1"/>
              </w:rPr>
              <w:t>,  Tiwari</w:t>
            </w:r>
            <w:r w:rsidR="00B6256F">
              <w:rPr>
                <w:rFonts w:asciiTheme="minorHAnsi" w:eastAsia="Times New Roman" w:hAnsiTheme="minorHAnsi"/>
                <w:color w:val="000000" w:themeColor="text1"/>
              </w:rPr>
              <w:t xml:space="preserve"> A (2014) </w:t>
            </w:r>
            <w:r w:rsidRPr="00765FD9">
              <w:rPr>
                <w:rFonts w:asciiTheme="minorHAnsi" w:eastAsia="Times New Roman" w:hAnsiTheme="minorHAnsi"/>
                <w:color w:val="000000" w:themeColor="text1"/>
              </w:rPr>
              <w:t xml:space="preserve"> </w:t>
            </w:r>
            <w:r w:rsidRPr="00B6256F">
              <w:rPr>
                <w:rFonts w:asciiTheme="minorHAnsi" w:eastAsia="Times New Roman" w:hAnsiTheme="minorHAnsi"/>
                <w:bCs/>
                <w:color w:val="000000" w:themeColor="text1"/>
              </w:rPr>
              <w:t>Electrochemical detection of DNA damage through visible-light-induced ROS using mesoporous TiO2 microbeads</w:t>
            </w:r>
            <w:r w:rsidR="00B6256F" w:rsidRPr="00B6256F">
              <w:rPr>
                <w:rFonts w:asciiTheme="minorHAnsi" w:eastAsia="Times New Roman" w:hAnsiTheme="minorHAnsi"/>
                <w:bCs/>
                <w:color w:val="000000" w:themeColor="text1"/>
              </w:rPr>
              <w:t>.</w:t>
            </w:r>
            <w:r w:rsidR="00B6256F">
              <w:rPr>
                <w:rFonts w:asciiTheme="minorHAnsi" w:eastAsia="Times New Roman" w:hAnsiTheme="minorHAnsi"/>
                <w:b/>
                <w:bCs/>
                <w:color w:val="000000" w:themeColor="text1"/>
              </w:rPr>
              <w:t xml:space="preserve">  </w:t>
            </w:r>
            <w:r w:rsidRPr="00765FD9">
              <w:rPr>
                <w:rFonts w:asciiTheme="minorHAnsi" w:eastAsia="Times New Roman" w:hAnsiTheme="minorHAnsi"/>
                <w:color w:val="000000" w:themeColor="text1"/>
              </w:rPr>
              <w:t xml:space="preserve">Electrochem Comm </w:t>
            </w:r>
            <w:r w:rsidR="00B6256F">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40 </w:t>
            </w:r>
            <w:r w:rsidR="002A5063" w:rsidRPr="00765FD9">
              <w:rPr>
                <w:rFonts w:asciiTheme="minorHAnsi" w:eastAsia="Times New Roman" w:hAnsiTheme="minorHAnsi"/>
                <w:color w:val="000000" w:themeColor="text1"/>
              </w:rPr>
              <w:t>:</w:t>
            </w:r>
            <w:r w:rsidRPr="00765FD9">
              <w:rPr>
                <w:rFonts w:asciiTheme="minorHAnsi" w:eastAsia="Times New Roman" w:hAnsiTheme="minorHAnsi"/>
                <w:color w:val="000000" w:themeColor="text1"/>
              </w:rPr>
              <w:t xml:space="preserve"> 84–87</w:t>
            </w:r>
          </w:p>
          <w:p w:rsidR="007C29A4" w:rsidRPr="00765FD9" w:rsidRDefault="007C29A4" w:rsidP="007C29A4">
            <w:pPr>
              <w:numPr>
                <w:ilvl w:val="0"/>
                <w:numId w:val="2"/>
              </w:numPr>
              <w:spacing w:before="100" w:beforeAutospacing="1" w:after="100" w:afterAutospacing="1"/>
              <w:rPr>
                <w:rFonts w:asciiTheme="minorHAnsi" w:eastAsia="Times New Roman" w:hAnsiTheme="minorHAnsi"/>
                <w:color w:val="000000" w:themeColor="text1"/>
              </w:rPr>
            </w:pPr>
            <w:r w:rsidRPr="00765FD9">
              <w:rPr>
                <w:rFonts w:asciiTheme="minorHAnsi" w:eastAsia="Times New Roman" w:hAnsiTheme="minorHAnsi"/>
                <w:color w:val="000000" w:themeColor="text1"/>
              </w:rPr>
              <w:t>Gongadze</w:t>
            </w:r>
            <w:r w:rsidR="00BC36AE">
              <w:rPr>
                <w:rFonts w:asciiTheme="minorHAnsi" w:eastAsia="Times New Roman" w:hAnsiTheme="minorHAnsi"/>
                <w:color w:val="000000" w:themeColor="text1"/>
              </w:rPr>
              <w:t xml:space="preserve"> E</w:t>
            </w:r>
            <w:r w:rsidRPr="00765FD9">
              <w:rPr>
                <w:rFonts w:asciiTheme="minorHAnsi" w:eastAsia="Times New Roman" w:hAnsiTheme="minorHAnsi"/>
                <w:color w:val="000000" w:themeColor="text1"/>
              </w:rPr>
              <w:t>,  Velikonja</w:t>
            </w:r>
            <w:r w:rsidR="00BC36AE">
              <w:rPr>
                <w:rFonts w:asciiTheme="minorHAnsi" w:eastAsia="Times New Roman" w:hAnsiTheme="minorHAnsi"/>
                <w:color w:val="000000" w:themeColor="text1"/>
              </w:rPr>
              <w:t xml:space="preserve"> A</w:t>
            </w:r>
            <w:r w:rsidRPr="00765FD9">
              <w:rPr>
                <w:rFonts w:asciiTheme="minorHAnsi" w:eastAsia="Times New Roman" w:hAnsiTheme="minorHAnsi"/>
                <w:color w:val="000000" w:themeColor="text1"/>
              </w:rPr>
              <w:t>,  Slivnik</w:t>
            </w:r>
            <w:r w:rsidR="00BC36AE">
              <w:rPr>
                <w:rFonts w:asciiTheme="minorHAnsi" w:eastAsia="Times New Roman" w:hAnsiTheme="minorHAnsi"/>
                <w:color w:val="000000" w:themeColor="text1"/>
              </w:rPr>
              <w:t xml:space="preserve"> T</w:t>
            </w:r>
            <w:r w:rsidRPr="00765FD9">
              <w:rPr>
                <w:rFonts w:asciiTheme="minorHAnsi" w:eastAsia="Times New Roman" w:hAnsiTheme="minorHAnsi"/>
                <w:color w:val="000000" w:themeColor="text1"/>
              </w:rPr>
              <w:t>,  Kralj-Iglič</w:t>
            </w:r>
            <w:r w:rsidR="00BC36AE">
              <w:rPr>
                <w:rFonts w:asciiTheme="minorHAnsi" w:eastAsia="Times New Roman" w:hAnsiTheme="minorHAnsi"/>
                <w:color w:val="000000" w:themeColor="text1"/>
              </w:rPr>
              <w:t xml:space="preserve"> V</w:t>
            </w:r>
            <w:r w:rsidRPr="00765FD9">
              <w:rPr>
                <w:rFonts w:asciiTheme="minorHAnsi" w:eastAsia="Times New Roman" w:hAnsiTheme="minorHAnsi"/>
                <w:color w:val="000000" w:themeColor="text1"/>
              </w:rPr>
              <w:t>,  Iglič</w:t>
            </w:r>
            <w:r w:rsidR="00BC36AE">
              <w:rPr>
                <w:rFonts w:asciiTheme="minorHAnsi" w:eastAsia="Times New Roman" w:hAnsiTheme="minorHAnsi"/>
                <w:color w:val="000000" w:themeColor="text1"/>
              </w:rPr>
              <w:t xml:space="preserve"> A (2013)</w:t>
            </w:r>
            <w:r w:rsidRPr="00BC36AE">
              <w:rPr>
                <w:rFonts w:asciiTheme="minorHAnsi" w:eastAsia="Times New Roman" w:hAnsiTheme="minorHAnsi"/>
                <w:color w:val="000000" w:themeColor="text1"/>
              </w:rPr>
              <w:t xml:space="preserve"> </w:t>
            </w:r>
            <w:r w:rsidRPr="00BC36AE">
              <w:rPr>
                <w:rFonts w:asciiTheme="minorHAnsi" w:eastAsia="Times New Roman" w:hAnsiTheme="minorHAnsi"/>
                <w:bCs/>
                <w:color w:val="000000" w:themeColor="text1"/>
              </w:rPr>
              <w:t>The quadrupole moment of water molecules and the permittivity ofwater near a charged surface</w:t>
            </w:r>
            <w:r w:rsidR="00BC36AE">
              <w:rPr>
                <w:rFonts w:asciiTheme="minorHAnsi" w:eastAsia="Times New Roman" w:hAnsiTheme="minorHAnsi"/>
                <w:color w:val="000000" w:themeColor="text1"/>
              </w:rPr>
              <w:t xml:space="preserve">.  Electrochim </w:t>
            </w:r>
            <w:r w:rsidRPr="00765FD9">
              <w:rPr>
                <w:rFonts w:asciiTheme="minorHAnsi" w:eastAsia="Times New Roman" w:hAnsiTheme="minorHAnsi"/>
                <w:color w:val="000000" w:themeColor="text1"/>
              </w:rPr>
              <w:t xml:space="preserve"> Acta</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lastRenderedPageBreak/>
              <w:t>109</w:t>
            </w:r>
            <w:r w:rsidR="00BC36AE">
              <w:rPr>
                <w:rFonts w:asciiTheme="minorHAnsi" w:eastAsia="Times New Roman" w:hAnsiTheme="minorHAnsi"/>
                <w:color w:val="000000" w:themeColor="text1"/>
              </w:rPr>
              <w:t>:</w:t>
            </w:r>
            <w:r w:rsidRPr="00765FD9">
              <w:rPr>
                <w:rFonts w:asciiTheme="minorHAnsi" w:eastAsia="Times New Roman" w:hAnsiTheme="minorHAnsi"/>
                <w:color w:val="000000" w:themeColor="text1"/>
              </w:rPr>
              <w:t xml:space="preserve"> 656-662</w:t>
            </w:r>
          </w:p>
          <w:p w:rsidR="007C29A4" w:rsidRPr="00765FD9" w:rsidRDefault="007C29A4" w:rsidP="007C29A4">
            <w:pPr>
              <w:numPr>
                <w:ilvl w:val="0"/>
                <w:numId w:val="2"/>
              </w:numPr>
              <w:spacing w:before="100" w:beforeAutospacing="1" w:after="100" w:afterAutospacing="1"/>
              <w:rPr>
                <w:rFonts w:asciiTheme="minorHAnsi" w:eastAsia="Times New Roman" w:hAnsiTheme="minorHAnsi"/>
                <w:color w:val="000000" w:themeColor="text1"/>
              </w:rPr>
            </w:pPr>
            <w:r w:rsidRPr="00765FD9">
              <w:rPr>
                <w:rFonts w:asciiTheme="minorHAnsi" w:eastAsia="Times New Roman" w:hAnsiTheme="minorHAnsi"/>
                <w:color w:val="000000" w:themeColor="text1"/>
              </w:rPr>
              <w:t>Perutkova S, Frank-Bertoncelj M, Rozman B, Kralj-Iglič V, Iglič A</w:t>
            </w:r>
            <w:r w:rsidR="00BC36AE">
              <w:rPr>
                <w:rFonts w:asciiTheme="minorHAnsi" w:eastAsia="Times New Roman" w:hAnsiTheme="minorHAnsi"/>
                <w:color w:val="000000" w:themeColor="text1"/>
              </w:rPr>
              <w:t xml:space="preserve"> (2013) </w:t>
            </w:r>
            <w:r w:rsidRPr="00BC36AE">
              <w:rPr>
                <w:rFonts w:asciiTheme="minorHAnsi" w:eastAsia="Times New Roman" w:hAnsiTheme="minorHAnsi"/>
                <w:color w:val="000000" w:themeColor="text1"/>
              </w:rPr>
              <w:t xml:space="preserve"> </w:t>
            </w:r>
            <w:r w:rsidRPr="00BC36AE">
              <w:rPr>
                <w:rFonts w:asciiTheme="minorHAnsi" w:eastAsia="Times New Roman" w:hAnsiTheme="minorHAnsi"/>
                <w:bCs/>
                <w:color w:val="000000" w:themeColor="text1"/>
              </w:rPr>
              <w:t>Influence of ionic strength and beta2-glycoprotein I concentration on agglutination of like-charged phospholipid membranes</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 Coll</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 Surf</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 B  111: 699-706</w:t>
            </w:r>
          </w:p>
          <w:p w:rsidR="007C29A4" w:rsidRPr="00765FD9" w:rsidRDefault="007C29A4" w:rsidP="007C29A4">
            <w:pPr>
              <w:numPr>
                <w:ilvl w:val="0"/>
                <w:numId w:val="2"/>
              </w:numPr>
              <w:spacing w:before="100" w:beforeAutospacing="1" w:after="100" w:afterAutospacing="1"/>
              <w:rPr>
                <w:rFonts w:asciiTheme="minorHAnsi" w:eastAsia="Times New Roman" w:hAnsiTheme="minorHAnsi"/>
                <w:color w:val="000000" w:themeColor="text1"/>
              </w:rPr>
            </w:pPr>
            <w:r w:rsidRPr="00765FD9">
              <w:rPr>
                <w:rFonts w:asciiTheme="minorHAnsi" w:eastAsia="Times New Roman" w:hAnsiTheme="minorHAnsi"/>
                <w:color w:val="000000" w:themeColor="text1"/>
              </w:rPr>
              <w:t>Eleršič K, Pavlič J, Iglič A, Vesel A, Mozetič M</w:t>
            </w:r>
            <w:r w:rsidR="00BC36AE">
              <w:rPr>
                <w:rFonts w:asciiTheme="minorHAnsi" w:eastAsia="Times New Roman" w:hAnsiTheme="minorHAnsi"/>
                <w:color w:val="000000" w:themeColor="text1"/>
              </w:rPr>
              <w:t xml:space="preserve"> (2012)</w:t>
            </w:r>
            <w:r w:rsidRPr="00BC36AE">
              <w:rPr>
                <w:rFonts w:asciiTheme="minorHAnsi" w:eastAsia="Times New Roman" w:hAnsiTheme="minorHAnsi"/>
                <w:color w:val="000000" w:themeColor="text1"/>
              </w:rPr>
              <w:t xml:space="preserve"> </w:t>
            </w:r>
            <w:r w:rsidRPr="00BC36AE">
              <w:rPr>
                <w:rFonts w:asciiTheme="minorHAnsi" w:eastAsia="Times New Roman" w:hAnsiTheme="minorHAnsi"/>
                <w:bCs/>
                <w:color w:val="000000" w:themeColor="text1"/>
              </w:rPr>
              <w:t>Electric-feld controlled liposome formation with embedded superparamagnetic iron oxide nanoparticles</w:t>
            </w:r>
            <w:r w:rsidR="00BC36AE">
              <w:rPr>
                <w:rFonts w:asciiTheme="minorHAnsi" w:eastAsia="Times New Roman" w:hAnsiTheme="minorHAnsi"/>
                <w:b/>
                <w:bCs/>
                <w:color w:val="000000" w:themeColor="text1"/>
              </w:rPr>
              <w:t xml:space="preserve">. </w:t>
            </w:r>
            <w:r w:rsidRPr="00765FD9">
              <w:rPr>
                <w:rFonts w:asciiTheme="minorHAnsi" w:eastAsia="Times New Roman" w:hAnsiTheme="minorHAnsi"/>
                <w:b/>
                <w:bCs/>
                <w:color w:val="000000" w:themeColor="text1"/>
              </w:rPr>
              <w:t xml:space="preserve"> </w:t>
            </w:r>
            <w:r w:rsidRPr="00765FD9">
              <w:rPr>
                <w:rFonts w:asciiTheme="minorHAnsi" w:eastAsia="Times New Roman" w:hAnsiTheme="minorHAnsi"/>
                <w:color w:val="000000" w:themeColor="text1"/>
              </w:rPr>
              <w:t>Chem. Phys. Lipids</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 xml:space="preserve"> 165:</w:t>
            </w:r>
            <w:r w:rsidR="00BC36AE">
              <w:rPr>
                <w:rFonts w:asciiTheme="minorHAnsi" w:eastAsia="Times New Roman" w:hAnsiTheme="minorHAnsi"/>
                <w:color w:val="000000" w:themeColor="text1"/>
              </w:rPr>
              <w:t xml:space="preserve"> </w:t>
            </w:r>
            <w:r w:rsidRPr="00765FD9">
              <w:rPr>
                <w:rFonts w:asciiTheme="minorHAnsi" w:eastAsia="Times New Roman" w:hAnsiTheme="minorHAnsi"/>
                <w:color w:val="000000" w:themeColor="text1"/>
              </w:rPr>
              <w:t>120-124</w:t>
            </w:r>
          </w:p>
          <w:p w:rsidR="000B2261" w:rsidRPr="00765FD9" w:rsidRDefault="000B2261" w:rsidP="00AF5DC9">
            <w:pPr>
              <w:spacing w:before="100" w:beforeAutospacing="1" w:after="100" w:afterAutospacing="1"/>
              <w:ind w:left="360"/>
              <w:rPr>
                <w:rFonts w:asciiTheme="minorHAnsi" w:hAnsiTheme="minorHAnsi" w:cs="Calibri"/>
              </w:rPr>
            </w:pPr>
          </w:p>
        </w:tc>
      </w:tr>
    </w:tbl>
    <w:p w:rsidR="00BA1F90" w:rsidRPr="00765FD9" w:rsidRDefault="00BA1F90">
      <w:pPr>
        <w:rPr>
          <w:rFonts w:asciiTheme="minorHAnsi" w:hAnsiTheme="minorHAnsi"/>
        </w:rPr>
      </w:pPr>
    </w:p>
    <w:sectPr w:rsidR="00BA1F90" w:rsidRPr="00765FD9"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ItcT-Lig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3C62"/>
    <w:multiLevelType w:val="hybridMultilevel"/>
    <w:tmpl w:val="66067EC8"/>
    <w:lvl w:ilvl="0" w:tplc="12B6103E">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EC312C"/>
    <w:multiLevelType w:val="multilevel"/>
    <w:tmpl w:val="67745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0224BB"/>
    <w:multiLevelType w:val="multilevel"/>
    <w:tmpl w:val="67745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5ED7"/>
    <w:rsid w:val="00007B5C"/>
    <w:rsid w:val="00027221"/>
    <w:rsid w:val="00041D22"/>
    <w:rsid w:val="00041DF9"/>
    <w:rsid w:val="000703E4"/>
    <w:rsid w:val="000723D9"/>
    <w:rsid w:val="000A5C11"/>
    <w:rsid w:val="000B2261"/>
    <w:rsid w:val="000C2C3D"/>
    <w:rsid w:val="000E605D"/>
    <w:rsid w:val="000F41E9"/>
    <w:rsid w:val="00121BFB"/>
    <w:rsid w:val="001240B9"/>
    <w:rsid w:val="00146673"/>
    <w:rsid w:val="001509CC"/>
    <w:rsid w:val="00196FB5"/>
    <w:rsid w:val="001B60F1"/>
    <w:rsid w:val="001C5CD1"/>
    <w:rsid w:val="001D5408"/>
    <w:rsid w:val="00207896"/>
    <w:rsid w:val="0026083D"/>
    <w:rsid w:val="00261EB3"/>
    <w:rsid w:val="002724BA"/>
    <w:rsid w:val="002A5063"/>
    <w:rsid w:val="002B086A"/>
    <w:rsid w:val="002F300A"/>
    <w:rsid w:val="00331E7D"/>
    <w:rsid w:val="003476CB"/>
    <w:rsid w:val="00382696"/>
    <w:rsid w:val="00384EDA"/>
    <w:rsid w:val="003D2CF3"/>
    <w:rsid w:val="003D48ED"/>
    <w:rsid w:val="00460993"/>
    <w:rsid w:val="004D1CBC"/>
    <w:rsid w:val="004D6761"/>
    <w:rsid w:val="00530AB8"/>
    <w:rsid w:val="0053523E"/>
    <w:rsid w:val="005903BA"/>
    <w:rsid w:val="00597C8B"/>
    <w:rsid w:val="005A5FF1"/>
    <w:rsid w:val="005E307E"/>
    <w:rsid w:val="006253E7"/>
    <w:rsid w:val="00635490"/>
    <w:rsid w:val="006432C5"/>
    <w:rsid w:val="00644D66"/>
    <w:rsid w:val="00650A7A"/>
    <w:rsid w:val="0072065E"/>
    <w:rsid w:val="00752200"/>
    <w:rsid w:val="00765576"/>
    <w:rsid w:val="00765FD9"/>
    <w:rsid w:val="00775125"/>
    <w:rsid w:val="00775AD1"/>
    <w:rsid w:val="00784612"/>
    <w:rsid w:val="007C29A4"/>
    <w:rsid w:val="007D7AE4"/>
    <w:rsid w:val="00806F19"/>
    <w:rsid w:val="0082408F"/>
    <w:rsid w:val="00873521"/>
    <w:rsid w:val="00885F5C"/>
    <w:rsid w:val="008C7D75"/>
    <w:rsid w:val="008D6F66"/>
    <w:rsid w:val="008F5D48"/>
    <w:rsid w:val="008F6996"/>
    <w:rsid w:val="00952A8A"/>
    <w:rsid w:val="00967510"/>
    <w:rsid w:val="00985CD4"/>
    <w:rsid w:val="0099267E"/>
    <w:rsid w:val="009C6641"/>
    <w:rsid w:val="009E266F"/>
    <w:rsid w:val="009F23F9"/>
    <w:rsid w:val="00A024F8"/>
    <w:rsid w:val="00A02BF5"/>
    <w:rsid w:val="00A612D0"/>
    <w:rsid w:val="00A76213"/>
    <w:rsid w:val="00A77CFC"/>
    <w:rsid w:val="00AE692F"/>
    <w:rsid w:val="00AF5DC9"/>
    <w:rsid w:val="00B05E76"/>
    <w:rsid w:val="00B12423"/>
    <w:rsid w:val="00B37024"/>
    <w:rsid w:val="00B45227"/>
    <w:rsid w:val="00B50AD7"/>
    <w:rsid w:val="00B60DE6"/>
    <w:rsid w:val="00B6256F"/>
    <w:rsid w:val="00B87B5F"/>
    <w:rsid w:val="00BA1F90"/>
    <w:rsid w:val="00BA500B"/>
    <w:rsid w:val="00BC36AE"/>
    <w:rsid w:val="00BF63A2"/>
    <w:rsid w:val="00C043A7"/>
    <w:rsid w:val="00C06C56"/>
    <w:rsid w:val="00C1002E"/>
    <w:rsid w:val="00C16E51"/>
    <w:rsid w:val="00C44581"/>
    <w:rsid w:val="00C56DBD"/>
    <w:rsid w:val="00C744EA"/>
    <w:rsid w:val="00CF046A"/>
    <w:rsid w:val="00D60066"/>
    <w:rsid w:val="00D6782B"/>
    <w:rsid w:val="00E2004B"/>
    <w:rsid w:val="00E86414"/>
    <w:rsid w:val="00E948BA"/>
    <w:rsid w:val="00EB44FD"/>
    <w:rsid w:val="00EF7242"/>
    <w:rsid w:val="00F547F3"/>
    <w:rsid w:val="00F866D2"/>
    <w:rsid w:val="00FB51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3A66F-CCFF-4E6A-8C96-608C1FA7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A612D0"/>
    <w:pPr>
      <w:spacing w:after="120"/>
    </w:pPr>
    <w:rPr>
      <w:rFonts w:ascii="Arial" w:eastAsia="Times New Roman" w:hAnsi="Arial"/>
    </w:rPr>
  </w:style>
  <w:style w:type="character" w:customStyle="1" w:styleId="TelobesedilaZnak">
    <w:name w:val="Telo besedila Znak"/>
    <w:basedOn w:val="Privzetapisavaodstavka"/>
    <w:link w:val="Telobesedila"/>
    <w:rsid w:val="00A612D0"/>
    <w:rPr>
      <w:rFonts w:ascii="Arial" w:eastAsia="Times New Roman" w:hAnsi="Arial" w:cs="Times New Roman"/>
      <w:sz w:val="24"/>
      <w:szCs w:val="24"/>
      <w:lang w:eastAsia="sl-SI"/>
    </w:rPr>
  </w:style>
  <w:style w:type="paragraph" w:styleId="Odstavekseznama">
    <w:name w:val="List Paragraph"/>
    <w:basedOn w:val="Navaden"/>
    <w:uiPriority w:val="34"/>
    <w:qFormat/>
    <w:rsid w:val="007C29A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72BCEA8-EE0C-4B0C-A364-B5759179E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686</Words>
  <Characters>3911</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dcterms:created xsi:type="dcterms:W3CDTF">2015-11-30T06:27:00Z</dcterms:created>
  <dcterms:modified xsi:type="dcterms:W3CDTF">2015-11-30T06:27:00Z</dcterms:modified>
</cp:coreProperties>
</file>