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ED1F4D" w:rsidP="00146850">
            <w:bookmarkStart w:id="0" w:name="Predmet"/>
            <w:bookmarkEnd w:id="0"/>
            <w:r w:rsidRPr="00771276">
              <w:t xml:space="preserve">Analiza </w:t>
            </w:r>
            <w:r w:rsidR="009F06BE" w:rsidRPr="00771276">
              <w:t xml:space="preserve">linearnih </w:t>
            </w:r>
            <w:r w:rsidRPr="00771276">
              <w:t>sistemov</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9F06BE">
            <w:pPr>
              <w:rPr>
                <w:rFonts w:cs="Calibri"/>
              </w:rPr>
            </w:pPr>
            <w:bookmarkStart w:id="1" w:name="APredmet"/>
            <w:bookmarkEnd w:id="1"/>
            <w:r>
              <w:t>Linear Systems</w:t>
            </w:r>
            <w:r w:rsidR="00DF29BC">
              <w:t xml:space="preserve"> Analysis</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981675" w:rsidP="006F412C">
            <w:pPr>
              <w:jc w:val="center"/>
              <w:rPr>
                <w:rFonts w:cs="Calibri"/>
                <w:b/>
                <w:bCs/>
              </w:rPr>
            </w:pPr>
            <w:r>
              <w:rPr>
                <w:rFonts w:cs="Calibri"/>
                <w:b/>
                <w:bCs/>
              </w:rPr>
              <w:t>Avtomatika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0B368E" w:rsidP="006F412C">
            <w:pPr>
              <w:jc w:val="center"/>
              <w:rPr>
                <w:rFonts w:cs="Calibri"/>
                <w:bCs/>
              </w:rPr>
            </w:pPr>
            <w:r>
              <w:rPr>
                <w:rFonts w:cs="Calibri"/>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981675" w:rsidP="006F412C">
            <w:pPr>
              <w:jc w:val="center"/>
              <w:rPr>
                <w:rFonts w:cs="Calibri"/>
                <w:bCs/>
              </w:rPr>
            </w:pPr>
            <w:r>
              <w:rPr>
                <w:rFonts w:cs="Calibri"/>
                <w:bCs/>
              </w:rPr>
              <w:t>zimsk</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981675" w:rsidP="006F412C">
            <w:pPr>
              <w:jc w:val="center"/>
              <w:rPr>
                <w:rFonts w:cs="Calibri"/>
                <w:b/>
                <w:bCs/>
              </w:rPr>
            </w:pPr>
            <w:r>
              <w:rPr>
                <w:rFonts w:cs="Calibri"/>
                <w:b/>
                <w:bCs/>
              </w:rPr>
              <w:t>Control Systems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0B368E" w:rsidP="006F412C">
            <w:pPr>
              <w:jc w:val="center"/>
              <w:rPr>
                <w:rFonts w:cs="Calibri"/>
                <w:b/>
                <w:bCs/>
              </w:rPr>
            </w:pPr>
            <w:r>
              <w:rPr>
                <w:rFonts w:cs="Calibri"/>
                <w:b/>
                <w:bCs/>
              </w:rPr>
              <w:t>3.</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981675" w:rsidP="006F412C">
            <w:pPr>
              <w:jc w:val="center"/>
              <w:rPr>
                <w:rFonts w:cs="Calibri"/>
                <w:b/>
                <w:bCs/>
              </w:rPr>
            </w:pPr>
            <w:r>
              <w:rPr>
                <w:rFonts w:cs="Calibri"/>
                <w:b/>
                <w:bCs/>
              </w:rPr>
              <w:t>wint</w:t>
            </w:r>
            <w:r w:rsidR="000B368E">
              <w:rPr>
                <w:rFonts w:cs="Calibri"/>
                <w:b/>
                <w:bCs/>
              </w:rPr>
              <w:t>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0B368E" w:rsidRDefault="000B368E" w:rsidP="000B368E">
            <w:pPr>
              <w:rPr>
                <w:rFonts w:ascii="Times New Roman" w:eastAsia="Times New Roman" w:hAnsi="Times New Roman"/>
              </w:rPr>
            </w:pPr>
            <w:r>
              <w:rPr>
                <w:rFonts w:cs="Calibri"/>
              </w:rPr>
              <w:t xml:space="preserve">Obvezni- strokovni/compulsory </w:t>
            </w:r>
            <w:r>
              <w:t xml:space="preserve"> professional </w:t>
            </w:r>
          </w:p>
          <w:p w:rsidR="006F412C" w:rsidRDefault="006F412C" w:rsidP="000B368E">
            <w:pPr>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ED1F4D">
            <w:pPr>
              <w:rPr>
                <w:rFonts w:cs="Calibri"/>
              </w:rPr>
            </w:pPr>
            <w:r>
              <w:rPr>
                <w:rFonts w:cs="Calibri"/>
              </w:rPr>
              <w:t>641</w:t>
            </w:r>
            <w:r w:rsidR="008F1EB9">
              <w:rPr>
                <w:rFonts w:cs="Calibri"/>
              </w:rPr>
              <w:t>2</w:t>
            </w:r>
            <w:r w:rsidR="00ED1F4D">
              <w:rPr>
                <w:rFonts w:cs="Calibri"/>
              </w:rPr>
              <w:t>4</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ED1F4D"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ED1F4D"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ED1F4D" w:rsidP="006F412C">
            <w:pPr>
              <w:jc w:val="center"/>
              <w:rPr>
                <w:rFonts w:cs="Calibri"/>
                <w:b/>
                <w:bCs/>
              </w:rPr>
            </w:pPr>
            <w:r>
              <w:rPr>
                <w:rFonts w:cs="Calibri"/>
                <w:b/>
                <w:bCs/>
              </w:rPr>
              <w:t>8</w:t>
            </w:r>
            <w:r w:rsidR="008F1EB9">
              <w:rPr>
                <w:rFonts w:cs="Calibri"/>
                <w:b/>
                <w:bCs/>
              </w:rPr>
              <w:t>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ED1F4D" w:rsidP="006F412C">
            <w:pPr>
              <w:jc w:val="center"/>
              <w:rPr>
                <w:rFonts w:cs="Calibri"/>
                <w:b/>
                <w:bCs/>
              </w:rPr>
            </w:pPr>
            <w:r>
              <w:rPr>
                <w:rFonts w:cs="Calibri"/>
                <w:b/>
                <w:bCs/>
              </w:rPr>
              <w:t>7</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ED1F4D" w:rsidP="00A26AC8">
            <w:pPr>
              <w:rPr>
                <w:rFonts w:cs="Calibri"/>
              </w:rPr>
            </w:pPr>
            <w:bookmarkStart w:id="2" w:name="Predavatelj"/>
            <w:bookmarkEnd w:id="2"/>
            <w:r>
              <w:rPr>
                <w:rFonts w:cs="Calibri"/>
              </w:rPr>
              <w:t>Franjo Pernuš</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9F06BE" w:rsidP="006F412C">
            <w:pPr>
              <w:jc w:val="both"/>
              <w:rPr>
                <w:rFonts w:cs="Calibri"/>
                <w:bCs/>
              </w:rPr>
            </w:pPr>
            <w:bookmarkStart w:id="3" w:name="Jezik"/>
            <w:bookmarkEnd w:id="3"/>
            <w:r w:rsidRPr="00007802">
              <w:rPr>
                <w:rFonts w:cs="Calibri"/>
              </w:rPr>
              <w:t>S</w:t>
            </w:r>
            <w:r w:rsidR="006F412C" w:rsidRPr="00007802">
              <w:rPr>
                <w:rFonts w:cs="Calibri"/>
              </w:rPr>
              <w:t>lovenski</w:t>
            </w:r>
            <w:r>
              <w:rPr>
                <w:rFonts w:cs="Calibri"/>
              </w:rPr>
              <w:t>/Slovenian</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9F06BE" w:rsidP="006F412C">
            <w:pPr>
              <w:jc w:val="both"/>
              <w:rPr>
                <w:rFonts w:cs="Calibri"/>
                <w:bCs/>
              </w:rPr>
            </w:pPr>
            <w:bookmarkStart w:id="4" w:name="JezikV"/>
            <w:bookmarkEnd w:id="4"/>
            <w:r>
              <w:rPr>
                <w:rFonts w:cs="Calibri"/>
              </w:rPr>
              <w:t>S</w:t>
            </w:r>
            <w:r w:rsidR="006F412C" w:rsidRPr="00007802">
              <w:rPr>
                <w:rFonts w:cs="Calibri"/>
              </w:rPr>
              <w:t>lovenski</w:t>
            </w:r>
            <w:r>
              <w:rPr>
                <w:rFonts w:cs="Calibri"/>
              </w:rPr>
              <w:t>/Slovenian</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D2208A" w:rsidP="003F1FC2">
            <w:r w:rsidRPr="00D2208A">
              <w:t xml:space="preserve">Vpis letnik. </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3F1FC2" w:rsidP="00771276">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D2208A" w:rsidRDefault="00D2208A" w:rsidP="00D2208A">
            <w:r>
              <w:t xml:space="preserve">Uvod. Razvrščanje sistemov. Predstavitev življenjskega cikla sistema.  </w:t>
            </w:r>
          </w:p>
          <w:p w:rsidR="00D2208A" w:rsidRDefault="00D2208A" w:rsidP="00D2208A">
            <w:r>
              <w:t xml:space="preserve">Analiza sistemov v časovnem prostoru. Klasični pristop preko reševanja diferencialne enačbe.  Prenosna funkcija. Analiza s pomočjo konvolucije. Stabilnost BIBO, Routhov kriterij. </w:t>
            </w:r>
          </w:p>
          <w:p w:rsidR="00D2208A" w:rsidRDefault="00D2208A" w:rsidP="00D2208A">
            <w:r>
              <w:t>Analiza sistemov v frekvenčnem prostoru. Frekvenčna karakteristika. Bodejev diagram. Polarni diagram. Diagrami osnovnih členov.</w:t>
            </w:r>
          </w:p>
          <w:p w:rsidR="00D2208A" w:rsidRDefault="00D2208A" w:rsidP="00D2208A">
            <w:r>
              <w:t xml:space="preserve">Obravnava zveznih sistemov v prostoru stanj. Zapis v prostoru stanj. Izbira spremenljivk </w:t>
            </w:r>
            <w:r>
              <w:lastRenderedPageBreak/>
              <w:t xml:space="preserve">stanj. Povezava med prenosno funkcijo in zapisom v prostoru stanj. Odziv linearnega časovno nespremenljivega sistema. Računanje matrike prehajanja stanj. Tirnice v prostoru stanj. Ravnotežne točke. Določevanje stabilnosti po metodi Ljapunova. Transformacije spremenljivk stanja. Kanonične oblike. Vodljivost in spoznavnost sistemov. </w:t>
            </w:r>
          </w:p>
          <w:p w:rsidR="00D2208A" w:rsidRDefault="00D2208A" w:rsidP="00D2208A">
            <w:r>
              <w:t xml:space="preserve">Osnovni sistemski pristopi obravnave linearnih električnih vezij. </w:t>
            </w:r>
          </w:p>
          <w:p w:rsidR="00D2208A" w:rsidRDefault="00D2208A" w:rsidP="00D2208A">
            <w:r>
              <w:t xml:space="preserve">Opazovalnik stanj. Osnovne sheme. Metode načrtovanja s predpisanimi poli. Načrtovanje preko spoznavnostne kanonične oblike. Ackermannova formula.                              </w:t>
            </w:r>
          </w:p>
          <w:p w:rsidR="00D2208A" w:rsidRDefault="00D2208A" w:rsidP="00D2208A">
            <w:r>
              <w:t>Področja uporabe sistemske teorije s primeri iz biomedicine, tehnike, ekonomije, managementa, itd.</w:t>
            </w:r>
          </w:p>
          <w:p w:rsidR="00D2208A" w:rsidRDefault="00D2208A" w:rsidP="00D2208A">
            <w:r>
              <w:t xml:space="preserve">Analiza bioloških sistemov. Matematično modeliranje bioloških sistemov. Linearni modeli bioloških sistemov. Analiza bioloških sistemov v časovnem in frekvenčnem prostoru. Analiza bioloških sistemov v prostoru stanj. </w:t>
            </w:r>
          </w:p>
          <w:p w:rsidR="006F412C" w:rsidRPr="00567D4C" w:rsidRDefault="006F412C" w:rsidP="00ED1F4D">
            <w:pPr>
              <w:rPr>
                <w:rFonts w:cs="Calibri"/>
              </w:rPr>
            </w:pP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Default="00E857F7" w:rsidP="006F412C">
            <w:pPr>
              <w:rPr>
                <w:rFonts w:cs="Calibri"/>
                <w:lang w:val="en-GB"/>
              </w:rPr>
            </w:pPr>
            <w:r>
              <w:rPr>
                <w:rFonts w:cs="Calibri"/>
                <w:lang w:val="en-GB"/>
              </w:rPr>
              <w:t>Introduction. What are systems? Classification of systems.</w:t>
            </w:r>
          </w:p>
          <w:p w:rsidR="00E857F7" w:rsidRDefault="00E857F7" w:rsidP="006F412C">
            <w:pPr>
              <w:rPr>
                <w:rFonts w:cs="Calibri"/>
                <w:lang w:val="en-GB"/>
              </w:rPr>
            </w:pPr>
          </w:p>
          <w:p w:rsidR="00E857F7" w:rsidRDefault="00E857F7" w:rsidP="006F412C">
            <w:pPr>
              <w:rPr>
                <w:rFonts w:cs="Calibri"/>
                <w:lang w:val="en-GB"/>
              </w:rPr>
            </w:pPr>
            <w:r>
              <w:rPr>
                <w:rFonts w:cs="Calibri"/>
                <w:lang w:val="en-GB"/>
              </w:rPr>
              <w:t xml:space="preserve">Analysis of systems in the time domain. </w:t>
            </w:r>
            <w:r w:rsidR="0054616E">
              <w:rPr>
                <w:rFonts w:cs="Calibri"/>
                <w:lang w:val="en-GB"/>
              </w:rPr>
              <w:t xml:space="preserve">Linear differential equations. </w:t>
            </w:r>
            <w:r>
              <w:rPr>
                <w:rFonts w:cs="Calibri"/>
                <w:lang w:val="en-GB"/>
              </w:rPr>
              <w:t xml:space="preserve">Solving linear differential equations. </w:t>
            </w:r>
            <w:r w:rsidR="0054616E">
              <w:rPr>
                <w:rFonts w:cs="Calibri"/>
                <w:lang w:val="en-GB"/>
              </w:rPr>
              <w:t xml:space="preserve">System transfer function. </w:t>
            </w:r>
            <w:r>
              <w:rPr>
                <w:rFonts w:cs="Calibri"/>
                <w:lang w:val="en-GB"/>
              </w:rPr>
              <w:t xml:space="preserve">Convolution of </w:t>
            </w:r>
            <w:r w:rsidR="0054616E">
              <w:rPr>
                <w:rFonts w:cs="Calibri"/>
                <w:lang w:val="en-GB"/>
              </w:rPr>
              <w:t xml:space="preserve">linear </w:t>
            </w:r>
            <w:r>
              <w:rPr>
                <w:rFonts w:cs="Calibri"/>
                <w:lang w:val="en-GB"/>
              </w:rPr>
              <w:t>continuous-time</w:t>
            </w:r>
            <w:r w:rsidR="0054616E">
              <w:rPr>
                <w:rFonts w:cs="Calibri"/>
                <w:lang w:val="en-GB"/>
              </w:rPr>
              <w:t xml:space="preserve"> systems. </w:t>
            </w:r>
            <w:r>
              <w:rPr>
                <w:rFonts w:cs="Calibri"/>
                <w:lang w:val="en-GB"/>
              </w:rPr>
              <w:t xml:space="preserve"> Stability of continuous-time linear systems. Routh-Hurwitz stability criterion.</w:t>
            </w:r>
          </w:p>
          <w:p w:rsidR="00BB0FA2" w:rsidRDefault="00BB0FA2" w:rsidP="006F412C">
            <w:pPr>
              <w:rPr>
                <w:rFonts w:cs="Calibri"/>
                <w:lang w:val="en-GB"/>
              </w:rPr>
            </w:pPr>
          </w:p>
          <w:p w:rsidR="00BB0FA2" w:rsidRDefault="00BB0FA2" w:rsidP="006F412C">
            <w:pPr>
              <w:rPr>
                <w:rFonts w:cs="Calibri"/>
                <w:lang w:val="en-GB"/>
              </w:rPr>
            </w:pPr>
            <w:r>
              <w:rPr>
                <w:rFonts w:cs="Calibri"/>
                <w:lang w:val="en-GB"/>
              </w:rPr>
              <w:t xml:space="preserve">Analysis of systems in the frequency domain. </w:t>
            </w:r>
            <w:r>
              <w:rPr>
                <w:rFonts w:cs="Calibri"/>
                <w:lang w:val="en-GB"/>
              </w:rPr>
              <w:lastRenderedPageBreak/>
              <w:t xml:space="preserve">Characteristics of the frequency response function. Bode diagrams. Polar diagrams. </w:t>
            </w:r>
          </w:p>
          <w:p w:rsidR="00A1488D" w:rsidRDefault="00A1488D" w:rsidP="006F412C">
            <w:pPr>
              <w:rPr>
                <w:rFonts w:cs="Calibri"/>
                <w:lang w:val="en-GB"/>
              </w:rPr>
            </w:pPr>
          </w:p>
          <w:p w:rsidR="00E47A91" w:rsidRDefault="00981006" w:rsidP="00981006">
            <w:pPr>
              <w:rPr>
                <w:rFonts w:cs="Calibri"/>
                <w:lang w:val="en-GB"/>
              </w:rPr>
            </w:pPr>
            <w:r>
              <w:rPr>
                <w:rFonts w:cs="Calibri"/>
                <w:lang w:val="en-GB"/>
              </w:rPr>
              <w:t xml:space="preserve">State space approach. State space models. State variables and state vector. General solution of the state equation in the time domain. State transition matrix. State space model and the transfer function. Stability analysis in state space. State space canonical forms. </w:t>
            </w:r>
          </w:p>
          <w:p w:rsidR="00E47A91" w:rsidRDefault="00E47A91" w:rsidP="00981006">
            <w:pPr>
              <w:rPr>
                <w:rFonts w:cs="Calibri"/>
                <w:lang w:val="en-GB"/>
              </w:rPr>
            </w:pPr>
          </w:p>
          <w:p w:rsidR="00A1488D" w:rsidRDefault="002664F9" w:rsidP="00981006">
            <w:pPr>
              <w:rPr>
                <w:rFonts w:cs="Calibri"/>
                <w:lang w:val="en-GB"/>
              </w:rPr>
            </w:pPr>
            <w:r>
              <w:rPr>
                <w:rFonts w:cs="Calibri"/>
                <w:lang w:val="en-GB"/>
              </w:rPr>
              <w:t>Controllability and observability.</w:t>
            </w:r>
          </w:p>
          <w:p w:rsidR="002664F9" w:rsidRDefault="002664F9" w:rsidP="00981006">
            <w:pPr>
              <w:rPr>
                <w:rFonts w:cs="Calibri"/>
                <w:lang w:val="en-GB"/>
              </w:rPr>
            </w:pPr>
          </w:p>
          <w:p w:rsidR="002664F9" w:rsidRDefault="002664F9" w:rsidP="00981006">
            <w:pPr>
              <w:rPr>
                <w:rFonts w:cs="Calibri"/>
                <w:lang w:val="en-GB"/>
              </w:rPr>
            </w:pPr>
            <w:r>
              <w:rPr>
                <w:rFonts w:cs="Calibri"/>
                <w:lang w:val="en-GB"/>
              </w:rPr>
              <w:t>Analysis of linear electrical circuits.</w:t>
            </w:r>
          </w:p>
          <w:p w:rsidR="00E47A91" w:rsidRDefault="00E47A91" w:rsidP="00981006">
            <w:pPr>
              <w:rPr>
                <w:rFonts w:cs="Calibri"/>
                <w:lang w:val="en-GB"/>
              </w:rPr>
            </w:pPr>
          </w:p>
          <w:p w:rsidR="00E47A91" w:rsidRDefault="00E47A91" w:rsidP="00981006">
            <w:pPr>
              <w:rPr>
                <w:rFonts w:cs="Calibri"/>
                <w:lang w:val="en-GB"/>
              </w:rPr>
            </w:pPr>
            <w:r>
              <w:rPr>
                <w:rFonts w:cs="Calibri"/>
                <w:lang w:val="en-GB"/>
              </w:rPr>
              <w:t>Applications of systems theory. Examples from biomedicine, engineering, economy, management, etc.</w:t>
            </w:r>
          </w:p>
          <w:p w:rsidR="00DD4E8F" w:rsidRDefault="00DD4E8F" w:rsidP="00981006">
            <w:pPr>
              <w:rPr>
                <w:rFonts w:cs="Calibri"/>
                <w:lang w:val="en-GB"/>
              </w:rPr>
            </w:pPr>
          </w:p>
          <w:p w:rsidR="00DD4E8F" w:rsidRPr="00567D4C" w:rsidRDefault="00DD4E8F" w:rsidP="00981006">
            <w:pPr>
              <w:rPr>
                <w:rFonts w:cs="Calibri"/>
                <w:lang w:val="en-GB"/>
              </w:rPr>
            </w:pPr>
            <w:r>
              <w:rPr>
                <w:rFonts w:cs="Calibri"/>
                <w:lang w:val="en-GB"/>
              </w:rPr>
              <w:t>Analysis of biological systems. Mathematica</w:t>
            </w:r>
            <w:r w:rsidR="00134BB2">
              <w:rPr>
                <w:rFonts w:cs="Calibri"/>
                <w:lang w:val="en-GB"/>
              </w:rPr>
              <w:t>l</w:t>
            </w:r>
            <w:r>
              <w:rPr>
                <w:rFonts w:cs="Calibri"/>
                <w:lang w:val="en-GB"/>
              </w:rPr>
              <w:t xml:space="preserve"> </w:t>
            </w:r>
            <w:r w:rsidR="00134BB2">
              <w:rPr>
                <w:rFonts w:cs="Calibri"/>
                <w:lang w:val="en-GB"/>
              </w:rPr>
              <w:t>modell</w:t>
            </w:r>
            <w:r>
              <w:rPr>
                <w:rFonts w:cs="Calibri"/>
                <w:lang w:val="en-GB"/>
              </w:rPr>
              <w:t>ing of biological systems.</w:t>
            </w:r>
            <w:r w:rsidR="00134BB2">
              <w:rPr>
                <w:rFonts w:cs="Calibri"/>
                <w:lang w:val="en-GB"/>
              </w:rPr>
              <w:t xml:space="preserve"> Linear models. Analysis of biological systems in the time and frequency domains. State space analysis of </w:t>
            </w:r>
            <w:r w:rsidR="00134BB2" w:rsidRPr="00134BB2">
              <w:rPr>
                <w:rFonts w:cs="Calibri"/>
                <w:lang w:val="en-GB"/>
              </w:rPr>
              <w:t>biological systems</w:t>
            </w:r>
            <w:r w:rsidR="00134BB2">
              <w:rPr>
                <w:rFonts w:cs="Calibri"/>
                <w:lang w:val="en-GB"/>
              </w:rPr>
              <w:t>.</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F1FC2" w:rsidRPr="003F1FC2" w:rsidRDefault="003F1FC2" w:rsidP="003F1FC2">
            <w:pPr>
              <w:pStyle w:val="ListParagraph"/>
              <w:numPr>
                <w:ilvl w:val="0"/>
                <w:numId w:val="1"/>
              </w:numPr>
              <w:rPr>
                <w:rFonts w:cs="Calibri"/>
                <w:bCs/>
              </w:rPr>
            </w:pPr>
            <w:bookmarkStart w:id="5" w:name="Ucbeniki"/>
            <w:bookmarkStart w:id="6" w:name="_GoBack"/>
            <w:bookmarkEnd w:id="5"/>
            <w:proofErr w:type="spellStart"/>
            <w:r w:rsidRPr="003F1FC2">
              <w:rPr>
                <w:rFonts w:cs="Calibri"/>
                <w:bCs/>
              </w:rPr>
              <w:t>Antsaklis</w:t>
            </w:r>
            <w:proofErr w:type="spellEnd"/>
            <w:r w:rsidRPr="003F1FC2">
              <w:rPr>
                <w:rFonts w:cs="Calibri"/>
                <w:bCs/>
              </w:rPr>
              <w:t xml:space="preserve"> P.J., </w:t>
            </w:r>
            <w:proofErr w:type="spellStart"/>
            <w:r w:rsidRPr="003F1FC2">
              <w:rPr>
                <w:rFonts w:cs="Calibri"/>
                <w:bCs/>
              </w:rPr>
              <w:t>Michel</w:t>
            </w:r>
            <w:proofErr w:type="spellEnd"/>
            <w:r w:rsidRPr="003F1FC2">
              <w:rPr>
                <w:rFonts w:cs="Calibri"/>
                <w:bCs/>
              </w:rPr>
              <w:t xml:space="preserve"> A.N. A </w:t>
            </w:r>
            <w:proofErr w:type="spellStart"/>
            <w:r w:rsidRPr="003F1FC2">
              <w:rPr>
                <w:rFonts w:cs="Calibri"/>
                <w:bCs/>
              </w:rPr>
              <w:t>Linear</w:t>
            </w:r>
            <w:proofErr w:type="spellEnd"/>
            <w:r w:rsidRPr="003F1FC2">
              <w:rPr>
                <w:rFonts w:cs="Calibri"/>
                <w:bCs/>
              </w:rPr>
              <w:t xml:space="preserve"> </w:t>
            </w:r>
            <w:proofErr w:type="spellStart"/>
            <w:r w:rsidRPr="003F1FC2">
              <w:rPr>
                <w:rFonts w:cs="Calibri"/>
                <w:bCs/>
              </w:rPr>
              <w:t>Systems</w:t>
            </w:r>
            <w:proofErr w:type="spellEnd"/>
            <w:r w:rsidRPr="003F1FC2">
              <w:rPr>
                <w:rFonts w:cs="Calibri"/>
                <w:bCs/>
              </w:rPr>
              <w:t xml:space="preserve"> Primer, </w:t>
            </w:r>
            <w:proofErr w:type="spellStart"/>
            <w:r w:rsidRPr="003F1FC2">
              <w:rPr>
                <w:rFonts w:cs="Calibri"/>
                <w:bCs/>
              </w:rPr>
              <w:t>Birkhäuser</w:t>
            </w:r>
            <w:proofErr w:type="spellEnd"/>
            <w:r w:rsidRPr="003F1FC2">
              <w:rPr>
                <w:rFonts w:cs="Calibri"/>
                <w:bCs/>
              </w:rPr>
              <w:t xml:space="preserve"> Boston,  2007</w:t>
            </w:r>
          </w:p>
          <w:p w:rsidR="003F1FC2" w:rsidRPr="003F1FC2" w:rsidRDefault="003F1FC2" w:rsidP="003F1FC2">
            <w:pPr>
              <w:pStyle w:val="ListParagraph"/>
              <w:numPr>
                <w:ilvl w:val="0"/>
                <w:numId w:val="1"/>
              </w:numPr>
              <w:rPr>
                <w:rFonts w:cs="Calibri"/>
                <w:bCs/>
              </w:rPr>
            </w:pPr>
            <w:proofErr w:type="spellStart"/>
            <w:r w:rsidRPr="003F1FC2">
              <w:rPr>
                <w:rFonts w:cs="Calibri"/>
                <w:bCs/>
              </w:rPr>
              <w:t>Strum</w:t>
            </w:r>
            <w:proofErr w:type="spellEnd"/>
            <w:r w:rsidRPr="003F1FC2">
              <w:rPr>
                <w:rFonts w:cs="Calibri"/>
                <w:bCs/>
              </w:rPr>
              <w:t xml:space="preserve"> R.D., Kirk D.E. </w:t>
            </w:r>
            <w:proofErr w:type="spellStart"/>
            <w:r w:rsidRPr="003F1FC2">
              <w:rPr>
                <w:rFonts w:cs="Calibri"/>
                <w:bCs/>
              </w:rPr>
              <w:t>Contemporary</w:t>
            </w:r>
            <w:proofErr w:type="spellEnd"/>
            <w:r w:rsidRPr="003F1FC2">
              <w:rPr>
                <w:rFonts w:cs="Calibri"/>
                <w:bCs/>
              </w:rPr>
              <w:t xml:space="preserve"> </w:t>
            </w:r>
            <w:proofErr w:type="spellStart"/>
            <w:r w:rsidRPr="003F1FC2">
              <w:rPr>
                <w:rFonts w:cs="Calibri"/>
                <w:bCs/>
              </w:rPr>
              <w:t>Linear</w:t>
            </w:r>
            <w:proofErr w:type="spellEnd"/>
            <w:r w:rsidRPr="003F1FC2">
              <w:rPr>
                <w:rFonts w:cs="Calibri"/>
                <w:bCs/>
              </w:rPr>
              <w:t xml:space="preserve"> </w:t>
            </w:r>
            <w:proofErr w:type="spellStart"/>
            <w:r w:rsidRPr="003F1FC2">
              <w:rPr>
                <w:rFonts w:cs="Calibri"/>
                <w:bCs/>
              </w:rPr>
              <w:t>Systems</w:t>
            </w:r>
            <w:proofErr w:type="spellEnd"/>
            <w:r w:rsidRPr="003F1FC2">
              <w:rPr>
                <w:rFonts w:cs="Calibri"/>
                <w:bCs/>
              </w:rPr>
              <w:t xml:space="preserve"> </w:t>
            </w:r>
            <w:proofErr w:type="spellStart"/>
            <w:r w:rsidRPr="003F1FC2">
              <w:rPr>
                <w:rFonts w:cs="Calibri"/>
                <w:bCs/>
              </w:rPr>
              <w:t>Using</w:t>
            </w:r>
            <w:proofErr w:type="spellEnd"/>
            <w:r w:rsidRPr="003F1FC2">
              <w:rPr>
                <w:rFonts w:cs="Calibri"/>
                <w:bCs/>
              </w:rPr>
              <w:t xml:space="preserve"> MATLAB, </w:t>
            </w:r>
            <w:proofErr w:type="spellStart"/>
            <w:r w:rsidRPr="003F1FC2">
              <w:rPr>
                <w:rFonts w:cs="Calibri"/>
                <w:bCs/>
              </w:rPr>
              <w:t>Pws</w:t>
            </w:r>
            <w:proofErr w:type="spellEnd"/>
            <w:r w:rsidRPr="003F1FC2">
              <w:rPr>
                <w:rFonts w:cs="Calibri"/>
                <w:bCs/>
              </w:rPr>
              <w:t xml:space="preserve"> </w:t>
            </w:r>
            <w:proofErr w:type="spellStart"/>
            <w:r w:rsidRPr="003F1FC2">
              <w:rPr>
                <w:rFonts w:cs="Calibri"/>
                <w:bCs/>
              </w:rPr>
              <w:t>Bookware</w:t>
            </w:r>
            <w:proofErr w:type="spellEnd"/>
            <w:r w:rsidRPr="003F1FC2">
              <w:rPr>
                <w:rFonts w:cs="Calibri"/>
                <w:bCs/>
              </w:rPr>
              <w:t xml:space="preserve"> </w:t>
            </w:r>
            <w:proofErr w:type="spellStart"/>
            <w:r w:rsidRPr="003F1FC2">
              <w:rPr>
                <w:rFonts w:cs="Calibri"/>
                <w:bCs/>
              </w:rPr>
              <w:t>Companion</w:t>
            </w:r>
            <w:proofErr w:type="spellEnd"/>
            <w:r w:rsidRPr="003F1FC2">
              <w:rPr>
                <w:rFonts w:cs="Calibri"/>
                <w:bCs/>
              </w:rPr>
              <w:t xml:space="preserve"> </w:t>
            </w:r>
            <w:proofErr w:type="spellStart"/>
            <w:r w:rsidRPr="003F1FC2">
              <w:rPr>
                <w:rFonts w:cs="Calibri"/>
                <w:bCs/>
              </w:rPr>
              <w:t>Series</w:t>
            </w:r>
            <w:proofErr w:type="spellEnd"/>
            <w:r w:rsidRPr="003F1FC2">
              <w:rPr>
                <w:rFonts w:cs="Calibri"/>
                <w:bCs/>
              </w:rPr>
              <w:t>, 1999</w:t>
            </w:r>
          </w:p>
          <w:p w:rsidR="003F1FC2" w:rsidRPr="003F1FC2" w:rsidRDefault="003F1FC2" w:rsidP="003F1FC2">
            <w:pPr>
              <w:pStyle w:val="ListParagraph"/>
              <w:numPr>
                <w:ilvl w:val="0"/>
                <w:numId w:val="1"/>
              </w:numPr>
              <w:rPr>
                <w:rFonts w:cs="Calibri"/>
                <w:bCs/>
              </w:rPr>
            </w:pPr>
            <w:r w:rsidRPr="003F1FC2">
              <w:rPr>
                <w:rFonts w:cs="Calibri"/>
                <w:bCs/>
              </w:rPr>
              <w:t xml:space="preserve">Gajič Z. </w:t>
            </w:r>
            <w:proofErr w:type="spellStart"/>
            <w:r w:rsidRPr="003F1FC2">
              <w:rPr>
                <w:rFonts w:cs="Calibri"/>
                <w:bCs/>
              </w:rPr>
              <w:t>Linear</w:t>
            </w:r>
            <w:proofErr w:type="spellEnd"/>
            <w:r w:rsidRPr="003F1FC2">
              <w:rPr>
                <w:rFonts w:cs="Calibri"/>
                <w:bCs/>
              </w:rPr>
              <w:t xml:space="preserve"> </w:t>
            </w:r>
            <w:proofErr w:type="spellStart"/>
            <w:r w:rsidRPr="003F1FC2">
              <w:rPr>
                <w:rFonts w:cs="Calibri"/>
                <w:bCs/>
              </w:rPr>
              <w:t>Dynamic</w:t>
            </w:r>
            <w:proofErr w:type="spellEnd"/>
            <w:r w:rsidRPr="003F1FC2">
              <w:rPr>
                <w:rFonts w:cs="Calibri"/>
                <w:bCs/>
              </w:rPr>
              <w:t xml:space="preserve"> </w:t>
            </w:r>
            <w:proofErr w:type="spellStart"/>
            <w:r w:rsidRPr="003F1FC2">
              <w:rPr>
                <w:rFonts w:cs="Calibri"/>
                <w:bCs/>
              </w:rPr>
              <w:t>Systems</w:t>
            </w:r>
            <w:proofErr w:type="spellEnd"/>
            <w:r w:rsidRPr="003F1FC2">
              <w:rPr>
                <w:rFonts w:cs="Calibri"/>
                <w:bCs/>
              </w:rPr>
              <w:t xml:space="preserve"> </w:t>
            </w:r>
            <w:proofErr w:type="spellStart"/>
            <w:r w:rsidRPr="003F1FC2">
              <w:rPr>
                <w:rFonts w:cs="Calibri"/>
                <w:bCs/>
              </w:rPr>
              <w:t>and</w:t>
            </w:r>
            <w:proofErr w:type="spellEnd"/>
            <w:r w:rsidRPr="003F1FC2">
              <w:rPr>
                <w:rFonts w:cs="Calibri"/>
                <w:bCs/>
              </w:rPr>
              <w:t xml:space="preserve"> </w:t>
            </w:r>
            <w:proofErr w:type="spellStart"/>
            <w:r w:rsidRPr="003F1FC2">
              <w:rPr>
                <w:rFonts w:cs="Calibri"/>
                <w:bCs/>
              </w:rPr>
              <w:t>Signals</w:t>
            </w:r>
            <w:proofErr w:type="spellEnd"/>
            <w:r w:rsidRPr="003F1FC2">
              <w:rPr>
                <w:rFonts w:cs="Calibri"/>
                <w:bCs/>
              </w:rPr>
              <w:t xml:space="preserve">, </w:t>
            </w:r>
            <w:proofErr w:type="spellStart"/>
            <w:r w:rsidRPr="003F1FC2">
              <w:rPr>
                <w:rFonts w:cs="Calibri"/>
                <w:bCs/>
              </w:rPr>
              <w:t>Prentice</w:t>
            </w:r>
            <w:proofErr w:type="spellEnd"/>
            <w:r w:rsidRPr="003F1FC2">
              <w:rPr>
                <w:rFonts w:cs="Calibri"/>
                <w:bCs/>
              </w:rPr>
              <w:t xml:space="preserve"> </w:t>
            </w:r>
            <w:proofErr w:type="spellStart"/>
            <w:r w:rsidRPr="003F1FC2">
              <w:rPr>
                <w:rFonts w:cs="Calibri"/>
                <w:bCs/>
              </w:rPr>
              <w:t>hall</w:t>
            </w:r>
            <w:proofErr w:type="spellEnd"/>
            <w:r w:rsidRPr="003F1FC2">
              <w:rPr>
                <w:rFonts w:cs="Calibri"/>
                <w:bCs/>
              </w:rPr>
              <w:t>, 2002</w:t>
            </w:r>
          </w:p>
          <w:p w:rsidR="003F1FC2" w:rsidRPr="003F1FC2" w:rsidRDefault="003F1FC2" w:rsidP="003F1FC2">
            <w:pPr>
              <w:pStyle w:val="ListParagraph"/>
              <w:numPr>
                <w:ilvl w:val="0"/>
                <w:numId w:val="1"/>
              </w:numPr>
              <w:rPr>
                <w:rFonts w:cs="Calibri"/>
                <w:bCs/>
              </w:rPr>
            </w:pPr>
            <w:proofErr w:type="spellStart"/>
            <w:r w:rsidRPr="003F1FC2">
              <w:rPr>
                <w:rFonts w:cs="Calibri"/>
                <w:bCs/>
              </w:rPr>
              <w:t>Hoppensteadt</w:t>
            </w:r>
            <w:proofErr w:type="spellEnd"/>
            <w:r w:rsidRPr="003F1FC2">
              <w:rPr>
                <w:rFonts w:cs="Calibri"/>
                <w:bCs/>
              </w:rPr>
              <w:t xml:space="preserve"> F.C., </w:t>
            </w:r>
            <w:proofErr w:type="spellStart"/>
            <w:r w:rsidRPr="003F1FC2">
              <w:rPr>
                <w:rFonts w:cs="Calibri"/>
                <w:bCs/>
              </w:rPr>
              <w:t>Peskin</w:t>
            </w:r>
            <w:proofErr w:type="spellEnd"/>
            <w:r w:rsidRPr="003F1FC2">
              <w:rPr>
                <w:rFonts w:cs="Calibri"/>
                <w:bCs/>
              </w:rPr>
              <w:t xml:space="preserve"> C. </w:t>
            </w:r>
            <w:proofErr w:type="spellStart"/>
            <w:r w:rsidRPr="003F1FC2">
              <w:rPr>
                <w:rFonts w:cs="Calibri"/>
                <w:bCs/>
              </w:rPr>
              <w:t>Modeling</w:t>
            </w:r>
            <w:proofErr w:type="spellEnd"/>
            <w:r w:rsidRPr="003F1FC2">
              <w:rPr>
                <w:rFonts w:cs="Calibri"/>
                <w:bCs/>
              </w:rPr>
              <w:t xml:space="preserve"> </w:t>
            </w:r>
            <w:proofErr w:type="spellStart"/>
            <w:r w:rsidRPr="003F1FC2">
              <w:rPr>
                <w:rFonts w:cs="Calibri"/>
                <w:bCs/>
              </w:rPr>
              <w:t>and</w:t>
            </w:r>
            <w:proofErr w:type="spellEnd"/>
            <w:r w:rsidRPr="003F1FC2">
              <w:rPr>
                <w:rFonts w:cs="Calibri"/>
                <w:bCs/>
              </w:rPr>
              <w:t xml:space="preserve"> </w:t>
            </w:r>
            <w:proofErr w:type="spellStart"/>
            <w:r w:rsidRPr="003F1FC2">
              <w:rPr>
                <w:rFonts w:cs="Calibri"/>
                <w:bCs/>
              </w:rPr>
              <w:t>Simulation</w:t>
            </w:r>
            <w:proofErr w:type="spellEnd"/>
            <w:r w:rsidRPr="003F1FC2">
              <w:rPr>
                <w:rFonts w:cs="Calibri"/>
                <w:bCs/>
              </w:rPr>
              <w:t xml:space="preserve"> in Medicine </w:t>
            </w:r>
            <w:proofErr w:type="spellStart"/>
            <w:r w:rsidRPr="003F1FC2">
              <w:rPr>
                <w:rFonts w:cs="Calibri"/>
                <w:bCs/>
              </w:rPr>
              <w:t>and</w:t>
            </w:r>
            <w:proofErr w:type="spellEnd"/>
            <w:r w:rsidRPr="003F1FC2">
              <w:rPr>
                <w:rFonts w:cs="Calibri"/>
                <w:bCs/>
              </w:rPr>
              <w:t xml:space="preserve"> </w:t>
            </w:r>
            <w:proofErr w:type="spellStart"/>
            <w:r w:rsidRPr="003F1FC2">
              <w:rPr>
                <w:rFonts w:cs="Calibri"/>
                <w:bCs/>
              </w:rPr>
              <w:t>the</w:t>
            </w:r>
            <w:proofErr w:type="spellEnd"/>
            <w:r w:rsidRPr="003F1FC2">
              <w:rPr>
                <w:rFonts w:cs="Calibri"/>
                <w:bCs/>
              </w:rPr>
              <w:t xml:space="preserve"> </w:t>
            </w:r>
            <w:proofErr w:type="spellStart"/>
            <w:r w:rsidRPr="003F1FC2">
              <w:rPr>
                <w:rFonts w:cs="Calibri"/>
                <w:bCs/>
              </w:rPr>
              <w:t>Life</w:t>
            </w:r>
            <w:proofErr w:type="spellEnd"/>
            <w:r w:rsidRPr="003F1FC2">
              <w:rPr>
                <w:rFonts w:cs="Calibri"/>
                <w:bCs/>
              </w:rPr>
              <w:t xml:space="preserve"> </w:t>
            </w:r>
            <w:proofErr w:type="spellStart"/>
            <w:r w:rsidRPr="003F1FC2">
              <w:rPr>
                <w:rFonts w:cs="Calibri"/>
                <w:bCs/>
              </w:rPr>
              <w:t>Sciences</w:t>
            </w:r>
            <w:proofErr w:type="spellEnd"/>
            <w:r w:rsidRPr="003F1FC2">
              <w:rPr>
                <w:rFonts w:cs="Calibri"/>
                <w:bCs/>
              </w:rPr>
              <w:t>, Springer; 2. izdaja, 2004</w:t>
            </w:r>
          </w:p>
          <w:p w:rsidR="00845C33" w:rsidRPr="003F1FC2" w:rsidRDefault="003F1FC2" w:rsidP="003F1FC2">
            <w:pPr>
              <w:pStyle w:val="ListParagraph"/>
              <w:numPr>
                <w:ilvl w:val="0"/>
                <w:numId w:val="1"/>
              </w:numPr>
              <w:rPr>
                <w:rFonts w:cs="Calibri"/>
                <w:bCs/>
              </w:rPr>
            </w:pPr>
            <w:r w:rsidRPr="003F1FC2">
              <w:rPr>
                <w:rFonts w:cs="Calibri"/>
                <w:bCs/>
              </w:rPr>
              <w:t>Študijsko gradivo izvajalcev predmeta, predloge predavanj in laboratorijskih vaj</w:t>
            </w:r>
            <w:bookmarkEnd w:id="6"/>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2208A" w:rsidRDefault="00D2208A" w:rsidP="00D2208A">
            <w:pPr>
              <w:jc w:val="both"/>
            </w:pPr>
            <w:r>
              <w:t>Ilustrirati razširjenost oz. multidisciplinarnost področja zveznih sistemov.</w:t>
            </w:r>
          </w:p>
          <w:p w:rsidR="00D2208A" w:rsidRDefault="00D2208A" w:rsidP="00D2208A">
            <w:pPr>
              <w:jc w:val="both"/>
            </w:pPr>
            <w:r>
              <w:t>Prikazati področje analize sistemov.</w:t>
            </w:r>
          </w:p>
          <w:p w:rsidR="00D2208A" w:rsidRDefault="00D2208A" w:rsidP="00D2208A">
            <w:pPr>
              <w:jc w:val="both"/>
            </w:pPr>
            <w:r>
              <w:t>Podati osnovne koncepte analize zveznih sistemov.</w:t>
            </w:r>
          </w:p>
          <w:p w:rsidR="00D2208A" w:rsidRDefault="00D2208A" w:rsidP="00D2208A">
            <w:pPr>
              <w:jc w:val="both"/>
            </w:pPr>
            <w:r>
              <w:t>Podati postopke analize sistemov v prostoru stanj.</w:t>
            </w:r>
          </w:p>
          <w:p w:rsidR="00D2208A" w:rsidRDefault="00D2208A" w:rsidP="00D2208A">
            <w:pPr>
              <w:jc w:val="both"/>
            </w:pPr>
            <w:r>
              <w:t>Ilustrirati področje analize sistemov na primeru bioloških sistemov.</w:t>
            </w:r>
          </w:p>
          <w:p w:rsidR="00D2208A" w:rsidRDefault="00D2208A" w:rsidP="00D2208A">
            <w:pPr>
              <w:jc w:val="both"/>
            </w:pPr>
            <w:r>
              <w:t>Predstaviti nekatera programska orodja in njihovo uporabnost v podporo obravnavani tematiki.</w:t>
            </w:r>
          </w:p>
          <w:p w:rsidR="00FA09C6" w:rsidRPr="00567D4C" w:rsidRDefault="00FA09C6" w:rsidP="00ED1F4D">
            <w:pPr>
              <w:jc w:val="both"/>
              <w:rPr>
                <w:rFonts w:cs="Calibri"/>
              </w:rPr>
            </w:pP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DA58C2" w:rsidP="00DA58C2">
            <w:pPr>
              <w:rPr>
                <w:rFonts w:cs="Calibri"/>
              </w:rPr>
            </w:pPr>
            <w:r w:rsidRPr="00DA58C2">
              <w:rPr>
                <w:rFonts w:cs="Calibri"/>
              </w:rPr>
              <w:t xml:space="preserve">The purpose of this course is to provide the students with the basic </w:t>
            </w:r>
            <w:r>
              <w:rPr>
                <w:rFonts w:cs="Calibri"/>
              </w:rPr>
              <w:t xml:space="preserve">knowledge and </w:t>
            </w:r>
            <w:r w:rsidRPr="00DA58C2">
              <w:rPr>
                <w:rFonts w:cs="Calibri"/>
              </w:rPr>
              <w:t>tools of modern linear systems theory</w:t>
            </w:r>
            <w:r>
              <w:rPr>
                <w:rFonts w:cs="Calibri"/>
              </w:rPr>
              <w:t xml:space="preserve"> in several domains. The students will gain knowledge on modelling, time and frequency domain analysis, state space approach, </w:t>
            </w:r>
            <w:r w:rsidRPr="00DA58C2">
              <w:rPr>
                <w:rFonts w:cs="Calibri"/>
              </w:rPr>
              <w:t>stability, controllability</w:t>
            </w:r>
            <w:r>
              <w:rPr>
                <w:rFonts w:cs="Calibri"/>
              </w:rPr>
              <w:t xml:space="preserve">, and observability. </w:t>
            </w:r>
            <w:r w:rsidRPr="00DA58C2">
              <w:rPr>
                <w:rFonts w:cs="Calibri"/>
              </w:rPr>
              <w:t xml:space="preserve">The students will also be introduced to the computational tools for linear systems theory available in MATLAB. </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567D4C" w:rsidRDefault="00D2208A" w:rsidP="00FA09C6">
            <w:pPr>
              <w:jc w:val="both"/>
              <w:rPr>
                <w:rFonts w:cs="Calibri"/>
              </w:rPr>
            </w:pPr>
            <w:r w:rsidRPr="00D2208A">
              <w:rPr>
                <w:rFonts w:cs="Calibri"/>
              </w:rPr>
              <w:t xml:space="preserve">Osnovna znanja o </w:t>
            </w:r>
            <w:r w:rsidR="00771276">
              <w:rPr>
                <w:rFonts w:cs="Calibri"/>
              </w:rPr>
              <w:t xml:space="preserve">linearnih </w:t>
            </w:r>
            <w:r w:rsidRPr="00D2208A">
              <w:rPr>
                <w:rFonts w:cs="Calibri"/>
              </w:rPr>
              <w:t>sistemih, njihovem modeliranju in njihovi analizi</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961487" w:rsidP="00961487">
            <w:pPr>
              <w:rPr>
                <w:rFonts w:cs="Calibri"/>
                <w:lang w:val="en-GB"/>
              </w:rPr>
            </w:pPr>
            <w:r>
              <w:rPr>
                <w:rFonts w:cs="Calibri"/>
                <w:lang w:val="en-GB"/>
              </w:rPr>
              <w:t>To pro</w:t>
            </w:r>
            <w:r w:rsidR="00771276">
              <w:rPr>
                <w:rFonts w:cs="Calibri"/>
                <w:lang w:val="en-GB"/>
              </w:rPr>
              <w:t>vide basic knowledge on linear</w:t>
            </w:r>
            <w:r>
              <w:rPr>
                <w:rFonts w:cs="Calibri"/>
                <w:lang w:val="en-GB"/>
              </w:rPr>
              <w:t xml:space="preserve"> systems, their modelling, and their analysis.</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D2208A" w:rsidP="00146850">
            <w:r w:rsidRPr="00D2208A">
              <w:t>Predavanja, avditorne in l</w:t>
            </w:r>
            <w:r w:rsidR="00D35A57">
              <w:t>aboratorijske vaje, in domače</w:t>
            </w:r>
            <w:r w:rsidRPr="00D2208A">
              <w:t xml:space="preserve"> naloge</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5215D2" w:rsidP="00D35A57">
            <w:pPr>
              <w:rPr>
                <w:rFonts w:cs="Calibri"/>
              </w:rPr>
            </w:pPr>
            <w:r>
              <w:rPr>
                <w:rFonts w:cs="Calibri"/>
              </w:rPr>
              <w:t xml:space="preserve">Lectures, tutorials, lab work and </w:t>
            </w:r>
            <w:r w:rsidR="00D35A57">
              <w:rPr>
                <w:rFonts w:cs="Calibri"/>
              </w:rPr>
              <w:t>homework</w:t>
            </w:r>
            <w:r>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FA09C6" w:rsidTr="00FA09C6">
        <w:trPr>
          <w:trHeight w:val="533"/>
        </w:trPr>
        <w:tc>
          <w:tcPr>
            <w:tcW w:w="4020" w:type="dxa"/>
            <w:tcBorders>
              <w:top w:val="single" w:sz="4" w:space="0" w:color="auto"/>
              <w:left w:val="single" w:sz="4" w:space="0" w:color="auto"/>
              <w:bottom w:val="single" w:sz="4" w:space="0" w:color="auto"/>
              <w:right w:val="single" w:sz="4" w:space="0" w:color="auto"/>
            </w:tcBorders>
          </w:tcPr>
          <w:p w:rsidR="00771276" w:rsidRDefault="00765917" w:rsidP="00146850">
            <w:r>
              <w:t xml:space="preserve">Način: </w:t>
            </w:r>
            <w:r w:rsidR="00D35A57">
              <w:t xml:space="preserve">domače naloge, </w:t>
            </w:r>
            <w:r w:rsidR="00771276">
              <w:t>pisni izpit ustni izpit.</w:t>
            </w:r>
          </w:p>
          <w:p w:rsidR="00771276" w:rsidRPr="00146850" w:rsidRDefault="00771276" w:rsidP="00146850">
            <w:r>
              <w:t xml:space="preserve">Ocene od 1 do </w:t>
            </w:r>
            <w:r w:rsidRPr="00146850">
              <w:t>vključno 5 so negativne, ocene od 6 do 10 so pozitivne.</w:t>
            </w:r>
          </w:p>
          <w:p w:rsidR="00771276" w:rsidRPr="00146850" w:rsidRDefault="00771276" w:rsidP="00146850">
            <w:r w:rsidRPr="00146850">
              <w:t>Pozi</w:t>
            </w:r>
            <w:r w:rsidR="00765917" w:rsidRPr="00146850">
              <w:t>tivna ocena domačih nalog je</w:t>
            </w:r>
            <w:r w:rsidRPr="00146850">
              <w:t xml:space="preserve"> pogoj za pristop k izpitu.</w:t>
            </w:r>
          </w:p>
          <w:p w:rsidR="00D35A57" w:rsidRPr="00146850" w:rsidRDefault="00D35A57" w:rsidP="00146850"/>
          <w:p w:rsidR="00771276" w:rsidRPr="00146850" w:rsidRDefault="00771276" w:rsidP="00146850">
            <w:r w:rsidRPr="00146850">
              <w:t>Prispevki k oceni:</w:t>
            </w:r>
          </w:p>
          <w:p w:rsidR="00D35A57" w:rsidRPr="00146850" w:rsidRDefault="00765917" w:rsidP="00146850">
            <w:r w:rsidRPr="00146850">
              <w:t>d</w:t>
            </w:r>
            <w:r w:rsidR="00D35A57" w:rsidRPr="00146850">
              <w:t>omače naloge</w:t>
            </w:r>
          </w:p>
          <w:p w:rsidR="00765917" w:rsidRPr="00146850" w:rsidRDefault="00765917" w:rsidP="00146850">
            <w:r w:rsidRPr="00146850">
              <w:t>p</w:t>
            </w:r>
            <w:r w:rsidR="00ED1F4D" w:rsidRPr="00146850">
              <w:t>isni izpit</w:t>
            </w:r>
          </w:p>
          <w:p w:rsidR="00ED1F4D" w:rsidRPr="00146850" w:rsidRDefault="00765917" w:rsidP="00146850">
            <w:r w:rsidRPr="00146850">
              <w:t>ustni izpit</w:t>
            </w:r>
          </w:p>
          <w:p w:rsidR="00FA09C6" w:rsidRDefault="00FA09C6" w:rsidP="00FA09C6">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A09C6" w:rsidRDefault="00765917" w:rsidP="00FA09C6">
            <w:pPr>
              <w:rPr>
                <w:rFonts w:cs="Calibri"/>
              </w:rPr>
            </w:pPr>
            <w:r>
              <w:rPr>
                <w:rFonts w:cs="Calibri"/>
              </w:rPr>
              <w:t>10%</w:t>
            </w:r>
          </w:p>
          <w:p w:rsidR="00765917" w:rsidRDefault="00765917" w:rsidP="00FA09C6">
            <w:pPr>
              <w:rPr>
                <w:rFonts w:cs="Calibri"/>
              </w:rPr>
            </w:pPr>
            <w:r>
              <w:rPr>
                <w:rFonts w:cs="Calibri"/>
              </w:rPr>
              <w:t>70%</w:t>
            </w:r>
          </w:p>
          <w:p w:rsidR="00765917" w:rsidRDefault="00765917" w:rsidP="00FA09C6">
            <w:pPr>
              <w:rPr>
                <w:rFonts w:cs="Calibri"/>
              </w:rPr>
            </w:pPr>
            <w:r>
              <w:rPr>
                <w:rFonts w:cs="Calibri"/>
              </w:rPr>
              <w:t>20%</w:t>
            </w:r>
          </w:p>
          <w:p w:rsidR="00765917" w:rsidRDefault="00765917" w:rsidP="00FA09C6">
            <w:pPr>
              <w:rPr>
                <w:rFonts w:cs="Calibri"/>
              </w:rPr>
            </w:pPr>
          </w:p>
          <w:p w:rsidR="00765917" w:rsidRPr="00765917" w:rsidRDefault="00765917" w:rsidP="00FA09C6">
            <w:pPr>
              <w:rPr>
                <w:rFonts w:cs="Calibri"/>
              </w:rPr>
            </w:pPr>
          </w:p>
        </w:tc>
        <w:tc>
          <w:tcPr>
            <w:tcW w:w="4110" w:type="dxa"/>
            <w:tcBorders>
              <w:top w:val="single" w:sz="4" w:space="0" w:color="auto"/>
              <w:left w:val="single" w:sz="4" w:space="0" w:color="auto"/>
              <w:bottom w:val="single" w:sz="4" w:space="0" w:color="auto"/>
              <w:right w:val="single" w:sz="4" w:space="0" w:color="auto"/>
            </w:tcBorders>
          </w:tcPr>
          <w:p w:rsidR="00771276" w:rsidRDefault="00765917" w:rsidP="005215D2">
            <w:pPr>
              <w:rPr>
                <w:rFonts w:cs="Calibri"/>
              </w:rPr>
            </w:pPr>
            <w:r>
              <w:rPr>
                <w:rFonts w:cs="Calibri"/>
              </w:rPr>
              <w:t xml:space="preserve">Type: </w:t>
            </w:r>
            <w:r w:rsidR="00D35A57">
              <w:rPr>
                <w:rFonts w:cs="Calibri"/>
              </w:rPr>
              <w:t>homework</w:t>
            </w:r>
            <w:r w:rsidR="00771276">
              <w:rPr>
                <w:rFonts w:cs="Calibri"/>
              </w:rPr>
              <w:t>, written and oral exam.</w:t>
            </w:r>
          </w:p>
          <w:p w:rsidR="00771276" w:rsidRDefault="00771276" w:rsidP="005215D2">
            <w:pPr>
              <w:rPr>
                <w:rFonts w:cs="Calibri"/>
              </w:rPr>
            </w:pPr>
            <w:r>
              <w:rPr>
                <w:rFonts w:cs="Calibri"/>
              </w:rPr>
              <w:t>Negative grades: from 1 to 5, positive grades: from 6 to 10.</w:t>
            </w:r>
          </w:p>
          <w:p w:rsidR="00771276" w:rsidRDefault="00D35A57" w:rsidP="005215D2">
            <w:pPr>
              <w:rPr>
                <w:rFonts w:cs="Calibri"/>
              </w:rPr>
            </w:pPr>
            <w:r>
              <w:rPr>
                <w:rFonts w:cs="Calibri"/>
              </w:rPr>
              <w:t>Positive evaluation of</w:t>
            </w:r>
            <w:r w:rsidR="00765917">
              <w:rPr>
                <w:rFonts w:cs="Calibri"/>
              </w:rPr>
              <w:t xml:space="preserve"> homework is a</w:t>
            </w:r>
            <w:r>
              <w:rPr>
                <w:rFonts w:cs="Calibri"/>
              </w:rPr>
              <w:t xml:space="preserve"> prerequisites for the exam</w:t>
            </w:r>
            <w:r w:rsidR="00771276">
              <w:rPr>
                <w:rFonts w:cs="Calibri"/>
              </w:rPr>
              <w:t>.</w:t>
            </w:r>
          </w:p>
          <w:p w:rsidR="00765917" w:rsidRDefault="00765917" w:rsidP="005215D2">
            <w:pPr>
              <w:rPr>
                <w:rFonts w:cs="Calibri"/>
              </w:rPr>
            </w:pPr>
          </w:p>
          <w:p w:rsidR="00765917" w:rsidRDefault="00765917" w:rsidP="005215D2">
            <w:pPr>
              <w:rPr>
                <w:rFonts w:cs="Calibri"/>
              </w:rPr>
            </w:pPr>
          </w:p>
          <w:p w:rsidR="00765917" w:rsidRDefault="00D35A57" w:rsidP="005215D2">
            <w:pPr>
              <w:rPr>
                <w:rFonts w:cs="Calibri"/>
              </w:rPr>
            </w:pPr>
            <w:r>
              <w:rPr>
                <w:rFonts w:cs="Calibri"/>
              </w:rPr>
              <w:t>Contributions to final grade:</w:t>
            </w:r>
          </w:p>
          <w:p w:rsidR="00765917" w:rsidRDefault="00765917" w:rsidP="005215D2">
            <w:pPr>
              <w:rPr>
                <w:rFonts w:cs="Calibri"/>
              </w:rPr>
            </w:pPr>
            <w:r>
              <w:rPr>
                <w:rFonts w:cs="Calibri"/>
              </w:rPr>
              <w:t>homework</w:t>
            </w:r>
          </w:p>
          <w:p w:rsidR="00765917" w:rsidRDefault="00765917" w:rsidP="005215D2">
            <w:pPr>
              <w:rPr>
                <w:rFonts w:cs="Calibri"/>
              </w:rPr>
            </w:pPr>
            <w:r>
              <w:rPr>
                <w:rFonts w:cs="Calibri"/>
              </w:rPr>
              <w:t>written exam</w:t>
            </w:r>
          </w:p>
          <w:p w:rsidR="005215D2" w:rsidRPr="006E4EA3" w:rsidRDefault="00765917" w:rsidP="005215D2">
            <w:pPr>
              <w:rPr>
                <w:rFonts w:cs="Calibri"/>
              </w:rPr>
            </w:pPr>
            <w:r>
              <w:rPr>
                <w:rFonts w:cs="Calibri"/>
              </w:rPr>
              <w:t>oral exam</w:t>
            </w:r>
          </w:p>
          <w:p w:rsidR="00FA09C6" w:rsidRPr="006E4EA3" w:rsidRDefault="00FA09C6" w:rsidP="005215D2">
            <w:pPr>
              <w:rPr>
                <w:rFonts w:cs="Calibri"/>
              </w:rPr>
            </w:pPr>
          </w:p>
          <w:p w:rsidR="005215D2" w:rsidRDefault="00BC5E74" w:rsidP="005215D2">
            <w:pPr>
              <w:rPr>
                <w:rFonts w:cs="Calibri"/>
                <w:b/>
              </w:rPr>
            </w:pPr>
            <w:r>
              <w:rPr>
                <w:rFonts w:cs="Calibri"/>
              </w:rPr>
              <w:t xml:space="preserve"> </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Lecturer's references: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6A24CE" w:rsidRDefault="00DB30A9" w:rsidP="007D2E71">
            <w:pPr>
              <w:rPr>
                <w:rFonts w:cs="Calibri"/>
              </w:rPr>
            </w:pPr>
            <w:r>
              <w:rPr>
                <w:rFonts w:cs="Calibri"/>
              </w:rPr>
              <w:t xml:space="preserve">1. </w:t>
            </w:r>
            <w:r w:rsidR="006A24CE" w:rsidRPr="006A24CE">
              <w:rPr>
                <w:rFonts w:cs="Calibri"/>
              </w:rPr>
              <w:t>KATRAŠNIK</w:t>
            </w:r>
            <w:r w:rsidR="0086168D">
              <w:rPr>
                <w:rFonts w:cs="Calibri"/>
              </w:rPr>
              <w:t>,</w:t>
            </w:r>
            <w:r w:rsidR="006A24CE" w:rsidRPr="006A24CE">
              <w:rPr>
                <w:rFonts w:cs="Calibri"/>
              </w:rPr>
              <w:t xml:space="preserve"> J</w:t>
            </w:r>
            <w:r w:rsidR="0086168D">
              <w:rPr>
                <w:rFonts w:cs="Calibri"/>
              </w:rPr>
              <w:t>aka, PERNUŠ, Franjo, LI</w:t>
            </w:r>
            <w:r w:rsidR="006A24CE" w:rsidRPr="006A24CE">
              <w:rPr>
                <w:rFonts w:cs="Calibri"/>
              </w:rPr>
              <w:t>KAR</w:t>
            </w:r>
            <w:r w:rsidR="0086168D">
              <w:rPr>
                <w:rFonts w:cs="Calibri"/>
              </w:rPr>
              <w:t>, Boštjan</w:t>
            </w:r>
            <w:r w:rsidR="006A24CE" w:rsidRPr="006A24CE">
              <w:rPr>
                <w:rFonts w:cs="Calibri"/>
              </w:rPr>
              <w:t xml:space="preserve"> B. </w:t>
            </w:r>
            <w:r w:rsidR="006A24CE">
              <w:rPr>
                <w:rFonts w:cs="Calibri"/>
              </w:rPr>
              <w:t xml:space="preserve"> </w:t>
            </w:r>
            <w:r w:rsidR="006A24CE" w:rsidRPr="006A24CE">
              <w:rPr>
                <w:rFonts w:cs="Calibri"/>
              </w:rPr>
              <w:t>A method for characterizing illumination systems for hypersp</w:t>
            </w:r>
            <w:r w:rsidR="006A24CE">
              <w:rPr>
                <w:rFonts w:cs="Calibri"/>
              </w:rPr>
              <w:t>ectral imaging. Optics express</w:t>
            </w:r>
            <w:r w:rsidR="006A24CE" w:rsidRPr="006A24CE">
              <w:rPr>
                <w:rFonts w:cs="Calibri"/>
              </w:rPr>
              <w:t xml:space="preserve">, </w:t>
            </w:r>
            <w:r w:rsidR="0086168D">
              <w:rPr>
                <w:rFonts w:cs="Calibri"/>
              </w:rPr>
              <w:t xml:space="preserve">2013, </w:t>
            </w:r>
            <w:r w:rsidR="006A24CE" w:rsidRPr="006A24CE">
              <w:rPr>
                <w:rFonts w:cs="Calibri"/>
              </w:rPr>
              <w:t>vol. 21, no. 4, str. 4841-4853</w:t>
            </w:r>
            <w:r w:rsidR="0086168D">
              <w:rPr>
                <w:rFonts w:cs="Calibri"/>
              </w:rPr>
              <w:t>.</w:t>
            </w:r>
          </w:p>
          <w:p w:rsidR="00DB30A9" w:rsidRDefault="00DB30A9" w:rsidP="00DB30A9">
            <w:pPr>
              <w:rPr>
                <w:rFonts w:cs="Calibri"/>
              </w:rPr>
            </w:pPr>
            <w:r>
              <w:rPr>
                <w:rFonts w:cs="Calibri"/>
              </w:rPr>
              <w:t xml:space="preserve">2. </w:t>
            </w:r>
            <w:r w:rsidRPr="00DB30A9">
              <w:rPr>
                <w:rFonts w:cs="Calibri"/>
              </w:rPr>
              <w:t>BRATANIČ, Blaž, PERNUŠ, Franjo, LIKAR, Boštjan, TOMAŽEVIČ, Dejan. Real-time rotation estimation using histograms of oriented gradients</w:t>
            </w:r>
            <w:r>
              <w:rPr>
                <w:rFonts w:cs="Calibri"/>
              </w:rPr>
              <w:t xml:space="preserve">. </w:t>
            </w:r>
            <w:r w:rsidRPr="00DB30A9">
              <w:rPr>
                <w:rFonts w:cs="Calibri"/>
              </w:rPr>
              <w:t xml:space="preserve">PLOS ONE, </w:t>
            </w:r>
            <w:r>
              <w:rPr>
                <w:rFonts w:cs="Calibri"/>
              </w:rPr>
              <w:t xml:space="preserve">2014, vol. </w:t>
            </w:r>
            <w:r w:rsidRPr="00DB30A9">
              <w:rPr>
                <w:rFonts w:cs="Calibri"/>
              </w:rPr>
              <w:t>9</w:t>
            </w:r>
            <w:r>
              <w:rPr>
                <w:rFonts w:cs="Calibri"/>
              </w:rPr>
              <w:t xml:space="preserve">, no. </w:t>
            </w:r>
            <w:r w:rsidRPr="00DB30A9">
              <w:rPr>
                <w:rFonts w:cs="Calibri"/>
              </w:rPr>
              <w:t>3</w:t>
            </w:r>
            <w:r>
              <w:rPr>
                <w:rFonts w:cs="Calibri"/>
              </w:rPr>
              <w:t>, str. e92137.</w:t>
            </w:r>
          </w:p>
          <w:p w:rsidR="008E4477" w:rsidRDefault="00DB30A9" w:rsidP="008E4477">
            <w:pPr>
              <w:rPr>
                <w:rFonts w:cs="Calibri"/>
              </w:rPr>
            </w:pPr>
            <w:r>
              <w:rPr>
                <w:rFonts w:cs="Calibri"/>
              </w:rPr>
              <w:t xml:space="preserve">3. </w:t>
            </w:r>
            <w:r w:rsidR="008E4477">
              <w:rPr>
                <w:rFonts w:cs="Calibri"/>
              </w:rPr>
              <w:t>NAGLIČ, Peter</w:t>
            </w:r>
            <w:r w:rsidR="008E4477" w:rsidRPr="008E4477">
              <w:rPr>
                <w:rFonts w:cs="Calibri"/>
              </w:rPr>
              <w:t xml:space="preserve">, </w:t>
            </w:r>
            <w:r w:rsidR="008E4477">
              <w:rPr>
                <w:rFonts w:cs="Calibri"/>
              </w:rPr>
              <w:t xml:space="preserve">PERNUŠ, Franjo, LIKAR, Boštjan Likar, BURMEN, Miran. </w:t>
            </w:r>
            <w:r w:rsidR="008E4477" w:rsidRPr="008E4477">
              <w:rPr>
                <w:rFonts w:cs="Calibri"/>
              </w:rPr>
              <w:t>Limitations of the commonly used simplified laterally uniform optical fiber probe-tissue interface in Monte Carlo simulations of diffuse reflectance</w:t>
            </w:r>
            <w:r w:rsidR="008E4477">
              <w:rPr>
                <w:rFonts w:cs="Calibri"/>
              </w:rPr>
              <w:t xml:space="preserve">. </w:t>
            </w:r>
            <w:r w:rsidR="008E4477" w:rsidRPr="008E4477">
              <w:rPr>
                <w:rFonts w:cs="Calibri"/>
              </w:rPr>
              <w:t xml:space="preserve">Biomedical Optics Express, </w:t>
            </w:r>
            <w:r w:rsidR="008E4477">
              <w:rPr>
                <w:rFonts w:cs="Calibri"/>
              </w:rPr>
              <w:t xml:space="preserve">2015, vol. </w:t>
            </w:r>
            <w:r w:rsidR="008E4477" w:rsidRPr="008E4477">
              <w:rPr>
                <w:rFonts w:cs="Calibri"/>
              </w:rPr>
              <w:t>6</w:t>
            </w:r>
            <w:r w:rsidR="008E4477">
              <w:rPr>
                <w:rFonts w:cs="Calibri"/>
              </w:rPr>
              <w:t>, no. 10, str. 3973-3988.</w:t>
            </w:r>
          </w:p>
          <w:p w:rsidR="005D430A" w:rsidRDefault="00DB30A9" w:rsidP="005D430A">
            <w:pPr>
              <w:rPr>
                <w:rFonts w:cs="Calibri"/>
              </w:rPr>
            </w:pPr>
            <w:r>
              <w:rPr>
                <w:rFonts w:cs="Calibri"/>
              </w:rPr>
              <w:t xml:space="preserve">4. </w:t>
            </w:r>
            <w:r w:rsidR="005D430A">
              <w:rPr>
                <w:rFonts w:cs="Calibri"/>
              </w:rPr>
              <w:t>BREGAR, Maksimilijan</w:t>
            </w:r>
            <w:r w:rsidR="005D430A" w:rsidRPr="005D430A">
              <w:rPr>
                <w:rFonts w:cs="Calibri"/>
              </w:rPr>
              <w:t xml:space="preserve">, </w:t>
            </w:r>
            <w:r w:rsidR="005D430A">
              <w:rPr>
                <w:rFonts w:cs="Calibri"/>
              </w:rPr>
              <w:t>CUGMAS, Blaž</w:t>
            </w:r>
            <w:r w:rsidR="005D430A" w:rsidRPr="005D430A">
              <w:rPr>
                <w:rFonts w:cs="Calibri"/>
              </w:rPr>
              <w:t xml:space="preserve">, </w:t>
            </w:r>
            <w:r w:rsidR="005D430A">
              <w:rPr>
                <w:rFonts w:cs="Calibri"/>
              </w:rPr>
              <w:t>NAGLIČ, Peter</w:t>
            </w:r>
            <w:r w:rsidR="005D430A" w:rsidRPr="005D430A">
              <w:rPr>
                <w:rFonts w:cs="Calibri"/>
              </w:rPr>
              <w:t xml:space="preserve">, </w:t>
            </w:r>
            <w:r w:rsidR="005D430A">
              <w:rPr>
                <w:rFonts w:cs="Calibri"/>
              </w:rPr>
              <w:t>HARTMANN, Daniela</w:t>
            </w:r>
            <w:r w:rsidR="005D430A" w:rsidRPr="005D430A">
              <w:rPr>
                <w:rFonts w:cs="Calibri"/>
              </w:rPr>
              <w:t xml:space="preserve">, </w:t>
            </w:r>
            <w:r w:rsidR="005D430A">
              <w:rPr>
                <w:rFonts w:cs="Calibri"/>
              </w:rPr>
              <w:t>PERNUŠ, Franjo</w:t>
            </w:r>
            <w:r w:rsidR="005D430A" w:rsidRPr="005D430A">
              <w:rPr>
                <w:rFonts w:cs="Calibri"/>
              </w:rPr>
              <w:t xml:space="preserve">, </w:t>
            </w:r>
            <w:r w:rsidR="005D430A">
              <w:rPr>
                <w:rFonts w:cs="Calibri"/>
              </w:rPr>
              <w:t xml:space="preserve">LIKAR, </w:t>
            </w:r>
            <w:r w:rsidR="005D430A" w:rsidRPr="005D430A">
              <w:rPr>
                <w:rFonts w:cs="Calibri"/>
              </w:rPr>
              <w:t>Boštjan</w:t>
            </w:r>
            <w:r w:rsidR="005D430A">
              <w:rPr>
                <w:rFonts w:cs="Calibri"/>
              </w:rPr>
              <w:t xml:space="preserve">, BURMEN,  Miran. </w:t>
            </w:r>
            <w:r w:rsidR="005D430A" w:rsidRPr="005D430A">
              <w:rPr>
                <w:rFonts w:cs="Calibri"/>
              </w:rPr>
              <w:t>Properties of contact pressure induced by manually operated fiber-optic probes</w:t>
            </w:r>
            <w:r w:rsidR="005D430A">
              <w:rPr>
                <w:rFonts w:cs="Calibri"/>
              </w:rPr>
              <w:t xml:space="preserve">. </w:t>
            </w:r>
            <w:r w:rsidR="005D430A" w:rsidRPr="005D430A">
              <w:rPr>
                <w:rFonts w:cs="Calibri"/>
              </w:rPr>
              <w:t xml:space="preserve">Journal of Biomedical Optics, </w:t>
            </w:r>
            <w:r w:rsidR="00BD7FF2">
              <w:rPr>
                <w:rFonts w:cs="Calibri"/>
              </w:rPr>
              <w:t xml:space="preserve">2015, vol. </w:t>
            </w:r>
            <w:r w:rsidR="005D430A" w:rsidRPr="005D430A">
              <w:rPr>
                <w:rFonts w:cs="Calibri"/>
              </w:rPr>
              <w:t>20</w:t>
            </w:r>
            <w:r w:rsidR="00BD7FF2">
              <w:rPr>
                <w:rFonts w:cs="Calibri"/>
              </w:rPr>
              <w:t xml:space="preserve">, no. </w:t>
            </w:r>
            <w:r w:rsidR="005D430A" w:rsidRPr="005D430A">
              <w:rPr>
                <w:rFonts w:cs="Calibri"/>
              </w:rPr>
              <w:t>12</w:t>
            </w:r>
            <w:r w:rsidR="00BD7FF2">
              <w:rPr>
                <w:rFonts w:cs="Calibri"/>
              </w:rPr>
              <w:t>, str. 127002.</w:t>
            </w:r>
          </w:p>
          <w:p w:rsidR="00FA09C6" w:rsidRDefault="00DB30A9" w:rsidP="00DB30A9">
            <w:pPr>
              <w:rPr>
                <w:rFonts w:cs="Calibri"/>
              </w:rPr>
            </w:pPr>
            <w:r>
              <w:rPr>
                <w:rFonts w:cs="Calibri"/>
              </w:rPr>
              <w:t xml:space="preserve">5. </w:t>
            </w:r>
            <w:r w:rsidR="00C9568E">
              <w:rPr>
                <w:rFonts w:cs="Calibri"/>
              </w:rPr>
              <w:t>BRATANIČ, Blaž</w:t>
            </w:r>
            <w:r w:rsidR="00C9568E" w:rsidRPr="00C9568E">
              <w:rPr>
                <w:rFonts w:cs="Calibri"/>
              </w:rPr>
              <w:t xml:space="preserve">, </w:t>
            </w:r>
            <w:r w:rsidR="00C9568E">
              <w:rPr>
                <w:rFonts w:cs="Calibri"/>
              </w:rPr>
              <w:t xml:space="preserve">PERNUŠ, Franjo, LIKAR, Boštjan, TOMAŽEVIČ, Dejan. </w:t>
            </w:r>
            <w:r w:rsidR="00C9568E" w:rsidRPr="00C9568E">
              <w:rPr>
                <w:rFonts w:cs="Calibri"/>
              </w:rPr>
              <w:t>Real-time pose estimation of rigid objects in heavily cluttered environments</w:t>
            </w:r>
            <w:r w:rsidR="00C9568E">
              <w:rPr>
                <w:rFonts w:cs="Calibri"/>
              </w:rPr>
              <w:t xml:space="preserve">. </w:t>
            </w:r>
            <w:r w:rsidR="00C9568E" w:rsidRPr="00C9568E">
              <w:rPr>
                <w:rFonts w:cs="Calibri"/>
              </w:rPr>
              <w:t xml:space="preserve">Computer Vision and Image Understanding, </w:t>
            </w:r>
            <w:r w:rsidR="00C9568E">
              <w:rPr>
                <w:rFonts w:cs="Calibri"/>
              </w:rPr>
              <w:t xml:space="preserve">2015, vol. </w:t>
            </w:r>
            <w:r w:rsidR="00C9568E" w:rsidRPr="00C9568E">
              <w:rPr>
                <w:rFonts w:cs="Calibri"/>
              </w:rPr>
              <w:t>141</w:t>
            </w:r>
            <w:r>
              <w:rPr>
                <w:rFonts w:cs="Calibri"/>
              </w:rPr>
              <w:t>, str. 38-51.</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16713"/>
    <w:multiLevelType w:val="hybridMultilevel"/>
    <w:tmpl w:val="438E1C0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478B1"/>
    <w:rsid w:val="000703E4"/>
    <w:rsid w:val="000B2261"/>
    <w:rsid w:val="000B368E"/>
    <w:rsid w:val="000C2C3D"/>
    <w:rsid w:val="000E2535"/>
    <w:rsid w:val="000E605D"/>
    <w:rsid w:val="000F41E9"/>
    <w:rsid w:val="00134BB2"/>
    <w:rsid w:val="00146850"/>
    <w:rsid w:val="001509CC"/>
    <w:rsid w:val="001B60F1"/>
    <w:rsid w:val="001C323F"/>
    <w:rsid w:val="001C5CD1"/>
    <w:rsid w:val="001D5408"/>
    <w:rsid w:val="001F788D"/>
    <w:rsid w:val="00207896"/>
    <w:rsid w:val="002664F9"/>
    <w:rsid w:val="002724BA"/>
    <w:rsid w:val="002F003E"/>
    <w:rsid w:val="002F300A"/>
    <w:rsid w:val="00346D09"/>
    <w:rsid w:val="00384EDA"/>
    <w:rsid w:val="003D48ED"/>
    <w:rsid w:val="003F1FC2"/>
    <w:rsid w:val="00414833"/>
    <w:rsid w:val="00461CD9"/>
    <w:rsid w:val="004D6761"/>
    <w:rsid w:val="005215D2"/>
    <w:rsid w:val="00530AB8"/>
    <w:rsid w:val="0053523E"/>
    <w:rsid w:val="0054616E"/>
    <w:rsid w:val="00567D4C"/>
    <w:rsid w:val="005903BA"/>
    <w:rsid w:val="005D430A"/>
    <w:rsid w:val="006010F6"/>
    <w:rsid w:val="006253E7"/>
    <w:rsid w:val="006432C5"/>
    <w:rsid w:val="00696664"/>
    <w:rsid w:val="006A24CE"/>
    <w:rsid w:val="006E4EA3"/>
    <w:rsid w:val="006F412C"/>
    <w:rsid w:val="00754C84"/>
    <w:rsid w:val="00765917"/>
    <w:rsid w:val="00771276"/>
    <w:rsid w:val="007A6653"/>
    <w:rsid w:val="007D2E71"/>
    <w:rsid w:val="0082408F"/>
    <w:rsid w:val="00845C33"/>
    <w:rsid w:val="0086168D"/>
    <w:rsid w:val="008E4477"/>
    <w:rsid w:val="008F1EB9"/>
    <w:rsid w:val="008F6996"/>
    <w:rsid w:val="00961487"/>
    <w:rsid w:val="00981006"/>
    <w:rsid w:val="00981675"/>
    <w:rsid w:val="0099267E"/>
    <w:rsid w:val="009F06BE"/>
    <w:rsid w:val="00A024F8"/>
    <w:rsid w:val="00A02BF5"/>
    <w:rsid w:val="00A1488D"/>
    <w:rsid w:val="00A26AC8"/>
    <w:rsid w:val="00AE692F"/>
    <w:rsid w:val="00B12423"/>
    <w:rsid w:val="00B37024"/>
    <w:rsid w:val="00B87B5F"/>
    <w:rsid w:val="00BA1F90"/>
    <w:rsid w:val="00BB0FA2"/>
    <w:rsid w:val="00BC5E74"/>
    <w:rsid w:val="00BD7FF2"/>
    <w:rsid w:val="00C043A7"/>
    <w:rsid w:val="00C16E51"/>
    <w:rsid w:val="00C44581"/>
    <w:rsid w:val="00C9568E"/>
    <w:rsid w:val="00D00D13"/>
    <w:rsid w:val="00D16280"/>
    <w:rsid w:val="00D2208A"/>
    <w:rsid w:val="00D35A57"/>
    <w:rsid w:val="00D60066"/>
    <w:rsid w:val="00D6782B"/>
    <w:rsid w:val="00DA58C2"/>
    <w:rsid w:val="00DB30A9"/>
    <w:rsid w:val="00DD4E8F"/>
    <w:rsid w:val="00DF29BC"/>
    <w:rsid w:val="00E47A91"/>
    <w:rsid w:val="00E857F7"/>
    <w:rsid w:val="00E948BA"/>
    <w:rsid w:val="00ED1F4D"/>
    <w:rsid w:val="00EE0C3A"/>
    <w:rsid w:val="00EF7242"/>
    <w:rsid w:val="00F547F3"/>
    <w:rsid w:val="00F866D2"/>
    <w:rsid w:val="00FA09C6"/>
    <w:rsid w:val="00FE5F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788D"/>
    <w:rPr>
      <w:rFonts w:ascii="Tahoma" w:hAnsi="Tahoma" w:cs="Tahoma"/>
      <w:sz w:val="16"/>
      <w:szCs w:val="16"/>
    </w:rPr>
  </w:style>
  <w:style w:type="character" w:customStyle="1" w:styleId="BalloonTextChar">
    <w:name w:val="Balloon Text Char"/>
    <w:basedOn w:val="DefaultParagraphFont"/>
    <w:link w:val="BalloonText"/>
    <w:uiPriority w:val="99"/>
    <w:semiHidden/>
    <w:rsid w:val="001F788D"/>
    <w:rPr>
      <w:rFonts w:ascii="Tahoma" w:eastAsia="Calibri" w:hAnsi="Tahoma" w:cs="Tahoma"/>
      <w:sz w:val="16"/>
      <w:szCs w:val="16"/>
      <w:lang w:eastAsia="sl-SI"/>
    </w:rPr>
  </w:style>
  <w:style w:type="paragraph" w:styleId="ListParagraph">
    <w:name w:val="List Paragraph"/>
    <w:basedOn w:val="Normal"/>
    <w:uiPriority w:val="34"/>
    <w:qFormat/>
    <w:rsid w:val="003F1F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788D"/>
    <w:rPr>
      <w:rFonts w:ascii="Tahoma" w:hAnsi="Tahoma" w:cs="Tahoma"/>
      <w:sz w:val="16"/>
      <w:szCs w:val="16"/>
    </w:rPr>
  </w:style>
  <w:style w:type="character" w:customStyle="1" w:styleId="BalloonTextChar">
    <w:name w:val="Balloon Text Char"/>
    <w:basedOn w:val="DefaultParagraphFont"/>
    <w:link w:val="BalloonText"/>
    <w:uiPriority w:val="99"/>
    <w:semiHidden/>
    <w:rsid w:val="001F788D"/>
    <w:rPr>
      <w:rFonts w:ascii="Tahoma" w:eastAsia="Calibri" w:hAnsi="Tahoma" w:cs="Tahoma"/>
      <w:sz w:val="16"/>
      <w:szCs w:val="16"/>
      <w:lang w:eastAsia="sl-SI"/>
    </w:rPr>
  </w:style>
  <w:style w:type="paragraph" w:styleId="ListParagraph">
    <w:name w:val="List Paragraph"/>
    <w:basedOn w:val="Normal"/>
    <w:uiPriority w:val="34"/>
    <w:qFormat/>
    <w:rsid w:val="003F1F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1038</Words>
  <Characters>5917</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cp:lastPrinted>2014-04-06T15:27:00Z</cp:lastPrinted>
  <dcterms:created xsi:type="dcterms:W3CDTF">2016-05-30T13:22:00Z</dcterms:created>
  <dcterms:modified xsi:type="dcterms:W3CDTF">2016-06-03T10:31:00Z</dcterms:modified>
</cp:coreProperties>
</file>