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D528B6">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D528B6">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162505" w:rsidP="003B0D38">
            <w:pPr>
              <w:rPr>
                <w:rFonts w:cs="Calibri"/>
              </w:rPr>
            </w:pPr>
            <w:bookmarkStart w:id="0" w:name="Predmet"/>
            <w:bookmarkEnd w:id="0"/>
            <w:r>
              <w:rPr>
                <w:rFonts w:cs="Calibri"/>
              </w:rPr>
              <w:t xml:space="preserve"> </w:t>
            </w:r>
            <w:r w:rsidR="00E762B5">
              <w:rPr>
                <w:rFonts w:cs="Calibri"/>
              </w:rPr>
              <w:t xml:space="preserve"> Mehanika  in  termodinamika</w:t>
            </w:r>
          </w:p>
        </w:tc>
      </w:tr>
      <w:tr w:rsidR="00D60066" w:rsidTr="00D528B6">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162505" w:rsidP="00985123">
            <w:pPr>
              <w:rPr>
                <w:rFonts w:cs="Calibri"/>
              </w:rPr>
            </w:pPr>
            <w:bookmarkStart w:id="1" w:name="APredmet"/>
            <w:bookmarkEnd w:id="1"/>
            <w:r>
              <w:rPr>
                <w:rFonts w:cs="Calibri"/>
              </w:rPr>
              <w:t xml:space="preserve"> </w:t>
            </w:r>
            <w:r w:rsidR="00E762B5">
              <w:rPr>
                <w:rFonts w:cs="Calibri"/>
              </w:rPr>
              <w:t xml:space="preserve">  Mechanics  and  </w:t>
            </w:r>
            <w:r w:rsidR="00E762B5" w:rsidRPr="00E762B5">
              <w:rPr>
                <w:rFonts w:cs="Calibri"/>
              </w:rPr>
              <w:t>thermodynamics</w:t>
            </w:r>
          </w:p>
        </w:tc>
      </w:tr>
      <w:tr w:rsidR="00D60066" w:rsidTr="00D528B6">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D528B6">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D60066" w:rsidTr="00D528B6">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1D6D83" w:rsidRPr="004B2641" w:rsidRDefault="009D1ACB" w:rsidP="004B2641">
            <w:pPr>
              <w:spacing w:after="120"/>
              <w:ind w:left="360"/>
              <w:rPr>
                <w:b/>
                <w:sz w:val="20"/>
              </w:rPr>
            </w:pPr>
            <w:r>
              <w:rPr>
                <w:rFonts w:cs="Arial"/>
                <w:sz w:val="22"/>
                <w:szCs w:val="22"/>
              </w:rPr>
              <w:t xml:space="preserve">Univerzitetni </w:t>
            </w:r>
            <w:r w:rsidR="001D6D83" w:rsidRPr="004B2641">
              <w:rPr>
                <w:rFonts w:cs="Arial"/>
                <w:sz w:val="22"/>
                <w:szCs w:val="22"/>
              </w:rPr>
              <w:t xml:space="preserve">študij 1. stopnje </w:t>
            </w:r>
            <w:r>
              <w:rPr>
                <w:rFonts w:cs="Arial"/>
                <w:sz w:val="22"/>
                <w:szCs w:val="22"/>
              </w:rPr>
              <w:t>E</w:t>
            </w:r>
            <w:r w:rsidR="001D6D83" w:rsidRPr="004B2641">
              <w:rPr>
                <w:rFonts w:cs="Arial"/>
                <w:sz w:val="22"/>
                <w:szCs w:val="22"/>
              </w:rPr>
              <w:t>lektrotehnika</w:t>
            </w:r>
          </w:p>
          <w:p w:rsidR="00D60066" w:rsidRDefault="00D60066">
            <w:pPr>
              <w:jc w:val="center"/>
              <w:rPr>
                <w:rFonts w:cs="Calibri"/>
                <w:b/>
                <w:bCs/>
              </w:rPr>
            </w:pP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60066" w:rsidRPr="00153031" w:rsidRDefault="009D1ACB">
            <w:pPr>
              <w:jc w:val="center"/>
              <w:rPr>
                <w:rFonts w:ascii="Times New Roman" w:hAnsi="Times New Roman"/>
                <w:b/>
                <w:bCs/>
              </w:rPr>
            </w:pPr>
            <w:r>
              <w:rPr>
                <w:rFonts w:ascii="Times New Roman" w:hAnsi="Times New Roman"/>
                <w:b/>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60066" w:rsidRDefault="00093944">
            <w:pPr>
              <w:jc w:val="center"/>
              <w:rPr>
                <w:rFonts w:cs="Calibri"/>
                <w:b/>
                <w:bCs/>
              </w:rPr>
            </w:pPr>
            <w:r>
              <w:rPr>
                <w:rFonts w:cs="Calibri"/>
                <w:b/>
                <w:bCs/>
              </w:rPr>
              <w:t>1</w:t>
            </w:r>
            <w:r w:rsidR="0047177B">
              <w:rPr>
                <w:rFonts w:cs="Calibri"/>
                <w:b/>
                <w:bCs/>
              </w:rPr>
              <w:t>.</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60066" w:rsidRDefault="00CC466D">
            <w:pPr>
              <w:jc w:val="center"/>
              <w:rPr>
                <w:rFonts w:cs="Calibri"/>
                <w:b/>
                <w:bCs/>
              </w:rPr>
            </w:pPr>
            <w:r>
              <w:rPr>
                <w:rFonts w:cs="Calibri"/>
                <w:b/>
                <w:bCs/>
              </w:rPr>
              <w:t>zimski</w:t>
            </w:r>
          </w:p>
        </w:tc>
      </w:tr>
      <w:tr w:rsidR="00D60066" w:rsidTr="00D528B6">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60066" w:rsidRPr="00CC466D" w:rsidRDefault="00CC466D" w:rsidP="0047177B">
            <w:pPr>
              <w:rPr>
                <w:rFonts w:cs="Calibri"/>
                <w:bCs/>
              </w:rPr>
            </w:pPr>
            <w:r w:rsidRPr="00CC466D">
              <w:rPr>
                <w:rFonts w:cs="Calibri"/>
                <w:bCs/>
              </w:rPr>
              <w:t>1st cycle academic study programme Electrical Engineering</w:t>
            </w:r>
            <w:r w:rsidR="0047177B">
              <w:rPr>
                <w:rFonts w:cs="Calibri"/>
                <w:bCs/>
              </w:rPr>
              <w:t xml:space="preserve"> </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60066" w:rsidRDefault="00D500AD">
            <w:pPr>
              <w:jc w:val="center"/>
              <w:rPr>
                <w:rFonts w:cs="Calibri"/>
                <w:b/>
                <w:bCs/>
              </w:rPr>
            </w:pPr>
            <w:r>
              <w:rPr>
                <w:rFonts w:cs="Calibri"/>
                <w:b/>
                <w:bC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60066" w:rsidRDefault="0047177B">
            <w:pPr>
              <w:jc w:val="center"/>
              <w:rPr>
                <w:rFonts w:cs="Calibri"/>
                <w:b/>
                <w:bCs/>
              </w:rPr>
            </w:pPr>
            <w:r>
              <w:rPr>
                <w:rFonts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60066" w:rsidRDefault="0047177B">
            <w:pPr>
              <w:jc w:val="center"/>
              <w:rPr>
                <w:rFonts w:cs="Calibri"/>
                <w:b/>
                <w:bCs/>
              </w:rPr>
            </w:pPr>
            <w:r>
              <w:rPr>
                <w:rFonts w:cs="Calibri"/>
                <w:b/>
                <w:bCs/>
              </w:rPr>
              <w:t>winter</w:t>
            </w:r>
          </w:p>
        </w:tc>
      </w:tr>
      <w:tr w:rsidR="00D60066" w:rsidTr="00D528B6">
        <w:trPr>
          <w:trHeight w:val="103"/>
        </w:trPr>
        <w:tc>
          <w:tcPr>
            <w:tcW w:w="9690" w:type="dxa"/>
            <w:gridSpan w:val="18"/>
          </w:tcPr>
          <w:p w:rsidR="00D60066" w:rsidRDefault="00D60066">
            <w:pPr>
              <w:rPr>
                <w:rFonts w:cs="Calibri"/>
                <w:b/>
                <w:bCs/>
              </w:rPr>
            </w:pPr>
          </w:p>
        </w:tc>
      </w:tr>
      <w:tr w:rsidR="00D528B6" w:rsidTr="00D528B6">
        <w:tc>
          <w:tcPr>
            <w:tcW w:w="5718" w:type="dxa"/>
            <w:gridSpan w:val="12"/>
            <w:tcBorders>
              <w:top w:val="nil"/>
              <w:left w:val="nil"/>
              <w:bottom w:val="nil"/>
              <w:right w:val="single" w:sz="4" w:space="0" w:color="auto"/>
            </w:tcBorders>
            <w:hideMark/>
          </w:tcPr>
          <w:p w:rsidR="00D528B6" w:rsidRDefault="00D528B6">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528B6" w:rsidRDefault="004C29E0" w:rsidP="00CC466D">
            <w:pPr>
              <w:pStyle w:val="DefaultStyle"/>
            </w:pPr>
            <w:r>
              <w:t>Obvezni</w:t>
            </w:r>
            <w:r w:rsidR="00CC466D">
              <w:t xml:space="preserve"> </w:t>
            </w:r>
            <w:r w:rsidR="006428C1">
              <w:t>–</w:t>
            </w:r>
            <w:r w:rsidR="00CC466D">
              <w:t xml:space="preserve"> splošni</w:t>
            </w:r>
            <w:r w:rsidR="006428C1">
              <w:t>/</w:t>
            </w:r>
            <w:r w:rsidR="006428C1" w:rsidRPr="00962707">
              <w:rPr>
                <w:lang w:val="en-GB"/>
              </w:rPr>
              <w:t xml:space="preserve"> compulsory general</w:t>
            </w:r>
          </w:p>
        </w:tc>
      </w:tr>
      <w:tr w:rsidR="00D528B6" w:rsidTr="00D528B6">
        <w:tc>
          <w:tcPr>
            <w:tcW w:w="5718" w:type="dxa"/>
            <w:gridSpan w:val="12"/>
          </w:tcPr>
          <w:p w:rsidR="00D528B6" w:rsidRDefault="00D528B6">
            <w:pPr>
              <w:rPr>
                <w:rFonts w:cs="Calibri"/>
                <w:b/>
              </w:rPr>
            </w:pPr>
          </w:p>
        </w:tc>
        <w:tc>
          <w:tcPr>
            <w:tcW w:w="3972" w:type="dxa"/>
            <w:gridSpan w:val="6"/>
            <w:tcBorders>
              <w:top w:val="single" w:sz="4" w:space="0" w:color="auto"/>
              <w:left w:val="nil"/>
              <w:bottom w:val="single" w:sz="4" w:space="0" w:color="auto"/>
              <w:right w:val="nil"/>
            </w:tcBorders>
          </w:tcPr>
          <w:p w:rsidR="00D528B6" w:rsidRDefault="00D528B6">
            <w:pPr>
              <w:rPr>
                <w:rFonts w:cs="Calibri"/>
              </w:rPr>
            </w:pPr>
          </w:p>
        </w:tc>
      </w:tr>
      <w:tr w:rsidR="00D528B6" w:rsidTr="00D528B6">
        <w:tc>
          <w:tcPr>
            <w:tcW w:w="5718" w:type="dxa"/>
            <w:gridSpan w:val="12"/>
            <w:tcBorders>
              <w:top w:val="nil"/>
              <w:left w:val="nil"/>
              <w:bottom w:val="nil"/>
              <w:right w:val="single" w:sz="4" w:space="0" w:color="auto"/>
            </w:tcBorders>
            <w:hideMark/>
          </w:tcPr>
          <w:p w:rsidR="00D528B6" w:rsidRDefault="00D528B6">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528B6" w:rsidRPr="00E95829" w:rsidRDefault="004977BA" w:rsidP="008D4295">
            <w:pPr>
              <w:rPr>
                <w:rFonts w:ascii="Times New Roman" w:hAnsi="Times New Roman"/>
                <w:color w:val="000000" w:themeColor="text1"/>
              </w:rPr>
            </w:pPr>
            <w:r>
              <w:rPr>
                <w:rFonts w:ascii="Times New Roman" w:hAnsi="Times New Roman"/>
                <w:color w:val="000000" w:themeColor="text1"/>
              </w:rPr>
              <w:t>641</w:t>
            </w:r>
            <w:r w:rsidR="008D4295">
              <w:rPr>
                <w:rFonts w:ascii="Times New Roman" w:hAnsi="Times New Roman"/>
                <w:color w:val="000000" w:themeColor="text1"/>
              </w:rPr>
              <w:t>47</w:t>
            </w:r>
          </w:p>
        </w:tc>
      </w:tr>
      <w:tr w:rsidR="00D528B6" w:rsidTr="00D528B6">
        <w:tc>
          <w:tcPr>
            <w:tcW w:w="9690" w:type="dxa"/>
            <w:gridSpan w:val="18"/>
          </w:tcPr>
          <w:p w:rsidR="00D528B6" w:rsidRDefault="00D528B6">
            <w:pPr>
              <w:rPr>
                <w:rFonts w:cs="Calibri"/>
              </w:rPr>
            </w:pPr>
          </w:p>
        </w:tc>
      </w:tr>
      <w:tr w:rsidR="00D528B6" w:rsidTr="00D528B6">
        <w:tc>
          <w:tcPr>
            <w:tcW w:w="1410" w:type="dxa"/>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Predavanja</w:t>
            </w:r>
          </w:p>
          <w:p w:rsidR="00D528B6" w:rsidRDefault="00D528B6">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Seminar</w:t>
            </w:r>
          </w:p>
          <w:p w:rsidR="00D528B6" w:rsidRDefault="00D528B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Vaje</w:t>
            </w:r>
          </w:p>
          <w:p w:rsidR="00D528B6" w:rsidRDefault="00D528B6">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Klinične vaje</w:t>
            </w:r>
          </w:p>
          <w:p w:rsidR="00D528B6" w:rsidRDefault="00D528B6">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Samost. delo</w:t>
            </w:r>
          </w:p>
          <w:p w:rsidR="00D528B6" w:rsidRDefault="00D528B6">
            <w:pPr>
              <w:jc w:val="center"/>
              <w:rPr>
                <w:rFonts w:cs="Calibri"/>
                <w:b/>
              </w:rPr>
            </w:pPr>
            <w:r>
              <w:rPr>
                <w:rFonts w:cs="Calibri"/>
                <w:b/>
                <w:szCs w:val="22"/>
              </w:rPr>
              <w:t>Individ. work</w:t>
            </w:r>
          </w:p>
        </w:tc>
        <w:tc>
          <w:tcPr>
            <w:tcW w:w="132" w:type="dxa"/>
            <w:vAlign w:val="center"/>
          </w:tcPr>
          <w:p w:rsidR="00D528B6" w:rsidRDefault="00D528B6">
            <w:pPr>
              <w:jc w:val="center"/>
              <w:rPr>
                <w:rFonts w:cs="Calibri"/>
                <w:b/>
                <w:bCs/>
              </w:rPr>
            </w:pPr>
          </w:p>
        </w:tc>
        <w:tc>
          <w:tcPr>
            <w:tcW w:w="1068" w:type="dxa"/>
            <w:tcBorders>
              <w:top w:val="nil"/>
              <w:left w:val="nil"/>
              <w:bottom w:val="single" w:sz="4" w:space="0" w:color="auto"/>
              <w:right w:val="nil"/>
            </w:tcBorders>
            <w:vAlign w:val="center"/>
            <w:hideMark/>
          </w:tcPr>
          <w:p w:rsidR="00D528B6" w:rsidRDefault="00D528B6">
            <w:pPr>
              <w:jc w:val="center"/>
              <w:rPr>
                <w:rFonts w:cs="Calibri"/>
                <w:b/>
              </w:rPr>
            </w:pPr>
            <w:r>
              <w:rPr>
                <w:rFonts w:cs="Calibri"/>
                <w:b/>
                <w:szCs w:val="22"/>
              </w:rPr>
              <w:t>ECTS</w:t>
            </w:r>
          </w:p>
        </w:tc>
      </w:tr>
      <w:tr w:rsidR="00D528B6" w:rsidTr="00D528B6">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528B6" w:rsidRPr="00093944" w:rsidRDefault="00DE20E7" w:rsidP="004977BA">
            <w:pPr>
              <w:jc w:val="center"/>
              <w:rPr>
                <w:rFonts w:cs="Calibri"/>
                <w:bCs/>
              </w:rPr>
            </w:pPr>
            <w:r>
              <w:rPr>
                <w:rFonts w:cs="Calibri"/>
                <w:bCs/>
              </w:rPr>
              <w:t>60</w:t>
            </w:r>
            <w:r w:rsidR="00D528B6" w:rsidRPr="00093944">
              <w:rPr>
                <w:rFonts w:cs="Calibri"/>
                <w:bCs/>
              </w:rPr>
              <w:t xml:space="preserve"> </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528B6" w:rsidRDefault="00D528B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528B6" w:rsidRPr="00093944" w:rsidRDefault="00D528B6" w:rsidP="004977BA">
            <w:pPr>
              <w:jc w:val="center"/>
              <w:rPr>
                <w:rFonts w:cs="Calibri"/>
                <w:bCs/>
              </w:rPr>
            </w:pPr>
            <w:r>
              <w:rPr>
                <w:rFonts w:cs="Calibri"/>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528B6" w:rsidRDefault="00D528B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528B6" w:rsidRDefault="00D528B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528B6" w:rsidRDefault="009D1ACB">
            <w:pPr>
              <w:jc w:val="center"/>
              <w:rPr>
                <w:rFonts w:cs="Calibri"/>
                <w:b/>
                <w:bCs/>
              </w:rPr>
            </w:pPr>
            <w:r>
              <w:rPr>
                <w:rFonts w:cs="Calibri"/>
                <w:b/>
                <w:bCs/>
              </w:rPr>
              <w:t>95</w:t>
            </w:r>
          </w:p>
        </w:tc>
        <w:tc>
          <w:tcPr>
            <w:tcW w:w="132" w:type="dxa"/>
            <w:tcBorders>
              <w:top w:val="nil"/>
              <w:left w:val="single" w:sz="4" w:space="0" w:color="auto"/>
              <w:bottom w:val="nil"/>
              <w:right w:val="single" w:sz="4" w:space="0" w:color="auto"/>
            </w:tcBorders>
            <w:vAlign w:val="center"/>
          </w:tcPr>
          <w:p w:rsidR="00D528B6" w:rsidRDefault="00D528B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528B6" w:rsidRPr="00093944" w:rsidRDefault="009D1ACB">
            <w:pPr>
              <w:jc w:val="center"/>
              <w:rPr>
                <w:rFonts w:cs="Calibri"/>
                <w:bCs/>
              </w:rPr>
            </w:pPr>
            <w:r>
              <w:rPr>
                <w:rFonts w:cs="Calibri"/>
                <w:bCs/>
              </w:rPr>
              <w:t>8</w:t>
            </w:r>
          </w:p>
        </w:tc>
      </w:tr>
      <w:tr w:rsidR="00D528B6" w:rsidTr="00D528B6">
        <w:tc>
          <w:tcPr>
            <w:tcW w:w="9690" w:type="dxa"/>
            <w:gridSpan w:val="18"/>
          </w:tcPr>
          <w:p w:rsidR="00D528B6" w:rsidRDefault="00D528B6">
            <w:pPr>
              <w:rPr>
                <w:rFonts w:cs="Calibri"/>
                <w:b/>
                <w:bCs/>
              </w:rPr>
            </w:pPr>
          </w:p>
        </w:tc>
      </w:tr>
      <w:tr w:rsidR="00D528B6" w:rsidTr="00D528B6">
        <w:tc>
          <w:tcPr>
            <w:tcW w:w="3307" w:type="dxa"/>
            <w:gridSpan w:val="5"/>
            <w:hideMark/>
          </w:tcPr>
          <w:p w:rsidR="00D528B6" w:rsidRDefault="00D528B6">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528B6" w:rsidRDefault="00D528B6" w:rsidP="00C93209">
            <w:pPr>
              <w:rPr>
                <w:rFonts w:cs="Calibri"/>
              </w:rPr>
            </w:pPr>
            <w:bookmarkStart w:id="2" w:name="Predavatelj"/>
            <w:bookmarkEnd w:id="2"/>
            <w:r>
              <w:rPr>
                <w:rFonts w:cs="Calibri"/>
              </w:rPr>
              <w:t>Aleš  Iglič</w:t>
            </w:r>
          </w:p>
        </w:tc>
      </w:tr>
      <w:tr w:rsidR="00D528B6" w:rsidTr="00D528B6">
        <w:tc>
          <w:tcPr>
            <w:tcW w:w="9690" w:type="dxa"/>
            <w:gridSpan w:val="18"/>
          </w:tcPr>
          <w:p w:rsidR="00D528B6" w:rsidRDefault="00D528B6">
            <w:pPr>
              <w:jc w:val="both"/>
              <w:rPr>
                <w:rFonts w:cs="Calibri"/>
              </w:rPr>
            </w:pPr>
          </w:p>
        </w:tc>
      </w:tr>
      <w:tr w:rsidR="00D528B6" w:rsidTr="00D528B6">
        <w:tc>
          <w:tcPr>
            <w:tcW w:w="1641" w:type="dxa"/>
            <w:gridSpan w:val="2"/>
            <w:vMerge w:val="restart"/>
            <w:hideMark/>
          </w:tcPr>
          <w:p w:rsidR="00D528B6" w:rsidRDefault="00D528B6">
            <w:pPr>
              <w:rPr>
                <w:rFonts w:cs="Calibri"/>
                <w:b/>
              </w:rPr>
            </w:pPr>
            <w:r>
              <w:rPr>
                <w:rFonts w:cs="Calibri"/>
                <w:b/>
                <w:szCs w:val="22"/>
              </w:rPr>
              <w:t xml:space="preserve">Jeziki / </w:t>
            </w:r>
          </w:p>
          <w:p w:rsidR="00D528B6" w:rsidRDefault="00D528B6">
            <w:pPr>
              <w:rPr>
                <w:rFonts w:cs="Calibri"/>
              </w:rPr>
            </w:pPr>
            <w:r>
              <w:rPr>
                <w:rFonts w:cs="Calibri"/>
                <w:b/>
                <w:szCs w:val="22"/>
              </w:rPr>
              <w:t>Languages:</w:t>
            </w:r>
          </w:p>
        </w:tc>
        <w:tc>
          <w:tcPr>
            <w:tcW w:w="2241" w:type="dxa"/>
            <w:gridSpan w:val="4"/>
            <w:hideMark/>
          </w:tcPr>
          <w:p w:rsidR="00D528B6" w:rsidRDefault="00D528B6">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528B6" w:rsidRPr="007217BD" w:rsidRDefault="00D528B6" w:rsidP="00AC26D4">
            <w:pPr>
              <w:jc w:val="both"/>
              <w:rPr>
                <w:rFonts w:cs="Calibri"/>
                <w:bCs/>
              </w:rPr>
            </w:pPr>
            <w:bookmarkStart w:id="3" w:name="Jezik"/>
            <w:bookmarkEnd w:id="3"/>
            <w:r w:rsidRPr="007217BD">
              <w:rPr>
                <w:rFonts w:cs="Calibri"/>
                <w:bCs/>
                <w:sz w:val="22"/>
                <w:szCs w:val="22"/>
              </w:rPr>
              <w:t>Slovenski/angleški</w:t>
            </w:r>
          </w:p>
        </w:tc>
      </w:tr>
      <w:tr w:rsidR="00D528B6" w:rsidTr="00D528B6">
        <w:trPr>
          <w:trHeight w:val="215"/>
        </w:trPr>
        <w:tc>
          <w:tcPr>
            <w:tcW w:w="1641" w:type="dxa"/>
            <w:gridSpan w:val="2"/>
            <w:vMerge/>
            <w:vAlign w:val="center"/>
            <w:hideMark/>
          </w:tcPr>
          <w:p w:rsidR="00D528B6" w:rsidRDefault="00D528B6">
            <w:pPr>
              <w:rPr>
                <w:rFonts w:cs="Calibri"/>
              </w:rPr>
            </w:pPr>
          </w:p>
        </w:tc>
        <w:tc>
          <w:tcPr>
            <w:tcW w:w="2241" w:type="dxa"/>
            <w:gridSpan w:val="4"/>
            <w:hideMark/>
          </w:tcPr>
          <w:p w:rsidR="00D528B6" w:rsidRDefault="00D528B6">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528B6" w:rsidRPr="007217BD" w:rsidRDefault="00D528B6" w:rsidP="00AC26D4">
            <w:pPr>
              <w:jc w:val="both"/>
              <w:rPr>
                <w:rFonts w:cs="Calibri"/>
                <w:bCs/>
              </w:rPr>
            </w:pPr>
            <w:bookmarkStart w:id="4" w:name="JezikV"/>
            <w:bookmarkEnd w:id="4"/>
            <w:r w:rsidRPr="007217BD">
              <w:rPr>
                <w:rFonts w:cs="Calibri"/>
                <w:bCs/>
                <w:sz w:val="22"/>
                <w:szCs w:val="22"/>
              </w:rPr>
              <w:t>Slovenski/angleški</w:t>
            </w:r>
          </w:p>
        </w:tc>
      </w:tr>
      <w:tr w:rsidR="00D528B6" w:rsidTr="00D528B6">
        <w:tc>
          <w:tcPr>
            <w:tcW w:w="4728" w:type="dxa"/>
            <w:gridSpan w:val="9"/>
            <w:tcBorders>
              <w:top w:val="nil"/>
              <w:left w:val="nil"/>
              <w:bottom w:val="single" w:sz="4" w:space="0" w:color="auto"/>
              <w:right w:val="nil"/>
            </w:tcBorders>
          </w:tcPr>
          <w:p w:rsidR="00D528B6" w:rsidRDefault="00D528B6">
            <w:pPr>
              <w:rPr>
                <w:rFonts w:cs="Calibri"/>
                <w:b/>
                <w:bCs/>
              </w:rPr>
            </w:pPr>
          </w:p>
          <w:p w:rsidR="00D528B6" w:rsidRDefault="00D528B6">
            <w:pPr>
              <w:rPr>
                <w:rFonts w:cs="Calibri"/>
                <w:b/>
              </w:rPr>
            </w:pPr>
            <w:r>
              <w:rPr>
                <w:rFonts w:cs="Calibri"/>
                <w:b/>
                <w:szCs w:val="22"/>
              </w:rPr>
              <w:t>Pogoji za vključitev v delo oz. za opravljanje študijskih obveznosti:</w:t>
            </w:r>
          </w:p>
        </w:tc>
        <w:tc>
          <w:tcPr>
            <w:tcW w:w="142" w:type="dxa"/>
          </w:tcPr>
          <w:p w:rsidR="00D528B6" w:rsidRDefault="00D528B6">
            <w:pPr>
              <w:rPr>
                <w:rFonts w:cs="Calibri"/>
                <w:b/>
              </w:rPr>
            </w:pPr>
          </w:p>
          <w:p w:rsidR="00D528B6" w:rsidRDefault="00D528B6">
            <w:pPr>
              <w:rPr>
                <w:rFonts w:cs="Calibri"/>
                <w:b/>
              </w:rPr>
            </w:pPr>
          </w:p>
        </w:tc>
        <w:tc>
          <w:tcPr>
            <w:tcW w:w="4820" w:type="dxa"/>
            <w:gridSpan w:val="8"/>
            <w:tcBorders>
              <w:top w:val="nil"/>
              <w:left w:val="nil"/>
              <w:bottom w:val="single" w:sz="4" w:space="0" w:color="auto"/>
              <w:right w:val="nil"/>
            </w:tcBorders>
          </w:tcPr>
          <w:p w:rsidR="00D528B6" w:rsidRDefault="00D528B6">
            <w:pPr>
              <w:rPr>
                <w:rFonts w:cs="Calibri"/>
                <w:b/>
              </w:rPr>
            </w:pPr>
          </w:p>
          <w:p w:rsidR="00D528B6" w:rsidRDefault="00D528B6">
            <w:pPr>
              <w:rPr>
                <w:rFonts w:cs="Calibri"/>
                <w:b/>
              </w:rPr>
            </w:pPr>
            <w:r>
              <w:rPr>
                <w:rFonts w:cs="Calibri"/>
                <w:b/>
                <w:szCs w:val="22"/>
              </w:rPr>
              <w:t>Prerequisits:</w:t>
            </w:r>
          </w:p>
        </w:tc>
      </w:tr>
      <w:tr w:rsidR="00CC466D" w:rsidRPr="00CC466D" w:rsidTr="00494285">
        <w:trPr>
          <w:trHeight w:val="635"/>
        </w:trPr>
        <w:tc>
          <w:tcPr>
            <w:tcW w:w="4728" w:type="dxa"/>
            <w:gridSpan w:val="9"/>
            <w:tcBorders>
              <w:top w:val="single" w:sz="4" w:space="0" w:color="auto"/>
              <w:left w:val="single" w:sz="4" w:space="0" w:color="auto"/>
              <w:bottom w:val="single" w:sz="4" w:space="0" w:color="auto"/>
              <w:right w:val="single" w:sz="4" w:space="0" w:color="auto"/>
            </w:tcBorders>
          </w:tcPr>
          <w:p w:rsidR="00D528B6" w:rsidRPr="00494285" w:rsidRDefault="00494285" w:rsidP="00494285">
            <w:r>
              <w:t>Vpis v letnik</w:t>
            </w:r>
            <w:r>
              <w:t>.</w:t>
            </w:r>
          </w:p>
        </w:tc>
        <w:tc>
          <w:tcPr>
            <w:tcW w:w="142" w:type="dxa"/>
            <w:tcBorders>
              <w:top w:val="nil"/>
              <w:left w:val="single" w:sz="4" w:space="0" w:color="auto"/>
              <w:bottom w:val="nil"/>
              <w:right w:val="single" w:sz="4" w:space="0" w:color="auto"/>
            </w:tcBorders>
          </w:tcPr>
          <w:p w:rsidR="00D528B6" w:rsidRPr="00CC466D" w:rsidRDefault="00D528B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528B6" w:rsidRPr="00494285" w:rsidRDefault="00494285" w:rsidP="00DA35D9">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CC466D" w:rsidRPr="00CC466D" w:rsidTr="00D528B6">
        <w:trPr>
          <w:trHeight w:val="137"/>
        </w:trPr>
        <w:tc>
          <w:tcPr>
            <w:tcW w:w="4718" w:type="dxa"/>
            <w:gridSpan w:val="8"/>
            <w:tcBorders>
              <w:top w:val="nil"/>
              <w:left w:val="nil"/>
              <w:bottom w:val="single" w:sz="4" w:space="0" w:color="auto"/>
              <w:right w:val="nil"/>
            </w:tcBorders>
          </w:tcPr>
          <w:p w:rsidR="00D528B6" w:rsidRPr="00CC466D" w:rsidRDefault="00D528B6">
            <w:pPr>
              <w:rPr>
                <w:rFonts w:cs="Calibri"/>
                <w:b/>
              </w:rPr>
            </w:pPr>
          </w:p>
          <w:p w:rsidR="00D528B6" w:rsidRPr="00CC466D" w:rsidRDefault="00D528B6">
            <w:pPr>
              <w:rPr>
                <w:rFonts w:cs="Calibri"/>
                <w:b/>
              </w:rPr>
            </w:pPr>
            <w:r w:rsidRPr="00CC466D">
              <w:rPr>
                <w:rFonts w:cs="Calibri"/>
                <w:b/>
                <w:szCs w:val="22"/>
              </w:rPr>
              <w:t>Vsebina:</w:t>
            </w:r>
            <w:r w:rsidRPr="00CC466D">
              <w:rPr>
                <w:rFonts w:cs="Calibri"/>
                <w:szCs w:val="22"/>
              </w:rPr>
              <w:t xml:space="preserve"> </w:t>
            </w:r>
          </w:p>
        </w:tc>
        <w:tc>
          <w:tcPr>
            <w:tcW w:w="152" w:type="dxa"/>
            <w:gridSpan w:val="2"/>
          </w:tcPr>
          <w:p w:rsidR="00D528B6" w:rsidRPr="00CC466D" w:rsidRDefault="00D528B6">
            <w:pPr>
              <w:rPr>
                <w:rFonts w:cs="Calibri"/>
                <w:b/>
              </w:rPr>
            </w:pPr>
          </w:p>
        </w:tc>
        <w:tc>
          <w:tcPr>
            <w:tcW w:w="4820" w:type="dxa"/>
            <w:gridSpan w:val="8"/>
            <w:tcBorders>
              <w:top w:val="nil"/>
              <w:left w:val="nil"/>
              <w:bottom w:val="single" w:sz="4" w:space="0" w:color="auto"/>
              <w:right w:val="nil"/>
            </w:tcBorders>
          </w:tcPr>
          <w:p w:rsidR="00D528B6" w:rsidRPr="00CC466D" w:rsidRDefault="00D528B6">
            <w:pPr>
              <w:rPr>
                <w:rFonts w:cs="Calibri"/>
                <w:b/>
              </w:rPr>
            </w:pPr>
          </w:p>
          <w:p w:rsidR="00D528B6" w:rsidRPr="00CC466D" w:rsidRDefault="00D528B6">
            <w:pPr>
              <w:rPr>
                <w:rFonts w:cs="Calibri"/>
                <w:b/>
              </w:rPr>
            </w:pPr>
            <w:r w:rsidRPr="00CC466D">
              <w:rPr>
                <w:rFonts w:cs="Calibri"/>
                <w:b/>
                <w:szCs w:val="22"/>
              </w:rPr>
              <w:t>Content (Syllabus outline):</w:t>
            </w:r>
          </w:p>
        </w:tc>
      </w:tr>
      <w:tr w:rsidR="00CC466D" w:rsidRPr="00CC466D" w:rsidTr="00D74C90">
        <w:trPr>
          <w:trHeight w:val="1636"/>
        </w:trPr>
        <w:tc>
          <w:tcPr>
            <w:tcW w:w="4718" w:type="dxa"/>
            <w:gridSpan w:val="8"/>
            <w:tcBorders>
              <w:top w:val="single" w:sz="4" w:space="0" w:color="auto"/>
              <w:left w:val="single" w:sz="4" w:space="0" w:color="auto"/>
              <w:bottom w:val="single" w:sz="4" w:space="0" w:color="auto"/>
              <w:right w:val="single" w:sz="4" w:space="0" w:color="auto"/>
            </w:tcBorders>
          </w:tcPr>
          <w:p w:rsidR="00D528B6" w:rsidRPr="00CC466D" w:rsidRDefault="00D528B6" w:rsidP="008211AA">
            <w:pPr>
              <w:autoSpaceDE w:val="0"/>
              <w:autoSpaceDN w:val="0"/>
              <w:adjustRightInd w:val="0"/>
              <w:rPr>
                <w:rFonts w:asciiTheme="minorHAnsi" w:hAnsiTheme="minorHAnsi" w:cs="Arial"/>
              </w:rPr>
            </w:pPr>
            <w:r w:rsidRPr="00CC466D">
              <w:rPr>
                <w:rFonts w:asciiTheme="minorHAnsi" w:hAnsiTheme="minorHAnsi" w:cs="Arial"/>
                <w:b/>
                <w:bCs/>
                <w:sz w:val="22"/>
                <w:szCs w:val="22"/>
              </w:rPr>
              <w:t xml:space="preserve">MEHANIKA: </w:t>
            </w:r>
            <w:r w:rsidRPr="00CC466D">
              <w:rPr>
                <w:rFonts w:asciiTheme="minorHAnsi" w:hAnsiTheme="minorHAnsi" w:cs="Arial"/>
                <w:sz w:val="22"/>
                <w:szCs w:val="22"/>
              </w:rPr>
              <w:t xml:space="preserve"> kinematika, Newtonovi zakoni, izrek o vrtilni količini, izrek o kinetični in potencialni energiji, harmonično nedušeno nihanje,  dušeno nihanje, vsiljeno nihanje,  sklopljeno nihanje, deformacija trdnih snovi, osnovne lastnosti tekočin,  opis gibanja tekočin,  pretakanje viskozne tekočine po cevi, Bernoullijeva enačba, sile na telesa v tekočini, Laplace-ova enačba,  Young-ova enačba,  mehansko valovanje </w:t>
            </w:r>
          </w:p>
          <w:p w:rsidR="00D528B6" w:rsidRPr="00CC466D" w:rsidRDefault="00D528B6" w:rsidP="008211AA">
            <w:pPr>
              <w:autoSpaceDE w:val="0"/>
              <w:autoSpaceDN w:val="0"/>
              <w:adjustRightInd w:val="0"/>
              <w:rPr>
                <w:rFonts w:asciiTheme="minorHAnsi" w:hAnsiTheme="minorHAnsi" w:cs="Arial"/>
              </w:rPr>
            </w:pPr>
            <w:r w:rsidRPr="00CC466D">
              <w:rPr>
                <w:rFonts w:asciiTheme="minorHAnsi" w:hAnsiTheme="minorHAnsi" w:cs="Arial"/>
                <w:b/>
                <w:bCs/>
                <w:sz w:val="22"/>
                <w:szCs w:val="22"/>
              </w:rPr>
              <w:t xml:space="preserve">TERMODINAMIKA: </w:t>
            </w:r>
            <w:r w:rsidRPr="00CC466D">
              <w:rPr>
                <w:rFonts w:asciiTheme="minorHAnsi" w:hAnsiTheme="minorHAnsi" w:cs="Arial"/>
                <w:sz w:val="22"/>
                <w:szCs w:val="22"/>
              </w:rPr>
              <w:t xml:space="preserve"> kinetična teorija plinov,  entropijski zakon,  termodinamske </w:t>
            </w:r>
            <w:r w:rsidR="00260727">
              <w:rPr>
                <w:rFonts w:asciiTheme="minorHAnsi" w:hAnsiTheme="minorHAnsi" w:cs="Arial"/>
                <w:sz w:val="22"/>
                <w:szCs w:val="22"/>
              </w:rPr>
              <w:t xml:space="preserve"> </w:t>
            </w:r>
            <w:r w:rsidRPr="00CC466D">
              <w:rPr>
                <w:rFonts w:asciiTheme="minorHAnsi" w:hAnsiTheme="minorHAnsi" w:cs="Arial"/>
                <w:sz w:val="22"/>
                <w:szCs w:val="22"/>
              </w:rPr>
              <w:t xml:space="preserve">funkcije in termodinamsko ravnovesje sistema,  prenos </w:t>
            </w:r>
            <w:r w:rsidRPr="00CC466D">
              <w:rPr>
                <w:rFonts w:asciiTheme="minorHAnsi" w:hAnsiTheme="minorHAnsi" w:cs="Arial"/>
                <w:sz w:val="22"/>
                <w:szCs w:val="22"/>
              </w:rPr>
              <w:lastRenderedPageBreak/>
              <w:t>toplote,  toplotni in hladilni stroji, toplotno raztezanje trdnih snovi  in kapljevin</w:t>
            </w:r>
          </w:p>
          <w:p w:rsidR="00D528B6" w:rsidRPr="00CC466D" w:rsidRDefault="00D528B6">
            <w:pPr>
              <w:rPr>
                <w:rFonts w:cs="Calibri"/>
              </w:rPr>
            </w:pPr>
          </w:p>
        </w:tc>
        <w:tc>
          <w:tcPr>
            <w:tcW w:w="152" w:type="dxa"/>
            <w:gridSpan w:val="2"/>
            <w:tcBorders>
              <w:top w:val="nil"/>
              <w:left w:val="single" w:sz="4" w:space="0" w:color="auto"/>
              <w:bottom w:val="nil"/>
              <w:right w:val="single" w:sz="4" w:space="0" w:color="auto"/>
            </w:tcBorders>
          </w:tcPr>
          <w:p w:rsidR="00D528B6" w:rsidRPr="00CC466D" w:rsidRDefault="00D528B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528B6" w:rsidRPr="00CC466D" w:rsidRDefault="00D528B6" w:rsidP="00CB2433">
            <w:pPr>
              <w:rPr>
                <w:rFonts w:asciiTheme="minorHAnsi" w:hAnsiTheme="minorHAnsi" w:cs="Arial"/>
              </w:rPr>
            </w:pPr>
            <w:r w:rsidRPr="00CC466D">
              <w:rPr>
                <w:rFonts w:asciiTheme="minorHAnsi" w:hAnsiTheme="minorHAnsi" w:cs="Arial"/>
                <w:b/>
                <w:sz w:val="22"/>
                <w:szCs w:val="22"/>
              </w:rPr>
              <w:t>MECHANICS</w:t>
            </w:r>
            <w:r w:rsidRPr="00CC466D">
              <w:rPr>
                <w:rFonts w:asciiTheme="minorHAnsi" w:hAnsiTheme="minorHAnsi" w:cs="Arial"/>
                <w:sz w:val="22"/>
                <w:szCs w:val="22"/>
              </w:rPr>
              <w:t xml:space="preserve">: kinematics, Newton's laws, angular momentum, law of gravity, kinetic and potential energy, conservation of energy, harmonic oscillations, </w:t>
            </w:r>
            <w:proofErr w:type="spellStart"/>
            <w:r w:rsidRPr="00CC466D">
              <w:rPr>
                <w:rFonts w:asciiTheme="minorHAnsi" w:hAnsiTheme="minorHAnsi" w:cs="Arial"/>
                <w:sz w:val="22"/>
                <w:szCs w:val="22"/>
              </w:rPr>
              <w:t>damped</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oscillations</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forced</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oscillation</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coupled</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oscillation</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introduction</w:t>
            </w:r>
            <w:proofErr w:type="spellEnd"/>
            <w:r w:rsidRPr="00CC466D">
              <w:rPr>
                <w:rFonts w:asciiTheme="minorHAnsi" w:hAnsiTheme="minorHAnsi" w:cs="Arial"/>
                <w:sz w:val="22"/>
                <w:szCs w:val="22"/>
              </w:rPr>
              <w:t xml:space="preserve"> to </w:t>
            </w:r>
            <w:proofErr w:type="spellStart"/>
            <w:r w:rsidRPr="00CC466D">
              <w:rPr>
                <w:rFonts w:asciiTheme="minorHAnsi" w:hAnsiTheme="minorHAnsi" w:cs="Arial"/>
                <w:sz w:val="22"/>
                <w:szCs w:val="22"/>
              </w:rPr>
              <w:t>continuum</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mechanics</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introduction</w:t>
            </w:r>
            <w:proofErr w:type="spellEnd"/>
            <w:r w:rsidRPr="00CC466D">
              <w:rPr>
                <w:rFonts w:asciiTheme="minorHAnsi" w:hAnsiTheme="minorHAnsi" w:cs="Arial"/>
                <w:sz w:val="22"/>
                <w:szCs w:val="22"/>
              </w:rPr>
              <w:t xml:space="preserve"> to fluid mechanics (Bernoulli equation, viscosity, Poiseuille – Hagen equation), surface tension (Laplace equation, Young equation), Stokes law, quadratic friction law, mechanical waves</w:t>
            </w:r>
          </w:p>
          <w:p w:rsidR="00D528B6" w:rsidRPr="00CC466D" w:rsidRDefault="00D528B6" w:rsidP="00CB2433">
            <w:pPr>
              <w:rPr>
                <w:rFonts w:asciiTheme="minorHAnsi" w:hAnsiTheme="minorHAnsi" w:cs="Arial"/>
              </w:rPr>
            </w:pPr>
            <w:r w:rsidRPr="00CC466D">
              <w:rPr>
                <w:rFonts w:asciiTheme="minorHAnsi" w:hAnsiTheme="minorHAnsi" w:cs="Arial"/>
                <w:b/>
                <w:sz w:val="22"/>
                <w:szCs w:val="22"/>
              </w:rPr>
              <w:t>THERMODYNAMICS</w:t>
            </w:r>
            <w:r w:rsidRPr="00CC466D">
              <w:rPr>
                <w:rFonts w:asciiTheme="minorHAnsi" w:hAnsiTheme="minorHAnsi" w:cs="Arial"/>
                <w:sz w:val="22"/>
                <w:szCs w:val="22"/>
              </w:rPr>
              <w:t xml:space="preserve">: kinetic theory of gases, </w:t>
            </w:r>
          </w:p>
          <w:p w:rsidR="00D528B6" w:rsidRPr="00D74C90" w:rsidRDefault="00D528B6" w:rsidP="00CB2433">
            <w:pPr>
              <w:rPr>
                <w:rFonts w:asciiTheme="minorHAnsi" w:hAnsiTheme="minorHAnsi" w:cs="Arial"/>
              </w:rPr>
            </w:pPr>
            <w:r w:rsidRPr="00CC466D">
              <w:rPr>
                <w:rFonts w:asciiTheme="minorHAnsi" w:hAnsiTheme="minorHAnsi" w:cs="Arial"/>
                <w:sz w:val="22"/>
                <w:szCs w:val="22"/>
              </w:rPr>
              <w:t xml:space="preserve">first  law of  thermodynamics, entropy and second </w:t>
            </w:r>
            <w:r w:rsidRPr="00CC466D">
              <w:rPr>
                <w:rFonts w:asciiTheme="minorHAnsi" w:hAnsiTheme="minorHAnsi" w:cs="Arial"/>
                <w:sz w:val="22"/>
                <w:szCs w:val="22"/>
              </w:rPr>
              <w:lastRenderedPageBreak/>
              <w:t xml:space="preserve">law of  thermodynamics, thermodynamic functions, thermodynamic equilibrium of  the system, heat transfer, heat </w:t>
            </w:r>
            <w:proofErr w:type="spellStart"/>
            <w:r w:rsidRPr="00CC466D">
              <w:rPr>
                <w:rFonts w:asciiTheme="minorHAnsi" w:hAnsiTheme="minorHAnsi" w:cs="Arial"/>
                <w:sz w:val="22"/>
                <w:szCs w:val="22"/>
              </w:rPr>
              <w:t>engines</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thermal</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expansion</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of</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solids</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and</w:t>
            </w:r>
            <w:proofErr w:type="spellEnd"/>
            <w:r w:rsidRPr="00CC466D">
              <w:rPr>
                <w:rFonts w:asciiTheme="minorHAnsi" w:hAnsiTheme="minorHAnsi" w:cs="Arial"/>
                <w:sz w:val="22"/>
                <w:szCs w:val="22"/>
              </w:rPr>
              <w:t xml:space="preserve"> </w:t>
            </w:r>
            <w:proofErr w:type="spellStart"/>
            <w:r w:rsidRPr="00CC466D">
              <w:rPr>
                <w:rFonts w:asciiTheme="minorHAnsi" w:hAnsiTheme="minorHAnsi" w:cs="Arial"/>
                <w:sz w:val="22"/>
                <w:szCs w:val="22"/>
              </w:rPr>
              <w:t>liquids</w:t>
            </w:r>
            <w:proofErr w:type="spellEnd"/>
          </w:p>
          <w:p w:rsidR="00D528B6" w:rsidRPr="00CC466D" w:rsidRDefault="00D528B6" w:rsidP="00CB2433">
            <w:pPr>
              <w:rPr>
                <w:rFonts w:ascii="Arial" w:hAnsi="Arial" w:cs="Arial"/>
              </w:rPr>
            </w:pPr>
          </w:p>
        </w:tc>
      </w:tr>
    </w:tbl>
    <w:p w:rsidR="00D60066" w:rsidRPr="00CC466D"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CC466D" w:rsidRPr="00CC466D" w:rsidTr="00D60066">
        <w:tc>
          <w:tcPr>
            <w:tcW w:w="9695" w:type="dxa"/>
            <w:gridSpan w:val="6"/>
            <w:hideMark/>
          </w:tcPr>
          <w:p w:rsidR="00D60066" w:rsidRPr="00CC466D" w:rsidRDefault="00D60066">
            <w:pPr>
              <w:jc w:val="both"/>
              <w:rPr>
                <w:rFonts w:cs="Calibri"/>
                <w:b/>
              </w:rPr>
            </w:pPr>
            <w:r w:rsidRPr="00CC466D">
              <w:rPr>
                <w:rFonts w:cs="Calibri"/>
                <w:szCs w:val="22"/>
              </w:rPr>
              <w:br w:type="page"/>
            </w:r>
            <w:r w:rsidRPr="00CC466D">
              <w:rPr>
                <w:rFonts w:cs="Calibri"/>
                <w:b/>
                <w:szCs w:val="22"/>
              </w:rPr>
              <w:t>Temeljni literatura in viri / Readings:</w:t>
            </w:r>
          </w:p>
        </w:tc>
      </w:tr>
      <w:tr w:rsidR="00CC466D" w:rsidRPr="00CC466D" w:rsidTr="00D60066">
        <w:trPr>
          <w:trHeight w:val="2074"/>
        </w:trPr>
        <w:tc>
          <w:tcPr>
            <w:tcW w:w="9695" w:type="dxa"/>
            <w:gridSpan w:val="6"/>
            <w:tcBorders>
              <w:top w:val="single" w:sz="4" w:space="0" w:color="auto"/>
              <w:left w:val="single" w:sz="4" w:space="0" w:color="auto"/>
              <w:bottom w:val="single" w:sz="4" w:space="0" w:color="auto"/>
              <w:right w:val="single" w:sz="4" w:space="0" w:color="auto"/>
            </w:tcBorders>
          </w:tcPr>
          <w:p w:rsidR="00D60066" w:rsidRPr="00494285" w:rsidRDefault="000B59BA" w:rsidP="00494285">
            <w:pPr>
              <w:pStyle w:val="ListParagraph"/>
              <w:numPr>
                <w:ilvl w:val="0"/>
                <w:numId w:val="4"/>
              </w:numPr>
              <w:ind w:left="360"/>
              <w:rPr>
                <w:rFonts w:asciiTheme="minorHAnsi" w:hAnsiTheme="minorHAnsi"/>
                <w:bCs/>
                <w:sz w:val="22"/>
                <w:szCs w:val="22"/>
              </w:rPr>
            </w:pPr>
            <w:bookmarkStart w:id="5" w:name="Ucbeniki"/>
            <w:bookmarkEnd w:id="5"/>
            <w:proofErr w:type="spellStart"/>
            <w:r w:rsidRPr="00494285">
              <w:rPr>
                <w:rFonts w:asciiTheme="minorHAnsi" w:hAnsiTheme="minorHAnsi"/>
                <w:sz w:val="22"/>
                <w:szCs w:val="22"/>
              </w:rPr>
              <w:t>Raymond</w:t>
            </w:r>
            <w:proofErr w:type="spellEnd"/>
            <w:r w:rsidRPr="00494285">
              <w:rPr>
                <w:rFonts w:asciiTheme="minorHAnsi" w:hAnsiTheme="minorHAnsi"/>
                <w:sz w:val="22"/>
                <w:szCs w:val="22"/>
              </w:rPr>
              <w:t xml:space="preserve"> A. Serway: </w:t>
            </w:r>
            <w:proofErr w:type="spellStart"/>
            <w:r w:rsidRPr="00494285">
              <w:rPr>
                <w:rFonts w:asciiTheme="minorHAnsi" w:hAnsiTheme="minorHAnsi"/>
                <w:sz w:val="22"/>
                <w:szCs w:val="22"/>
              </w:rPr>
              <w:t>Physics</w:t>
            </w:r>
            <w:proofErr w:type="spellEnd"/>
            <w:r w:rsidR="00C63BB4" w:rsidRPr="00494285">
              <w:rPr>
                <w:rFonts w:asciiTheme="minorHAnsi" w:hAnsiTheme="minorHAnsi"/>
                <w:sz w:val="22"/>
                <w:szCs w:val="22"/>
              </w:rPr>
              <w:t xml:space="preserve"> (</w:t>
            </w:r>
            <w:proofErr w:type="spellStart"/>
            <w:r w:rsidR="00C63BB4" w:rsidRPr="00494285">
              <w:rPr>
                <w:rFonts w:asciiTheme="minorHAnsi" w:hAnsiTheme="minorHAnsi"/>
                <w:sz w:val="22"/>
                <w:szCs w:val="22"/>
              </w:rPr>
              <w:t>international</w:t>
            </w:r>
            <w:proofErr w:type="spellEnd"/>
            <w:r w:rsidR="00C63BB4" w:rsidRPr="00494285">
              <w:rPr>
                <w:rFonts w:asciiTheme="minorHAnsi" w:hAnsiTheme="minorHAnsi"/>
                <w:sz w:val="22"/>
                <w:szCs w:val="22"/>
              </w:rPr>
              <w:t xml:space="preserve"> </w:t>
            </w:r>
            <w:proofErr w:type="spellStart"/>
            <w:r w:rsidR="00C63BB4" w:rsidRPr="00494285">
              <w:rPr>
                <w:rFonts w:asciiTheme="minorHAnsi" w:hAnsiTheme="minorHAnsi"/>
                <w:sz w:val="22"/>
                <w:szCs w:val="22"/>
              </w:rPr>
              <w:t>edition</w:t>
            </w:r>
            <w:proofErr w:type="spellEnd"/>
            <w:r w:rsidR="00C63BB4" w:rsidRPr="00494285">
              <w:rPr>
                <w:rFonts w:asciiTheme="minorHAnsi" w:hAnsiTheme="minorHAnsi"/>
                <w:sz w:val="22"/>
                <w:szCs w:val="22"/>
              </w:rPr>
              <w:t>)</w:t>
            </w:r>
            <w:r w:rsidRPr="00494285">
              <w:rPr>
                <w:rFonts w:asciiTheme="minorHAnsi" w:hAnsiTheme="minorHAnsi"/>
                <w:sz w:val="22"/>
                <w:szCs w:val="22"/>
              </w:rPr>
              <w:t xml:space="preserve">, </w:t>
            </w:r>
            <w:proofErr w:type="spellStart"/>
            <w:r w:rsidRPr="00494285">
              <w:rPr>
                <w:rFonts w:asciiTheme="minorHAnsi" w:hAnsiTheme="minorHAnsi"/>
                <w:sz w:val="22"/>
                <w:szCs w:val="22"/>
              </w:rPr>
              <w:t>Sounders</w:t>
            </w:r>
            <w:proofErr w:type="spellEnd"/>
            <w:r w:rsidRPr="00494285">
              <w:rPr>
                <w:rFonts w:asciiTheme="minorHAnsi" w:hAnsiTheme="minorHAnsi"/>
                <w:sz w:val="22"/>
                <w:szCs w:val="22"/>
              </w:rPr>
              <w:t xml:space="preserve"> Golden Sunburst Series</w:t>
            </w:r>
            <w:r w:rsidR="00C63BB4" w:rsidRPr="00494285">
              <w:rPr>
                <w:rFonts w:asciiTheme="minorHAnsi" w:hAnsiTheme="minorHAnsi"/>
                <w:sz w:val="22"/>
                <w:szCs w:val="22"/>
              </w:rPr>
              <w:t xml:space="preserve"> </w:t>
            </w:r>
            <w:r w:rsidR="00A65A42" w:rsidRPr="00494285">
              <w:rPr>
                <w:rFonts w:asciiTheme="minorHAnsi" w:hAnsiTheme="minorHAnsi"/>
                <w:sz w:val="22"/>
                <w:szCs w:val="22"/>
              </w:rPr>
              <w:t>(</w:t>
            </w:r>
            <w:proofErr w:type="spellStart"/>
            <w:r w:rsidR="00C63BB4" w:rsidRPr="00494285">
              <w:rPr>
                <w:rFonts w:asciiTheme="minorHAnsi" w:hAnsiTheme="minorHAnsi"/>
                <w:sz w:val="22"/>
                <w:szCs w:val="22"/>
              </w:rPr>
              <w:t>vsakokratna</w:t>
            </w:r>
            <w:proofErr w:type="spellEnd"/>
            <w:r w:rsidR="00C63BB4" w:rsidRPr="00494285">
              <w:rPr>
                <w:rFonts w:asciiTheme="minorHAnsi" w:hAnsiTheme="minorHAnsi"/>
                <w:sz w:val="22"/>
                <w:szCs w:val="22"/>
              </w:rPr>
              <w:t xml:space="preserve"> nova </w:t>
            </w:r>
            <w:proofErr w:type="spellStart"/>
            <w:r w:rsidR="00C63BB4" w:rsidRPr="00494285">
              <w:rPr>
                <w:rFonts w:asciiTheme="minorHAnsi" w:hAnsiTheme="minorHAnsi"/>
                <w:sz w:val="22"/>
                <w:szCs w:val="22"/>
              </w:rPr>
              <w:t>izdaja</w:t>
            </w:r>
            <w:proofErr w:type="spellEnd"/>
            <w:r w:rsidR="00A65A42" w:rsidRPr="00494285">
              <w:rPr>
                <w:rFonts w:asciiTheme="minorHAnsi" w:hAnsiTheme="minorHAnsi"/>
                <w:sz w:val="22"/>
                <w:szCs w:val="22"/>
              </w:rPr>
              <w:t>)</w:t>
            </w:r>
          </w:p>
          <w:p w:rsidR="00494285" w:rsidRPr="00494285" w:rsidRDefault="000B59BA" w:rsidP="00494285">
            <w:pPr>
              <w:pStyle w:val="ListParagraph"/>
              <w:numPr>
                <w:ilvl w:val="0"/>
                <w:numId w:val="4"/>
              </w:numPr>
              <w:ind w:left="360"/>
              <w:rPr>
                <w:rFonts w:asciiTheme="minorHAnsi" w:hAnsiTheme="minorHAnsi"/>
                <w:sz w:val="22"/>
                <w:szCs w:val="22"/>
              </w:rPr>
            </w:pPr>
            <w:r w:rsidRPr="00494285">
              <w:rPr>
                <w:rFonts w:asciiTheme="minorHAnsi" w:hAnsiTheme="minorHAnsi"/>
                <w:sz w:val="22"/>
                <w:szCs w:val="22"/>
              </w:rPr>
              <w:t xml:space="preserve">Aleš Iglič, Veronika Kralj-Iglič: Mehanika in </w:t>
            </w:r>
            <w:r w:rsidR="0027265E" w:rsidRPr="00494285">
              <w:rPr>
                <w:rFonts w:asciiTheme="minorHAnsi" w:hAnsiTheme="minorHAnsi"/>
                <w:sz w:val="22"/>
                <w:szCs w:val="22"/>
              </w:rPr>
              <w:t>t</w:t>
            </w:r>
            <w:r w:rsidRPr="00494285">
              <w:rPr>
                <w:rFonts w:asciiTheme="minorHAnsi" w:hAnsiTheme="minorHAnsi"/>
                <w:sz w:val="22"/>
                <w:szCs w:val="22"/>
              </w:rPr>
              <w:t xml:space="preserve">ermodinamika, Založba FE in FRI, </w:t>
            </w:r>
            <w:r w:rsidR="00C361F0" w:rsidRPr="00494285">
              <w:rPr>
                <w:rFonts w:asciiTheme="minorHAnsi" w:hAnsiTheme="minorHAnsi"/>
                <w:sz w:val="22"/>
                <w:szCs w:val="22"/>
              </w:rPr>
              <w:t xml:space="preserve"> </w:t>
            </w:r>
            <w:proofErr w:type="spellStart"/>
            <w:r w:rsidR="00C361F0" w:rsidRPr="00494285">
              <w:rPr>
                <w:rFonts w:asciiTheme="minorHAnsi" w:hAnsiTheme="minorHAnsi"/>
                <w:sz w:val="22"/>
                <w:szCs w:val="22"/>
              </w:rPr>
              <w:t>vsakokratna</w:t>
            </w:r>
            <w:proofErr w:type="spellEnd"/>
            <w:r w:rsidR="00C361F0" w:rsidRPr="00494285">
              <w:rPr>
                <w:rFonts w:asciiTheme="minorHAnsi" w:hAnsiTheme="minorHAnsi"/>
                <w:sz w:val="22"/>
                <w:szCs w:val="22"/>
              </w:rPr>
              <w:t xml:space="preserve"> nova </w:t>
            </w:r>
            <w:proofErr w:type="spellStart"/>
            <w:r w:rsidR="00C361F0" w:rsidRPr="00494285">
              <w:rPr>
                <w:rFonts w:asciiTheme="minorHAnsi" w:hAnsiTheme="minorHAnsi"/>
                <w:sz w:val="22"/>
                <w:szCs w:val="22"/>
              </w:rPr>
              <w:t>izdaja</w:t>
            </w:r>
            <w:proofErr w:type="spellEnd"/>
            <w:r w:rsidR="00494285" w:rsidRPr="00494285">
              <w:rPr>
                <w:rFonts w:asciiTheme="minorHAnsi" w:hAnsiTheme="minorHAnsi"/>
                <w:sz w:val="22"/>
                <w:szCs w:val="22"/>
              </w:rPr>
              <w:t xml:space="preserve">, </w:t>
            </w:r>
            <w:r w:rsidR="00A65A42" w:rsidRPr="00494285">
              <w:rPr>
                <w:rFonts w:asciiTheme="minorHAnsi" w:hAnsiTheme="minorHAnsi"/>
                <w:sz w:val="22"/>
                <w:szCs w:val="22"/>
              </w:rPr>
              <w:t xml:space="preserve">je </w:t>
            </w:r>
            <w:proofErr w:type="spellStart"/>
            <w:r w:rsidR="00A65A42" w:rsidRPr="00494285">
              <w:rPr>
                <w:rFonts w:asciiTheme="minorHAnsi" w:hAnsiTheme="minorHAnsi"/>
                <w:sz w:val="22"/>
                <w:szCs w:val="22"/>
              </w:rPr>
              <w:t>tudi</w:t>
            </w:r>
            <w:proofErr w:type="spellEnd"/>
            <w:r w:rsidR="00A65A42" w:rsidRPr="00494285">
              <w:rPr>
                <w:rFonts w:asciiTheme="minorHAnsi" w:hAnsiTheme="minorHAnsi"/>
                <w:sz w:val="22"/>
                <w:szCs w:val="22"/>
              </w:rPr>
              <w:t xml:space="preserve"> </w:t>
            </w:r>
            <w:proofErr w:type="spellStart"/>
            <w:r w:rsidR="00A65A42" w:rsidRPr="00494285">
              <w:rPr>
                <w:rFonts w:asciiTheme="minorHAnsi" w:hAnsiTheme="minorHAnsi"/>
                <w:sz w:val="22"/>
                <w:szCs w:val="22"/>
              </w:rPr>
              <w:t>na</w:t>
            </w:r>
            <w:proofErr w:type="spellEnd"/>
            <w:r w:rsidR="00A65A42" w:rsidRPr="00494285">
              <w:rPr>
                <w:rFonts w:asciiTheme="minorHAnsi" w:hAnsiTheme="minorHAnsi"/>
                <w:sz w:val="22"/>
                <w:szCs w:val="22"/>
              </w:rPr>
              <w:t xml:space="preserve"> </w:t>
            </w:r>
            <w:proofErr w:type="spellStart"/>
            <w:r w:rsidR="00A65A42" w:rsidRPr="00494285">
              <w:rPr>
                <w:rFonts w:asciiTheme="minorHAnsi" w:hAnsiTheme="minorHAnsi"/>
                <w:sz w:val="22"/>
                <w:szCs w:val="22"/>
              </w:rPr>
              <w:t>domači</w:t>
            </w:r>
            <w:proofErr w:type="spellEnd"/>
            <w:r w:rsidR="00A65A42" w:rsidRPr="00494285">
              <w:rPr>
                <w:rFonts w:asciiTheme="minorHAnsi" w:hAnsiTheme="minorHAnsi"/>
                <w:sz w:val="22"/>
                <w:szCs w:val="22"/>
              </w:rPr>
              <w:t xml:space="preserve"> </w:t>
            </w:r>
            <w:proofErr w:type="spellStart"/>
            <w:r w:rsidR="00A65A42" w:rsidRPr="00494285">
              <w:rPr>
                <w:rFonts w:asciiTheme="minorHAnsi" w:hAnsiTheme="minorHAnsi"/>
                <w:sz w:val="22"/>
                <w:szCs w:val="22"/>
              </w:rPr>
              <w:t>strani</w:t>
            </w:r>
            <w:proofErr w:type="spellEnd"/>
            <w:r w:rsidR="00A65A42" w:rsidRPr="00494285">
              <w:rPr>
                <w:rFonts w:asciiTheme="minorHAnsi" w:hAnsiTheme="minorHAnsi"/>
                <w:sz w:val="22"/>
                <w:szCs w:val="22"/>
              </w:rPr>
              <w:t>:</w:t>
            </w:r>
          </w:p>
          <w:p w:rsidR="00494285" w:rsidRPr="00494285" w:rsidRDefault="00A65A42" w:rsidP="00494285">
            <w:pPr>
              <w:pStyle w:val="ListParagraph"/>
              <w:ind w:left="360"/>
              <w:rPr>
                <w:rStyle w:val="Hyperlink"/>
                <w:rFonts w:asciiTheme="minorHAnsi" w:hAnsiTheme="minorHAnsi"/>
                <w:sz w:val="22"/>
                <w:szCs w:val="22"/>
              </w:rPr>
            </w:pPr>
            <w:r w:rsidRPr="00494285">
              <w:rPr>
                <w:rFonts w:asciiTheme="minorHAnsi" w:hAnsiTheme="minorHAnsi"/>
                <w:sz w:val="22"/>
                <w:szCs w:val="22"/>
              </w:rPr>
              <w:t xml:space="preserve"> </w:t>
            </w:r>
            <w:hyperlink r:id="rId6" w:history="1">
              <w:r w:rsidRPr="00494285">
                <w:rPr>
                  <w:rStyle w:val="Hyperlink"/>
                  <w:rFonts w:asciiTheme="minorHAnsi" w:hAnsiTheme="minorHAnsi"/>
                  <w:sz w:val="22"/>
                  <w:szCs w:val="22"/>
                </w:rPr>
                <w:t>http://physics.fe.uni-lj.si/students/predavanja/zapiski_iglic_fiz1.html</w:t>
              </w:r>
            </w:hyperlink>
          </w:p>
          <w:p w:rsidR="000B59BA" w:rsidRPr="00494285" w:rsidRDefault="000B59BA" w:rsidP="00494285">
            <w:pPr>
              <w:pStyle w:val="ListParagraph"/>
              <w:numPr>
                <w:ilvl w:val="0"/>
                <w:numId w:val="4"/>
              </w:numPr>
              <w:ind w:left="360"/>
              <w:rPr>
                <w:rFonts w:asciiTheme="minorHAnsi" w:hAnsiTheme="minorHAnsi"/>
                <w:sz w:val="22"/>
                <w:szCs w:val="22"/>
              </w:rPr>
            </w:pPr>
            <w:r w:rsidRPr="00494285">
              <w:rPr>
                <w:rFonts w:asciiTheme="minorHAnsi" w:hAnsiTheme="minorHAnsi"/>
                <w:sz w:val="22"/>
                <w:szCs w:val="22"/>
              </w:rPr>
              <w:t xml:space="preserve">T. Gyergyek, V. </w:t>
            </w:r>
            <w:proofErr w:type="spellStart"/>
            <w:r w:rsidRPr="00494285">
              <w:rPr>
                <w:rFonts w:asciiTheme="minorHAnsi" w:hAnsiTheme="minorHAnsi"/>
                <w:sz w:val="22"/>
                <w:szCs w:val="22"/>
              </w:rPr>
              <w:t>Kralj-Iglič</w:t>
            </w:r>
            <w:proofErr w:type="spellEnd"/>
            <w:r w:rsidRPr="00494285">
              <w:rPr>
                <w:rFonts w:asciiTheme="minorHAnsi" w:hAnsiTheme="minorHAnsi"/>
                <w:sz w:val="22"/>
                <w:szCs w:val="22"/>
              </w:rPr>
              <w:t xml:space="preserve">, A. Iglič, M. </w:t>
            </w:r>
            <w:proofErr w:type="spellStart"/>
            <w:r w:rsidRPr="00494285">
              <w:rPr>
                <w:rFonts w:asciiTheme="minorHAnsi" w:hAnsiTheme="minorHAnsi"/>
                <w:sz w:val="22"/>
                <w:szCs w:val="22"/>
              </w:rPr>
              <w:t>Fošnarič</w:t>
            </w:r>
            <w:proofErr w:type="spellEnd"/>
            <w:r w:rsidRPr="00494285">
              <w:rPr>
                <w:rFonts w:asciiTheme="minorHAnsi" w:hAnsiTheme="minorHAnsi"/>
                <w:sz w:val="22"/>
                <w:szCs w:val="22"/>
              </w:rPr>
              <w:t xml:space="preserve">: </w:t>
            </w:r>
            <w:hyperlink r:id="rId7" w:history="1">
              <w:r w:rsidRPr="00494285">
                <w:rPr>
                  <w:rStyle w:val="Hyperlink"/>
                  <w:rFonts w:asciiTheme="minorHAnsi" w:hAnsiTheme="minorHAnsi"/>
                  <w:color w:val="auto"/>
                  <w:sz w:val="22"/>
                  <w:szCs w:val="22"/>
                </w:rPr>
                <w:t>Vaje iz Fizike 1</w:t>
              </w:r>
            </w:hyperlink>
            <w:r w:rsidRPr="00494285">
              <w:rPr>
                <w:rFonts w:asciiTheme="minorHAnsi" w:hAnsiTheme="minorHAnsi"/>
                <w:sz w:val="22"/>
                <w:szCs w:val="22"/>
              </w:rPr>
              <w:t xml:space="preserve">, </w:t>
            </w:r>
            <w:proofErr w:type="spellStart"/>
            <w:r w:rsidRPr="00494285">
              <w:rPr>
                <w:rFonts w:asciiTheme="minorHAnsi" w:hAnsiTheme="minorHAnsi"/>
                <w:sz w:val="22"/>
                <w:szCs w:val="22"/>
              </w:rPr>
              <w:t>Univerza</w:t>
            </w:r>
            <w:proofErr w:type="spellEnd"/>
            <w:r w:rsidRPr="00494285">
              <w:rPr>
                <w:rFonts w:asciiTheme="minorHAnsi" w:hAnsiTheme="minorHAnsi"/>
                <w:sz w:val="22"/>
                <w:szCs w:val="22"/>
              </w:rPr>
              <w:t xml:space="preserve"> v </w:t>
            </w:r>
            <w:proofErr w:type="spellStart"/>
            <w:r w:rsidRPr="00494285">
              <w:rPr>
                <w:rFonts w:asciiTheme="minorHAnsi" w:hAnsiTheme="minorHAnsi"/>
                <w:sz w:val="22"/>
                <w:szCs w:val="22"/>
              </w:rPr>
              <w:t>Ljubljani</w:t>
            </w:r>
            <w:proofErr w:type="spellEnd"/>
            <w:r w:rsidRPr="00494285">
              <w:rPr>
                <w:rFonts w:asciiTheme="minorHAnsi" w:hAnsiTheme="minorHAnsi"/>
                <w:sz w:val="22"/>
                <w:szCs w:val="22"/>
              </w:rPr>
              <w:t xml:space="preserve">, </w:t>
            </w:r>
            <w:proofErr w:type="spellStart"/>
            <w:r w:rsidRPr="00494285">
              <w:rPr>
                <w:rFonts w:asciiTheme="minorHAnsi" w:hAnsiTheme="minorHAnsi"/>
                <w:sz w:val="22"/>
                <w:szCs w:val="22"/>
              </w:rPr>
              <w:t>Fakulteta</w:t>
            </w:r>
            <w:proofErr w:type="spellEnd"/>
            <w:r w:rsidRPr="00494285">
              <w:rPr>
                <w:rFonts w:asciiTheme="minorHAnsi" w:hAnsiTheme="minorHAnsi"/>
                <w:sz w:val="22"/>
                <w:szCs w:val="22"/>
              </w:rPr>
              <w:t xml:space="preserve"> </w:t>
            </w:r>
            <w:proofErr w:type="spellStart"/>
            <w:r w:rsidRPr="00494285">
              <w:rPr>
                <w:rFonts w:asciiTheme="minorHAnsi" w:hAnsiTheme="minorHAnsi"/>
                <w:sz w:val="22"/>
                <w:szCs w:val="22"/>
              </w:rPr>
              <w:t>za</w:t>
            </w:r>
            <w:proofErr w:type="spellEnd"/>
            <w:r w:rsidRPr="00494285">
              <w:rPr>
                <w:rFonts w:asciiTheme="minorHAnsi" w:hAnsiTheme="minorHAnsi"/>
                <w:sz w:val="22"/>
                <w:szCs w:val="22"/>
              </w:rPr>
              <w:t xml:space="preserve"> </w:t>
            </w:r>
            <w:proofErr w:type="spellStart"/>
            <w:r w:rsidRPr="00494285">
              <w:rPr>
                <w:rFonts w:asciiTheme="minorHAnsi" w:hAnsiTheme="minorHAnsi"/>
                <w:sz w:val="22"/>
                <w:szCs w:val="22"/>
              </w:rPr>
              <w:t>elektrotehniko</w:t>
            </w:r>
            <w:proofErr w:type="spellEnd"/>
            <w:r w:rsidR="00C361F0" w:rsidRPr="00494285">
              <w:rPr>
                <w:rFonts w:asciiTheme="minorHAnsi" w:hAnsiTheme="minorHAnsi"/>
                <w:sz w:val="22"/>
                <w:szCs w:val="22"/>
              </w:rPr>
              <w:t xml:space="preserve">,  </w:t>
            </w:r>
            <w:proofErr w:type="spellStart"/>
            <w:r w:rsidR="00C361F0" w:rsidRPr="00494285">
              <w:rPr>
                <w:rFonts w:asciiTheme="minorHAnsi" w:hAnsiTheme="minorHAnsi"/>
                <w:sz w:val="22"/>
                <w:szCs w:val="22"/>
              </w:rPr>
              <w:t>vsakokratna</w:t>
            </w:r>
            <w:proofErr w:type="spellEnd"/>
            <w:r w:rsidR="00C361F0" w:rsidRPr="00494285">
              <w:rPr>
                <w:rFonts w:asciiTheme="minorHAnsi" w:hAnsiTheme="minorHAnsi"/>
                <w:sz w:val="22"/>
                <w:szCs w:val="22"/>
              </w:rPr>
              <w:t xml:space="preserve"> nova izdaja</w:t>
            </w:r>
            <w:r w:rsidR="00A65A42" w:rsidRPr="00494285">
              <w:rPr>
                <w:rFonts w:asciiTheme="minorHAnsi" w:hAnsiTheme="minorHAnsi"/>
                <w:sz w:val="22"/>
                <w:szCs w:val="22"/>
              </w:rPr>
              <w:t xml:space="preserve"> je tudi na domači  strani:</w:t>
            </w:r>
          </w:p>
          <w:p w:rsidR="00494285" w:rsidRPr="00494285" w:rsidRDefault="00494285" w:rsidP="00494285">
            <w:pPr>
              <w:pStyle w:val="ListParagraph"/>
              <w:ind w:left="360"/>
              <w:rPr>
                <w:rFonts w:cs="Calibri"/>
                <w:bCs/>
                <w:sz w:val="18"/>
                <w:szCs w:val="18"/>
              </w:rPr>
            </w:pPr>
            <w:hyperlink r:id="rId8" w:history="1">
              <w:r w:rsidRPr="00494285">
                <w:rPr>
                  <w:rStyle w:val="Hyperlink"/>
                  <w:rFonts w:asciiTheme="minorHAnsi" w:hAnsiTheme="minorHAnsi"/>
                  <w:sz w:val="22"/>
                  <w:szCs w:val="22"/>
                </w:rPr>
                <w:t>http://physics.fe.uni-lj.si/students/predavanja/zapiski_iglic_fiz1.html</w:t>
              </w:r>
            </w:hyperlink>
          </w:p>
          <w:p w:rsidR="00764239" w:rsidRPr="00494285" w:rsidRDefault="00764239" w:rsidP="00494285">
            <w:pPr>
              <w:pStyle w:val="ListParagraph"/>
              <w:numPr>
                <w:ilvl w:val="0"/>
                <w:numId w:val="4"/>
              </w:numPr>
              <w:ind w:left="360"/>
              <w:rPr>
                <w:rFonts w:cs="Calibri"/>
                <w:b/>
                <w:bCs/>
                <w:sz w:val="18"/>
                <w:szCs w:val="18"/>
              </w:rPr>
            </w:pPr>
            <w:r w:rsidRPr="00494285">
              <w:rPr>
                <w:rFonts w:asciiTheme="minorHAnsi" w:hAnsiTheme="minorHAnsi" w:cs="Arial"/>
                <w:sz w:val="22"/>
                <w:szCs w:val="22"/>
              </w:rPr>
              <w:t xml:space="preserve">J. Strnad: </w:t>
            </w:r>
            <w:r w:rsidRPr="00494285">
              <w:rPr>
                <w:rFonts w:asciiTheme="minorHAnsi" w:hAnsiTheme="minorHAnsi" w:cs="Arial"/>
                <w:bCs/>
                <w:color w:val="000000"/>
                <w:kern w:val="36"/>
                <w:sz w:val="22"/>
                <w:szCs w:val="22"/>
              </w:rPr>
              <w:t>Fizika 1. del: Mehanika, toplota</w:t>
            </w:r>
            <w:r w:rsidRPr="00494285">
              <w:rPr>
                <w:rFonts w:asciiTheme="minorHAnsi" w:hAnsiTheme="minorHAnsi"/>
                <w:sz w:val="22"/>
                <w:szCs w:val="22"/>
              </w:rPr>
              <w:t xml:space="preserve">, </w:t>
            </w:r>
            <w:r w:rsidRPr="00494285">
              <w:rPr>
                <w:rFonts w:asciiTheme="minorHAnsi" w:hAnsiTheme="minorHAnsi" w:cs="Arial"/>
                <w:bCs/>
                <w:color w:val="000000"/>
                <w:sz w:val="22"/>
                <w:szCs w:val="22"/>
              </w:rPr>
              <w:t>D</w:t>
            </w:r>
            <w:r w:rsidR="0030673B" w:rsidRPr="00494285">
              <w:rPr>
                <w:rFonts w:asciiTheme="minorHAnsi" w:hAnsiTheme="minorHAnsi" w:cs="Arial"/>
                <w:bCs/>
                <w:color w:val="000000"/>
                <w:sz w:val="22"/>
                <w:szCs w:val="22"/>
              </w:rPr>
              <w:t>MFA</w:t>
            </w:r>
            <w:r w:rsidRPr="00494285">
              <w:rPr>
                <w:rFonts w:asciiTheme="minorHAnsi" w:hAnsiTheme="minorHAnsi" w:cs="Arial"/>
                <w:bCs/>
                <w:color w:val="000000"/>
                <w:sz w:val="22"/>
                <w:szCs w:val="22"/>
              </w:rPr>
              <w:t xml:space="preserve">, </w:t>
            </w:r>
            <w:r w:rsidRPr="00494285">
              <w:rPr>
                <w:rFonts w:asciiTheme="minorHAnsi" w:hAnsiTheme="minorHAnsi"/>
                <w:sz w:val="22"/>
                <w:szCs w:val="22"/>
              </w:rPr>
              <w:t xml:space="preserve"> </w:t>
            </w:r>
            <w:r w:rsidR="00A65A42" w:rsidRPr="00494285">
              <w:rPr>
                <w:rFonts w:asciiTheme="minorHAnsi" w:hAnsiTheme="minorHAnsi"/>
                <w:sz w:val="22"/>
                <w:szCs w:val="22"/>
              </w:rPr>
              <w:t xml:space="preserve">najnovejša </w:t>
            </w:r>
            <w:r w:rsidRPr="00494285">
              <w:rPr>
                <w:rFonts w:asciiTheme="minorHAnsi" w:hAnsiTheme="minorHAnsi"/>
                <w:sz w:val="22"/>
                <w:szCs w:val="22"/>
              </w:rPr>
              <w:t>izdaja</w:t>
            </w:r>
            <w:bookmarkStart w:id="6" w:name="_GoBack"/>
            <w:bookmarkEnd w:id="6"/>
          </w:p>
        </w:tc>
      </w:tr>
      <w:tr w:rsidR="00CC466D" w:rsidRPr="00CC466D" w:rsidTr="00D60066">
        <w:trPr>
          <w:trHeight w:val="73"/>
        </w:trPr>
        <w:tc>
          <w:tcPr>
            <w:tcW w:w="4720" w:type="dxa"/>
            <w:gridSpan w:val="2"/>
            <w:tcBorders>
              <w:top w:val="nil"/>
              <w:left w:val="nil"/>
              <w:bottom w:val="single" w:sz="4" w:space="0" w:color="auto"/>
              <w:right w:val="nil"/>
            </w:tcBorders>
          </w:tcPr>
          <w:p w:rsidR="00D60066" w:rsidRPr="00CC466D" w:rsidRDefault="00D60066">
            <w:pPr>
              <w:rPr>
                <w:rFonts w:cs="Calibri"/>
                <w:b/>
                <w:bCs/>
              </w:rPr>
            </w:pPr>
          </w:p>
          <w:p w:rsidR="00D60066" w:rsidRPr="00CC466D" w:rsidRDefault="00D60066">
            <w:pPr>
              <w:rPr>
                <w:rFonts w:cs="Calibri"/>
                <w:b/>
              </w:rPr>
            </w:pPr>
            <w:r w:rsidRPr="00CC466D">
              <w:rPr>
                <w:rFonts w:cs="Calibri"/>
                <w:b/>
                <w:szCs w:val="22"/>
              </w:rPr>
              <w:t>Cilji in kompetence:</w:t>
            </w:r>
          </w:p>
        </w:tc>
        <w:tc>
          <w:tcPr>
            <w:tcW w:w="152" w:type="dxa"/>
            <w:gridSpan w:val="2"/>
          </w:tcPr>
          <w:p w:rsidR="00D60066" w:rsidRPr="00CC466D" w:rsidRDefault="00D60066">
            <w:pPr>
              <w:rPr>
                <w:rFonts w:cs="Calibri"/>
                <w:b/>
              </w:rPr>
            </w:pPr>
          </w:p>
        </w:tc>
        <w:tc>
          <w:tcPr>
            <w:tcW w:w="4823" w:type="dxa"/>
            <w:gridSpan w:val="2"/>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lang w:val="en-GB"/>
              </w:rPr>
              <w:t>Objectives and competences</w:t>
            </w:r>
            <w:r w:rsidRPr="00CC466D">
              <w:rPr>
                <w:rFonts w:cs="Calibri"/>
                <w:b/>
                <w:szCs w:val="22"/>
              </w:rPr>
              <w:t>:</w:t>
            </w:r>
          </w:p>
        </w:tc>
      </w:tr>
      <w:tr w:rsidR="00CC466D" w:rsidRPr="00CC466D" w:rsidTr="00D60066">
        <w:trPr>
          <w:trHeight w:val="1838"/>
        </w:trPr>
        <w:tc>
          <w:tcPr>
            <w:tcW w:w="4720" w:type="dxa"/>
            <w:gridSpan w:val="2"/>
            <w:tcBorders>
              <w:top w:val="single" w:sz="4" w:space="0" w:color="auto"/>
              <w:left w:val="single" w:sz="4" w:space="0" w:color="auto"/>
              <w:bottom w:val="single" w:sz="4" w:space="0" w:color="auto"/>
              <w:right w:val="single" w:sz="4" w:space="0" w:color="auto"/>
            </w:tcBorders>
          </w:tcPr>
          <w:p w:rsidR="00D60066" w:rsidRPr="00CC466D" w:rsidRDefault="003C5FC4" w:rsidP="003C5FC4">
            <w:r w:rsidRPr="00CC466D">
              <w:rPr>
                <w:sz w:val="22"/>
                <w:szCs w:val="22"/>
              </w:rPr>
              <w:t>-splošne osnove tehnične in naravoslovne izobrazbe.</w:t>
            </w:r>
          </w:p>
          <w:p w:rsidR="003C5FC4" w:rsidRPr="00CC466D" w:rsidRDefault="003C5FC4" w:rsidP="003C5FC4">
            <w:pPr>
              <w:rPr>
                <w:rFonts w:cs="Calibri"/>
              </w:rPr>
            </w:pPr>
            <w:r w:rsidRPr="00CC466D">
              <w:rPr>
                <w:noProof/>
                <w:sz w:val="22"/>
                <w:szCs w:val="22"/>
              </w:rPr>
              <w:t>-pridobljena sposobnost logičnega naravoslovnega in tehničnega razmišljanja</w:t>
            </w:r>
            <w:r w:rsidRPr="00CC466D">
              <w:rPr>
                <w:noProof/>
              </w:rPr>
              <w:t>.</w:t>
            </w:r>
          </w:p>
        </w:tc>
        <w:tc>
          <w:tcPr>
            <w:tcW w:w="152" w:type="dxa"/>
            <w:gridSpan w:val="2"/>
            <w:tcBorders>
              <w:top w:val="nil"/>
              <w:left w:val="single" w:sz="4" w:space="0" w:color="auto"/>
              <w:bottom w:val="nil"/>
              <w:right w:val="single" w:sz="4" w:space="0" w:color="auto"/>
            </w:tcBorders>
          </w:tcPr>
          <w:p w:rsidR="00D60066" w:rsidRPr="00CC466D" w:rsidRDefault="00D60066">
            <w:pPr>
              <w:rPr>
                <w:rFonts w:cs="Calibri"/>
                <w:b/>
              </w:rPr>
            </w:pPr>
          </w:p>
        </w:tc>
        <w:tc>
          <w:tcPr>
            <w:tcW w:w="4823" w:type="dxa"/>
            <w:gridSpan w:val="2"/>
            <w:tcBorders>
              <w:top w:val="single" w:sz="4" w:space="0" w:color="auto"/>
              <w:left w:val="single" w:sz="4" w:space="0" w:color="auto"/>
              <w:bottom w:val="single" w:sz="4" w:space="0" w:color="auto"/>
              <w:right w:val="single" w:sz="4" w:space="0" w:color="auto"/>
            </w:tcBorders>
          </w:tcPr>
          <w:p w:rsidR="00D60066" w:rsidRPr="00CC466D" w:rsidRDefault="004718D8">
            <w:pPr>
              <w:rPr>
                <w:rFonts w:cs="Calibri"/>
              </w:rPr>
            </w:pPr>
            <w:r w:rsidRPr="00CC466D">
              <w:rPr>
                <w:rFonts w:cs="Calibri"/>
                <w:sz w:val="22"/>
                <w:szCs w:val="22"/>
              </w:rPr>
              <w:t>-</w:t>
            </w:r>
            <w:r w:rsidR="00764EC3" w:rsidRPr="00CC466D">
              <w:rPr>
                <w:sz w:val="22"/>
                <w:szCs w:val="22"/>
              </w:rPr>
              <w:t xml:space="preserve"> </w:t>
            </w:r>
            <w:r w:rsidR="00764EC3" w:rsidRPr="00CC466D">
              <w:rPr>
                <w:rFonts w:cs="Calibri"/>
                <w:sz w:val="22"/>
                <w:szCs w:val="22"/>
              </w:rPr>
              <w:t>to acquire a general education in technical and natural sciences</w:t>
            </w:r>
          </w:p>
          <w:p w:rsidR="00764EC3" w:rsidRPr="00CC466D" w:rsidRDefault="00764EC3">
            <w:pPr>
              <w:rPr>
                <w:rFonts w:cs="Calibri"/>
              </w:rPr>
            </w:pPr>
            <w:r w:rsidRPr="00CC466D">
              <w:rPr>
                <w:rFonts w:cs="Calibri"/>
                <w:sz w:val="22"/>
                <w:szCs w:val="22"/>
              </w:rPr>
              <w:t>-</w:t>
            </w:r>
            <w:r w:rsidRPr="00CC466D">
              <w:rPr>
                <w:sz w:val="22"/>
                <w:szCs w:val="22"/>
              </w:rPr>
              <w:t xml:space="preserve"> </w:t>
            </w:r>
            <w:r w:rsidRPr="00CC466D">
              <w:rPr>
                <w:rFonts w:cs="Calibri"/>
                <w:sz w:val="22"/>
                <w:szCs w:val="22"/>
              </w:rPr>
              <w:t>to gain better understanding of  theoretical and experimental methods in  natural and technical sciences</w:t>
            </w:r>
          </w:p>
        </w:tc>
      </w:tr>
      <w:tr w:rsidR="00CC466D" w:rsidRPr="00CC466D" w:rsidTr="00D60066">
        <w:trPr>
          <w:trHeight w:val="117"/>
        </w:trPr>
        <w:tc>
          <w:tcPr>
            <w:tcW w:w="4730" w:type="dxa"/>
            <w:gridSpan w:val="3"/>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Predvideni študijski rezultati:</w:t>
            </w:r>
          </w:p>
        </w:tc>
        <w:tc>
          <w:tcPr>
            <w:tcW w:w="142" w:type="dxa"/>
          </w:tcPr>
          <w:p w:rsidR="00D60066" w:rsidRPr="00CC466D" w:rsidRDefault="00D60066">
            <w:pPr>
              <w:rPr>
                <w:rFonts w:cs="Calibri"/>
                <w:b/>
              </w:rPr>
            </w:pPr>
          </w:p>
          <w:p w:rsidR="00D60066" w:rsidRPr="00CC466D" w:rsidRDefault="00D60066">
            <w:pPr>
              <w:rPr>
                <w:rFonts w:cs="Calibri"/>
                <w:b/>
              </w:rPr>
            </w:pPr>
          </w:p>
        </w:tc>
        <w:tc>
          <w:tcPr>
            <w:tcW w:w="4823" w:type="dxa"/>
            <w:gridSpan w:val="2"/>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Intended learning outcomes:</w:t>
            </w:r>
          </w:p>
        </w:tc>
      </w:tr>
      <w:tr w:rsidR="00CC466D" w:rsidRPr="00CC466D" w:rsidTr="00D60066">
        <w:trPr>
          <w:trHeight w:val="1387"/>
        </w:trPr>
        <w:tc>
          <w:tcPr>
            <w:tcW w:w="4730" w:type="dxa"/>
            <w:gridSpan w:val="3"/>
            <w:tcBorders>
              <w:top w:val="single" w:sz="4" w:space="0" w:color="auto"/>
              <w:left w:val="single" w:sz="4" w:space="0" w:color="auto"/>
              <w:bottom w:val="nil"/>
              <w:right w:val="single" w:sz="4" w:space="0" w:color="auto"/>
            </w:tcBorders>
          </w:tcPr>
          <w:p w:rsidR="005F086C" w:rsidRPr="00CC466D" w:rsidRDefault="00764EC3" w:rsidP="00116B5F">
            <w:pPr>
              <w:rPr>
                <w:rFonts w:cs="Calibri"/>
              </w:rPr>
            </w:pPr>
            <w:r w:rsidRPr="00CC466D">
              <w:rPr>
                <w:rFonts w:cs="Calibri"/>
                <w:sz w:val="22"/>
                <w:szCs w:val="22"/>
              </w:rPr>
              <w:t>z</w:t>
            </w:r>
            <w:r w:rsidR="003C5FC4" w:rsidRPr="00CC466D">
              <w:rPr>
                <w:rFonts w:cs="Calibri"/>
                <w:sz w:val="22"/>
                <w:szCs w:val="22"/>
              </w:rPr>
              <w:t xml:space="preserve">nanje in razumevanje </w:t>
            </w:r>
            <w:r w:rsidR="005F086C" w:rsidRPr="00CC466D">
              <w:rPr>
                <w:sz w:val="22"/>
                <w:szCs w:val="22"/>
              </w:rPr>
              <w:t xml:space="preserve">temeljnih zakonitosti v fiziki in tehniki </w:t>
            </w:r>
            <w:r w:rsidR="005F086C" w:rsidRPr="00CC466D">
              <w:rPr>
                <w:noProof/>
                <w:sz w:val="22"/>
                <w:szCs w:val="22"/>
              </w:rPr>
              <w:t>pri reševanju tehničnih problemov</w:t>
            </w:r>
            <w:r w:rsidR="003C5FC4" w:rsidRPr="00CC466D">
              <w:rPr>
                <w:noProof/>
                <w:sz w:val="22"/>
                <w:szCs w:val="22"/>
              </w:rPr>
              <w:t xml:space="preserve"> z uporabo mehanike in termodinamike</w:t>
            </w:r>
            <w:r w:rsidR="005F086C" w:rsidRPr="00CC466D">
              <w:rPr>
                <w:noProof/>
                <w:sz w:val="22"/>
                <w:szCs w:val="22"/>
              </w:rPr>
              <w:t>.</w:t>
            </w:r>
          </w:p>
        </w:tc>
        <w:tc>
          <w:tcPr>
            <w:tcW w:w="142" w:type="dxa"/>
            <w:tcBorders>
              <w:top w:val="nil"/>
              <w:left w:val="single" w:sz="4" w:space="0" w:color="auto"/>
              <w:bottom w:val="nil"/>
              <w:right w:val="single" w:sz="4" w:space="0" w:color="auto"/>
            </w:tcBorders>
          </w:tcPr>
          <w:p w:rsidR="00D60066" w:rsidRPr="00CC466D" w:rsidRDefault="00D60066">
            <w:pPr>
              <w:rPr>
                <w:rFonts w:cs="Calibri"/>
              </w:rPr>
            </w:pPr>
          </w:p>
          <w:p w:rsidR="00D60066" w:rsidRPr="00CC466D" w:rsidRDefault="00D60066">
            <w:pPr>
              <w:rPr>
                <w:rFonts w:cs="Calibri"/>
              </w:rPr>
            </w:pPr>
          </w:p>
          <w:p w:rsidR="00D60066" w:rsidRPr="00CC466D" w:rsidRDefault="00D60066">
            <w:pPr>
              <w:rPr>
                <w:rFonts w:cs="Calibri"/>
              </w:rPr>
            </w:pPr>
          </w:p>
        </w:tc>
        <w:tc>
          <w:tcPr>
            <w:tcW w:w="4823" w:type="dxa"/>
            <w:gridSpan w:val="2"/>
            <w:tcBorders>
              <w:top w:val="single" w:sz="4" w:space="0" w:color="auto"/>
              <w:left w:val="single" w:sz="4" w:space="0" w:color="auto"/>
              <w:bottom w:val="nil"/>
              <w:right w:val="single" w:sz="4" w:space="0" w:color="auto"/>
            </w:tcBorders>
          </w:tcPr>
          <w:p w:rsidR="00D60066" w:rsidRPr="00CC466D" w:rsidRDefault="00764EC3">
            <w:pPr>
              <w:rPr>
                <w:rFonts w:cs="Calibri"/>
              </w:rPr>
            </w:pPr>
            <w:r w:rsidRPr="00CC466D">
              <w:rPr>
                <w:rFonts w:cs="Calibri"/>
                <w:sz w:val="22"/>
                <w:szCs w:val="22"/>
              </w:rPr>
              <w:t>knowledge and understanding of the basic laws of mechanics and thermodynamics with a special emphasis to applications in engineering</w:t>
            </w:r>
          </w:p>
          <w:p w:rsidR="00D60066" w:rsidRPr="00CC466D" w:rsidRDefault="00D60066">
            <w:pPr>
              <w:rPr>
                <w:rFonts w:cs="Calibri"/>
              </w:rPr>
            </w:pPr>
          </w:p>
          <w:p w:rsidR="00D60066" w:rsidRPr="00CC466D" w:rsidRDefault="00D60066">
            <w:pPr>
              <w:rPr>
                <w:rFonts w:cs="Calibri"/>
              </w:rPr>
            </w:pPr>
          </w:p>
        </w:tc>
      </w:tr>
      <w:tr w:rsidR="00CC466D" w:rsidRPr="00CC466D" w:rsidTr="00D60066">
        <w:trPr>
          <w:trHeight w:val="1417"/>
        </w:trPr>
        <w:tc>
          <w:tcPr>
            <w:tcW w:w="4730" w:type="dxa"/>
            <w:gridSpan w:val="3"/>
            <w:tcBorders>
              <w:top w:val="nil"/>
              <w:left w:val="single" w:sz="4" w:space="0" w:color="auto"/>
              <w:bottom w:val="single" w:sz="4" w:space="0" w:color="auto"/>
              <w:right w:val="single" w:sz="4" w:space="0" w:color="auto"/>
            </w:tcBorders>
          </w:tcPr>
          <w:p w:rsidR="00D60066" w:rsidRPr="00CC466D" w:rsidRDefault="00D60066">
            <w:pPr>
              <w:rPr>
                <w:rFonts w:cs="Calibri"/>
              </w:rPr>
            </w:pPr>
          </w:p>
        </w:tc>
        <w:tc>
          <w:tcPr>
            <w:tcW w:w="142" w:type="dxa"/>
            <w:tcBorders>
              <w:top w:val="nil"/>
              <w:left w:val="single" w:sz="4" w:space="0" w:color="auto"/>
              <w:bottom w:val="nil"/>
              <w:right w:val="single" w:sz="4" w:space="0" w:color="auto"/>
            </w:tcBorders>
          </w:tcPr>
          <w:p w:rsidR="00D60066" w:rsidRPr="00CC466D" w:rsidRDefault="00D60066">
            <w:pPr>
              <w:rPr>
                <w:rFonts w:cs="Calibri"/>
                <w:b/>
              </w:rPr>
            </w:pPr>
          </w:p>
        </w:tc>
        <w:tc>
          <w:tcPr>
            <w:tcW w:w="4823" w:type="dxa"/>
            <w:gridSpan w:val="2"/>
            <w:tcBorders>
              <w:top w:val="nil"/>
              <w:left w:val="single" w:sz="4" w:space="0" w:color="auto"/>
              <w:bottom w:val="single" w:sz="4" w:space="0" w:color="auto"/>
              <w:right w:val="single" w:sz="4" w:space="0" w:color="auto"/>
            </w:tcBorders>
          </w:tcPr>
          <w:p w:rsidR="00D60066" w:rsidRPr="00CC466D" w:rsidRDefault="00D60066">
            <w:pPr>
              <w:rPr>
                <w:rFonts w:cs="Calibri"/>
              </w:rPr>
            </w:pPr>
          </w:p>
        </w:tc>
      </w:tr>
      <w:tr w:rsidR="00CC466D" w:rsidRPr="00CC466D" w:rsidTr="00D60066">
        <w:tc>
          <w:tcPr>
            <w:tcW w:w="4730" w:type="dxa"/>
            <w:gridSpan w:val="3"/>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Metode poučevanja in učenja:</w:t>
            </w:r>
          </w:p>
        </w:tc>
        <w:tc>
          <w:tcPr>
            <w:tcW w:w="142" w:type="dxa"/>
          </w:tcPr>
          <w:p w:rsidR="00D60066" w:rsidRPr="00CC466D" w:rsidRDefault="00D60066">
            <w:pPr>
              <w:rPr>
                <w:rFonts w:cs="Calibri"/>
                <w:b/>
              </w:rPr>
            </w:pPr>
          </w:p>
          <w:p w:rsidR="00D60066" w:rsidRPr="00CC466D" w:rsidRDefault="00D60066">
            <w:pPr>
              <w:rPr>
                <w:rFonts w:cs="Calibri"/>
                <w:b/>
              </w:rPr>
            </w:pPr>
          </w:p>
        </w:tc>
        <w:tc>
          <w:tcPr>
            <w:tcW w:w="4823" w:type="dxa"/>
            <w:gridSpan w:val="2"/>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Learning and teaching methods:</w:t>
            </w:r>
          </w:p>
        </w:tc>
      </w:tr>
      <w:tr w:rsidR="00CC466D" w:rsidRPr="00CC466D" w:rsidTr="00D60066">
        <w:trPr>
          <w:trHeight w:val="2023"/>
        </w:trPr>
        <w:tc>
          <w:tcPr>
            <w:tcW w:w="4730" w:type="dxa"/>
            <w:gridSpan w:val="3"/>
            <w:tcBorders>
              <w:top w:val="single" w:sz="4" w:space="0" w:color="auto"/>
              <w:left w:val="single" w:sz="4" w:space="0" w:color="auto"/>
              <w:bottom w:val="single" w:sz="4" w:space="0" w:color="auto"/>
              <w:right w:val="single" w:sz="4" w:space="0" w:color="auto"/>
            </w:tcBorders>
          </w:tcPr>
          <w:p w:rsidR="00D60066" w:rsidRPr="00CC466D" w:rsidRDefault="001954E2" w:rsidP="008C4DC6">
            <w:pPr>
              <w:rPr>
                <w:rFonts w:cs="Calibri"/>
              </w:rPr>
            </w:pPr>
            <w:r>
              <w:rPr>
                <w:rFonts w:cs="Calibri"/>
                <w:sz w:val="22"/>
                <w:szCs w:val="22"/>
              </w:rPr>
              <w:t>P</w:t>
            </w:r>
            <w:r w:rsidR="008C4DC6" w:rsidRPr="00CC466D">
              <w:rPr>
                <w:rFonts w:cs="Calibri"/>
                <w:sz w:val="22"/>
                <w:szCs w:val="22"/>
              </w:rPr>
              <w:t>redavanja, vaje, demo</w:t>
            </w:r>
            <w:r w:rsidR="002A732B" w:rsidRPr="00CC466D">
              <w:rPr>
                <w:rFonts w:cs="Calibri"/>
                <w:sz w:val="22"/>
                <w:szCs w:val="22"/>
              </w:rPr>
              <w:t>n</w:t>
            </w:r>
            <w:r w:rsidR="008C4DC6" w:rsidRPr="00CC466D">
              <w:rPr>
                <w:rFonts w:cs="Calibri"/>
                <w:sz w:val="22"/>
                <w:szCs w:val="22"/>
              </w:rPr>
              <w:t>stracijski poskusi med predavanji, obiski zna</w:t>
            </w:r>
            <w:r w:rsidR="00181BDE" w:rsidRPr="00CC466D">
              <w:rPr>
                <w:rFonts w:cs="Calibri"/>
                <w:sz w:val="22"/>
                <w:szCs w:val="22"/>
              </w:rPr>
              <w:t>n</w:t>
            </w:r>
            <w:r w:rsidR="008C4DC6" w:rsidRPr="00CC466D">
              <w:rPr>
                <w:rFonts w:cs="Calibri"/>
                <w:sz w:val="22"/>
                <w:szCs w:val="22"/>
              </w:rPr>
              <w:t>stvenih inštiitutov</w:t>
            </w:r>
            <w:r w:rsidR="009555DA">
              <w:rPr>
                <w:rFonts w:cs="Calibri"/>
                <w:sz w:val="22"/>
                <w:szCs w:val="22"/>
              </w:rPr>
              <w:t>, predavanja gostujočih profesorjev iz tujine.</w:t>
            </w:r>
          </w:p>
        </w:tc>
        <w:tc>
          <w:tcPr>
            <w:tcW w:w="142" w:type="dxa"/>
            <w:tcBorders>
              <w:top w:val="nil"/>
              <w:left w:val="single" w:sz="4" w:space="0" w:color="auto"/>
              <w:bottom w:val="nil"/>
              <w:right w:val="single" w:sz="4" w:space="0" w:color="auto"/>
            </w:tcBorders>
          </w:tcPr>
          <w:p w:rsidR="00D60066" w:rsidRPr="00CC466D" w:rsidRDefault="00D60066">
            <w:pPr>
              <w:rPr>
                <w:rFonts w:cs="Calibri"/>
              </w:rPr>
            </w:pPr>
          </w:p>
        </w:tc>
        <w:tc>
          <w:tcPr>
            <w:tcW w:w="4823" w:type="dxa"/>
            <w:gridSpan w:val="2"/>
            <w:tcBorders>
              <w:top w:val="single" w:sz="4" w:space="0" w:color="auto"/>
              <w:left w:val="single" w:sz="4" w:space="0" w:color="auto"/>
              <w:bottom w:val="single" w:sz="4" w:space="0" w:color="auto"/>
              <w:right w:val="single" w:sz="4" w:space="0" w:color="auto"/>
            </w:tcBorders>
          </w:tcPr>
          <w:p w:rsidR="00D60066" w:rsidRPr="00CC466D" w:rsidRDefault="00F24336" w:rsidP="00A56D74">
            <w:pPr>
              <w:rPr>
                <w:rFonts w:cs="Calibri"/>
              </w:rPr>
            </w:pPr>
            <w:r w:rsidRPr="00CC466D">
              <w:rPr>
                <w:rFonts w:cs="Calibri"/>
                <w:sz w:val="22"/>
                <w:szCs w:val="22"/>
              </w:rPr>
              <w:t xml:space="preserve"> </w:t>
            </w:r>
            <w:r w:rsidR="009555DA">
              <w:rPr>
                <w:rFonts w:cs="Calibri"/>
                <w:sz w:val="22"/>
                <w:szCs w:val="22"/>
              </w:rPr>
              <w:t>Lecture</w:t>
            </w:r>
            <w:r w:rsidR="001954E2">
              <w:rPr>
                <w:rFonts w:cs="Calibri"/>
                <w:sz w:val="22"/>
                <w:szCs w:val="22"/>
              </w:rPr>
              <w:t>s</w:t>
            </w:r>
            <w:r w:rsidR="009555DA">
              <w:rPr>
                <w:rFonts w:cs="Calibri"/>
                <w:sz w:val="22"/>
                <w:szCs w:val="22"/>
              </w:rPr>
              <w:t xml:space="preserve">, </w:t>
            </w:r>
            <w:r w:rsidRPr="00CC466D">
              <w:rPr>
                <w:rFonts w:cs="Calibri"/>
                <w:sz w:val="22"/>
                <w:szCs w:val="22"/>
              </w:rPr>
              <w:t xml:space="preserve">tutorials, </w:t>
            </w:r>
            <w:r w:rsidR="002A732B" w:rsidRPr="00CC466D">
              <w:rPr>
                <w:rFonts w:cs="Calibri"/>
                <w:sz w:val="22"/>
                <w:szCs w:val="22"/>
              </w:rPr>
              <w:t>demonstrative experiments during lectures</w:t>
            </w:r>
            <w:r w:rsidR="009555DA">
              <w:rPr>
                <w:rFonts w:cs="Calibri"/>
                <w:sz w:val="22"/>
                <w:szCs w:val="22"/>
              </w:rPr>
              <w:t xml:space="preserve"> and  lectures of  visiting professors from abroad.</w:t>
            </w:r>
          </w:p>
        </w:tc>
      </w:tr>
      <w:tr w:rsidR="00CC466D" w:rsidRPr="00CC466D" w:rsidTr="00D60066">
        <w:tc>
          <w:tcPr>
            <w:tcW w:w="4023" w:type="dxa"/>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Načini ocenjevanja:</w:t>
            </w:r>
          </w:p>
        </w:tc>
        <w:tc>
          <w:tcPr>
            <w:tcW w:w="1560" w:type="dxa"/>
            <w:gridSpan w:val="4"/>
            <w:tcBorders>
              <w:top w:val="nil"/>
              <w:left w:val="nil"/>
              <w:bottom w:val="single" w:sz="4" w:space="0" w:color="auto"/>
              <w:right w:val="nil"/>
            </w:tcBorders>
            <w:hideMark/>
          </w:tcPr>
          <w:p w:rsidR="00D60066" w:rsidRPr="00CC466D" w:rsidRDefault="00D60066">
            <w:pPr>
              <w:rPr>
                <w:rFonts w:cs="Calibri"/>
              </w:rPr>
            </w:pPr>
            <w:r w:rsidRPr="00CC466D">
              <w:rPr>
                <w:rFonts w:cs="Calibri"/>
                <w:szCs w:val="22"/>
              </w:rPr>
              <w:t>Delež (v %) /</w:t>
            </w:r>
          </w:p>
          <w:p w:rsidR="00D60066" w:rsidRPr="00CC466D" w:rsidRDefault="00D60066">
            <w:pPr>
              <w:rPr>
                <w:rFonts w:cs="Calibri"/>
                <w:b/>
              </w:rPr>
            </w:pPr>
            <w:r w:rsidRPr="00CC466D">
              <w:rPr>
                <w:rFonts w:cs="Calibri"/>
                <w:szCs w:val="22"/>
              </w:rPr>
              <w:t>Weight (in %)</w:t>
            </w:r>
          </w:p>
        </w:tc>
        <w:tc>
          <w:tcPr>
            <w:tcW w:w="4112" w:type="dxa"/>
            <w:tcBorders>
              <w:top w:val="nil"/>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Assessment:</w:t>
            </w:r>
          </w:p>
        </w:tc>
      </w:tr>
      <w:tr w:rsidR="00CC466D" w:rsidRPr="00CC466D" w:rsidTr="00D60066">
        <w:trPr>
          <w:trHeight w:val="1104"/>
        </w:trPr>
        <w:tc>
          <w:tcPr>
            <w:tcW w:w="4023" w:type="dxa"/>
            <w:tcBorders>
              <w:top w:val="single" w:sz="4" w:space="0" w:color="auto"/>
              <w:left w:val="single" w:sz="4" w:space="0" w:color="auto"/>
              <w:bottom w:val="single" w:sz="4" w:space="0" w:color="auto"/>
              <w:right w:val="single" w:sz="4" w:space="0" w:color="auto"/>
            </w:tcBorders>
          </w:tcPr>
          <w:p w:rsidR="00F41A1A" w:rsidRPr="006A3FF0" w:rsidRDefault="00F41A1A" w:rsidP="00F41A1A">
            <w:pPr>
              <w:rPr>
                <w:rFonts w:cs="Calibri"/>
                <w:sz w:val="22"/>
                <w:szCs w:val="22"/>
              </w:rPr>
            </w:pPr>
            <w:r w:rsidRPr="006A3FF0">
              <w:rPr>
                <w:rFonts w:cs="Calibri"/>
                <w:sz w:val="22"/>
                <w:szCs w:val="22"/>
              </w:rPr>
              <w:lastRenderedPageBreak/>
              <w:t>Način: pisni izpit, ustni izpit, projekt</w:t>
            </w:r>
          </w:p>
          <w:p w:rsidR="00F41A1A" w:rsidRPr="006A3FF0" w:rsidRDefault="00F41A1A" w:rsidP="00F41A1A">
            <w:pPr>
              <w:rPr>
                <w:sz w:val="22"/>
                <w:szCs w:val="22"/>
              </w:rPr>
            </w:pPr>
            <w:r w:rsidRPr="006A3FF0">
              <w:rPr>
                <w:sz w:val="22"/>
                <w:szCs w:val="22"/>
              </w:rPr>
              <w:t>Ocene od 1 do vključno 5 so negativne, ocene od vključno 6 do 10 so pozitivne.</w:t>
            </w:r>
          </w:p>
          <w:p w:rsidR="00F41A1A" w:rsidRPr="006A3FF0" w:rsidRDefault="00F41A1A" w:rsidP="00F41A1A">
            <w:pPr>
              <w:rPr>
                <w:sz w:val="22"/>
                <w:szCs w:val="22"/>
              </w:rPr>
            </w:pPr>
            <w:r w:rsidRPr="006A3FF0">
              <w:rPr>
                <w:sz w:val="22"/>
                <w:szCs w:val="22"/>
              </w:rPr>
              <w:t>Pozitivna ocena pisnega izpita  je pogoj za pristop k  ustnem izpitu.</w:t>
            </w:r>
          </w:p>
          <w:p w:rsidR="00F41A1A" w:rsidRDefault="00F41A1A" w:rsidP="00F41A1A">
            <w:pPr>
              <w:rPr>
                <w:sz w:val="22"/>
                <w:szCs w:val="22"/>
              </w:rPr>
            </w:pPr>
          </w:p>
          <w:p w:rsidR="00306926" w:rsidRDefault="00306926" w:rsidP="00F41A1A">
            <w:pPr>
              <w:rPr>
                <w:sz w:val="22"/>
                <w:szCs w:val="22"/>
              </w:rPr>
            </w:pPr>
          </w:p>
          <w:p w:rsidR="00F41A1A" w:rsidRPr="004C4F1F" w:rsidRDefault="00F41A1A" w:rsidP="00F41A1A">
            <w:pPr>
              <w:rPr>
                <w:rFonts w:cs="Calibri"/>
                <w:sz w:val="22"/>
                <w:szCs w:val="22"/>
              </w:rPr>
            </w:pPr>
            <w:r w:rsidRPr="006A3FF0">
              <w:rPr>
                <w:sz w:val="22"/>
                <w:szCs w:val="22"/>
              </w:rPr>
              <w:t>Prispevki k oceni:</w:t>
            </w:r>
          </w:p>
          <w:p w:rsidR="006B2CDD" w:rsidRPr="00CC466D" w:rsidRDefault="00D60066" w:rsidP="00093944">
            <w:pPr>
              <w:rPr>
                <w:rFonts w:cs="Calibri"/>
              </w:rPr>
            </w:pPr>
            <w:r w:rsidRPr="00CC466D">
              <w:rPr>
                <w:rFonts w:cs="Calibri"/>
                <w:sz w:val="22"/>
                <w:szCs w:val="22"/>
              </w:rPr>
              <w:t>pisni izpit</w:t>
            </w:r>
            <w:r w:rsidR="00093944" w:rsidRPr="00CC466D">
              <w:rPr>
                <w:rFonts w:cs="Calibri"/>
                <w:sz w:val="22"/>
                <w:szCs w:val="22"/>
              </w:rPr>
              <w:t xml:space="preserve"> </w:t>
            </w:r>
          </w:p>
          <w:p w:rsidR="006B2CDD" w:rsidRPr="00CC466D" w:rsidRDefault="00D60066" w:rsidP="00093944">
            <w:pPr>
              <w:rPr>
                <w:rFonts w:cs="Calibri"/>
              </w:rPr>
            </w:pPr>
            <w:r w:rsidRPr="00CC466D">
              <w:rPr>
                <w:rFonts w:cs="Calibri"/>
                <w:sz w:val="22"/>
                <w:szCs w:val="22"/>
              </w:rPr>
              <w:t>ustno izpraševanje</w:t>
            </w:r>
            <w:r w:rsidR="00093944" w:rsidRPr="00CC466D">
              <w:rPr>
                <w:rFonts w:cs="Calibri"/>
                <w:sz w:val="22"/>
                <w:szCs w:val="22"/>
              </w:rPr>
              <w:t xml:space="preserve"> </w:t>
            </w:r>
          </w:p>
          <w:p w:rsidR="00D60066" w:rsidRPr="00CC466D" w:rsidRDefault="00C567E3" w:rsidP="00C567E3">
            <w:pPr>
              <w:rPr>
                <w:rFonts w:cs="Calibri"/>
              </w:rPr>
            </w:pPr>
            <w:r>
              <w:rPr>
                <w:rFonts w:cs="Calibri"/>
                <w:sz w:val="22"/>
                <w:szCs w:val="22"/>
              </w:rPr>
              <w:t xml:space="preserve">projekt </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F41A1A" w:rsidRDefault="00F41A1A">
            <w:pPr>
              <w:rPr>
                <w:rFonts w:cs="Calibri"/>
                <w:sz w:val="22"/>
                <w:szCs w:val="22"/>
              </w:rPr>
            </w:pPr>
          </w:p>
          <w:p w:rsidR="00F41A1A" w:rsidRDefault="00F41A1A">
            <w:pPr>
              <w:rPr>
                <w:rFonts w:cs="Calibri"/>
                <w:sz w:val="22"/>
                <w:szCs w:val="22"/>
              </w:rPr>
            </w:pPr>
          </w:p>
          <w:p w:rsidR="00F41A1A" w:rsidRDefault="00F41A1A">
            <w:pPr>
              <w:rPr>
                <w:rFonts w:cs="Calibri"/>
                <w:sz w:val="22"/>
                <w:szCs w:val="22"/>
              </w:rPr>
            </w:pPr>
          </w:p>
          <w:p w:rsidR="00F41A1A" w:rsidRDefault="00F41A1A">
            <w:pPr>
              <w:rPr>
                <w:rFonts w:cs="Calibri"/>
                <w:sz w:val="22"/>
                <w:szCs w:val="22"/>
              </w:rPr>
            </w:pPr>
          </w:p>
          <w:p w:rsidR="00F41A1A" w:rsidRDefault="00F41A1A">
            <w:pPr>
              <w:rPr>
                <w:rFonts w:cs="Calibri"/>
                <w:sz w:val="22"/>
                <w:szCs w:val="22"/>
              </w:rPr>
            </w:pPr>
          </w:p>
          <w:p w:rsidR="00F41A1A" w:rsidRDefault="00F41A1A">
            <w:pPr>
              <w:rPr>
                <w:rFonts w:cs="Calibri"/>
                <w:sz w:val="22"/>
                <w:szCs w:val="22"/>
              </w:rPr>
            </w:pPr>
          </w:p>
          <w:p w:rsidR="00F41A1A" w:rsidRDefault="00F41A1A">
            <w:pPr>
              <w:rPr>
                <w:rFonts w:cs="Calibri"/>
                <w:sz w:val="22"/>
                <w:szCs w:val="22"/>
              </w:rPr>
            </w:pPr>
          </w:p>
          <w:p w:rsidR="00306926" w:rsidRDefault="00306926">
            <w:pPr>
              <w:rPr>
                <w:rFonts w:cs="Calibri"/>
                <w:sz w:val="22"/>
                <w:szCs w:val="22"/>
              </w:rPr>
            </w:pPr>
          </w:p>
          <w:p w:rsidR="00D60066" w:rsidRDefault="006F61EB">
            <w:pPr>
              <w:rPr>
                <w:rFonts w:cs="Calibri"/>
              </w:rPr>
            </w:pPr>
            <w:r>
              <w:rPr>
                <w:rFonts w:cs="Calibri"/>
                <w:sz w:val="22"/>
                <w:szCs w:val="22"/>
              </w:rPr>
              <w:t>4</w:t>
            </w:r>
            <w:r w:rsidR="0047177B" w:rsidRPr="00CC466D">
              <w:rPr>
                <w:rFonts w:cs="Calibri"/>
                <w:sz w:val="22"/>
                <w:szCs w:val="22"/>
              </w:rPr>
              <w:t>0 %</w:t>
            </w:r>
          </w:p>
          <w:p w:rsidR="0047177B" w:rsidRDefault="006F61EB">
            <w:pPr>
              <w:rPr>
                <w:rFonts w:cs="Calibri"/>
              </w:rPr>
            </w:pPr>
            <w:r>
              <w:rPr>
                <w:rFonts w:cs="Calibri"/>
                <w:sz w:val="22"/>
                <w:szCs w:val="22"/>
              </w:rPr>
              <w:t>5</w:t>
            </w:r>
            <w:r w:rsidR="0047177B" w:rsidRPr="00CC466D">
              <w:rPr>
                <w:rFonts w:cs="Calibri"/>
                <w:sz w:val="22"/>
                <w:szCs w:val="22"/>
              </w:rPr>
              <w:t>0 %</w:t>
            </w:r>
          </w:p>
          <w:p w:rsidR="0047177B" w:rsidRDefault="0047177B" w:rsidP="0047177B">
            <w:pPr>
              <w:rPr>
                <w:rFonts w:cs="Calibri"/>
              </w:rPr>
            </w:pPr>
            <w:r w:rsidRPr="00CC466D">
              <w:rPr>
                <w:rFonts w:cs="Calibri"/>
                <w:sz w:val="22"/>
                <w:szCs w:val="22"/>
              </w:rPr>
              <w:t>10 %</w:t>
            </w:r>
          </w:p>
          <w:p w:rsidR="0047177B" w:rsidRPr="00CC466D" w:rsidRDefault="0047177B" w:rsidP="0047177B">
            <w:pPr>
              <w:rPr>
                <w:rFonts w:cs="Calibri"/>
                <w:b/>
              </w:rPr>
            </w:pPr>
          </w:p>
        </w:tc>
        <w:tc>
          <w:tcPr>
            <w:tcW w:w="4112" w:type="dxa"/>
            <w:tcBorders>
              <w:top w:val="single" w:sz="4" w:space="0" w:color="auto"/>
              <w:left w:val="single" w:sz="4" w:space="0" w:color="auto"/>
              <w:bottom w:val="single" w:sz="4" w:space="0" w:color="auto"/>
              <w:right w:val="single" w:sz="4" w:space="0" w:color="auto"/>
            </w:tcBorders>
            <w:hideMark/>
          </w:tcPr>
          <w:p w:rsidR="00306926" w:rsidRPr="00D74C90" w:rsidRDefault="00306926" w:rsidP="00306926">
            <w:pPr>
              <w:rPr>
                <w:rFonts w:cs="Calibri"/>
                <w:sz w:val="22"/>
                <w:szCs w:val="22"/>
                <w:lang w:val="en-GB"/>
              </w:rPr>
            </w:pPr>
            <w:r w:rsidRPr="00D74C90">
              <w:rPr>
                <w:rFonts w:cs="Calibri"/>
                <w:sz w:val="22"/>
                <w:szCs w:val="22"/>
                <w:lang w:val="en-GB"/>
              </w:rPr>
              <w:t>Type: written examination, oral examination, project</w:t>
            </w:r>
          </w:p>
          <w:p w:rsidR="00306926" w:rsidRPr="00D74C90" w:rsidRDefault="00306926" w:rsidP="00306926">
            <w:pPr>
              <w:rPr>
                <w:rFonts w:cs="Calibri"/>
                <w:sz w:val="22"/>
                <w:szCs w:val="22"/>
                <w:lang w:val="en-GB"/>
              </w:rPr>
            </w:pPr>
            <w:r w:rsidRPr="00D74C90">
              <w:rPr>
                <w:rFonts w:cs="Calibri"/>
                <w:sz w:val="22"/>
                <w:szCs w:val="22"/>
                <w:lang w:val="en-GB"/>
              </w:rPr>
              <w:t xml:space="preserve">Negative grades: from 1 to 5, positive grades:  from 6 to 10. </w:t>
            </w:r>
          </w:p>
          <w:p w:rsidR="00306926" w:rsidRPr="00D74C90" w:rsidRDefault="00306926" w:rsidP="00306926">
            <w:pPr>
              <w:rPr>
                <w:rFonts w:cs="Calibri"/>
                <w:sz w:val="22"/>
                <w:szCs w:val="22"/>
                <w:lang w:val="en-GB"/>
              </w:rPr>
            </w:pPr>
            <w:r w:rsidRPr="00D74C90">
              <w:rPr>
                <w:rFonts w:cs="Calibri"/>
                <w:sz w:val="22"/>
                <w:szCs w:val="22"/>
                <w:lang w:val="en-GB"/>
              </w:rPr>
              <w:t xml:space="preserve">Positive evaluation of   written </w:t>
            </w:r>
            <w:proofErr w:type="gramStart"/>
            <w:r w:rsidRPr="00D74C90">
              <w:rPr>
                <w:rFonts w:cs="Calibri"/>
                <w:sz w:val="22"/>
                <w:szCs w:val="22"/>
                <w:lang w:val="en-GB"/>
              </w:rPr>
              <w:t>examination  is</w:t>
            </w:r>
            <w:proofErr w:type="gramEnd"/>
            <w:r w:rsidRPr="00D74C90">
              <w:rPr>
                <w:rFonts w:cs="Calibri"/>
                <w:sz w:val="22"/>
                <w:szCs w:val="22"/>
                <w:lang w:val="en-GB"/>
              </w:rPr>
              <w:t xml:space="preserve"> a prerequisite for the oral examinations.</w:t>
            </w:r>
          </w:p>
          <w:p w:rsidR="00306926" w:rsidRPr="00306926" w:rsidRDefault="00306926" w:rsidP="00306926">
            <w:pPr>
              <w:rPr>
                <w:rFonts w:cs="Calibri"/>
                <w:sz w:val="22"/>
                <w:szCs w:val="22"/>
                <w:lang w:val="en-GB"/>
              </w:rPr>
            </w:pPr>
          </w:p>
          <w:p w:rsidR="00306926" w:rsidRPr="00D74C90" w:rsidRDefault="00306926" w:rsidP="00306926">
            <w:pPr>
              <w:rPr>
                <w:rFonts w:cs="Calibri"/>
                <w:sz w:val="22"/>
                <w:szCs w:val="22"/>
                <w:lang w:val="en-GB"/>
              </w:rPr>
            </w:pPr>
            <w:r w:rsidRPr="00D74C90">
              <w:rPr>
                <w:rFonts w:cs="Calibri"/>
                <w:sz w:val="22"/>
                <w:szCs w:val="22"/>
                <w:lang w:val="en-GB"/>
              </w:rPr>
              <w:t>Contributions to final grade:</w:t>
            </w:r>
          </w:p>
          <w:p w:rsidR="00F41A1A" w:rsidRPr="0071646E" w:rsidRDefault="00F41A1A" w:rsidP="00955F8C">
            <w:pPr>
              <w:rPr>
                <w:rFonts w:cs="Calibri"/>
                <w:sz w:val="22"/>
                <w:szCs w:val="22"/>
              </w:rPr>
            </w:pPr>
            <w:r w:rsidRPr="00306926">
              <w:rPr>
                <w:rFonts w:cs="Calibri"/>
                <w:sz w:val="22"/>
                <w:szCs w:val="22"/>
              </w:rPr>
              <w:t xml:space="preserve">oral </w:t>
            </w:r>
            <w:r w:rsidRPr="002E3A83">
              <w:rPr>
                <w:rFonts w:cs="Calibri"/>
                <w:sz w:val="22"/>
                <w:szCs w:val="22"/>
              </w:rPr>
              <w:t xml:space="preserve"> examination </w:t>
            </w:r>
          </w:p>
          <w:p w:rsidR="00F41A1A" w:rsidRPr="00306926" w:rsidRDefault="00F41A1A" w:rsidP="00955F8C">
            <w:pPr>
              <w:rPr>
                <w:rFonts w:cs="Calibri"/>
                <w:sz w:val="22"/>
                <w:szCs w:val="22"/>
              </w:rPr>
            </w:pPr>
            <w:proofErr w:type="spellStart"/>
            <w:r w:rsidRPr="00306926">
              <w:rPr>
                <w:rFonts w:cs="Calibri"/>
                <w:sz w:val="22"/>
                <w:szCs w:val="22"/>
              </w:rPr>
              <w:t>written</w:t>
            </w:r>
            <w:proofErr w:type="spellEnd"/>
            <w:r w:rsidRPr="00306926">
              <w:rPr>
                <w:rFonts w:cs="Calibri"/>
                <w:sz w:val="22"/>
                <w:szCs w:val="22"/>
              </w:rPr>
              <w:t xml:space="preserve">  </w:t>
            </w:r>
            <w:proofErr w:type="spellStart"/>
            <w:r w:rsidR="00D60066" w:rsidRPr="00306926">
              <w:rPr>
                <w:rFonts w:cs="Calibri"/>
                <w:sz w:val="22"/>
                <w:szCs w:val="22"/>
              </w:rPr>
              <w:t>examination</w:t>
            </w:r>
            <w:proofErr w:type="spellEnd"/>
            <w:r w:rsidR="00D60066" w:rsidRPr="00306926">
              <w:rPr>
                <w:rFonts w:cs="Calibri"/>
                <w:sz w:val="22"/>
                <w:szCs w:val="22"/>
              </w:rPr>
              <w:t xml:space="preserve"> </w:t>
            </w:r>
          </w:p>
          <w:p w:rsidR="00D60066" w:rsidRPr="00CC466D" w:rsidRDefault="00F41A1A" w:rsidP="00F41A1A">
            <w:pPr>
              <w:rPr>
                <w:rFonts w:cs="Calibri"/>
                <w:b/>
              </w:rPr>
            </w:pPr>
            <w:r w:rsidRPr="00306926">
              <w:rPr>
                <w:rFonts w:cs="Calibri"/>
                <w:sz w:val="22"/>
                <w:szCs w:val="22"/>
              </w:rPr>
              <w:t xml:space="preserve">project  </w:t>
            </w:r>
          </w:p>
        </w:tc>
      </w:tr>
      <w:tr w:rsidR="00CC466D" w:rsidRPr="00CC466D" w:rsidTr="00D60066">
        <w:tc>
          <w:tcPr>
            <w:tcW w:w="9695" w:type="dxa"/>
            <w:gridSpan w:val="6"/>
            <w:tcBorders>
              <w:top w:val="single" w:sz="4" w:space="0" w:color="auto"/>
              <w:left w:val="nil"/>
              <w:bottom w:val="single" w:sz="4" w:space="0" w:color="auto"/>
              <w:right w:val="nil"/>
            </w:tcBorders>
          </w:tcPr>
          <w:p w:rsidR="00D60066" w:rsidRPr="00CC466D" w:rsidRDefault="00D60066">
            <w:pPr>
              <w:rPr>
                <w:rFonts w:cs="Calibri"/>
                <w:b/>
              </w:rPr>
            </w:pPr>
          </w:p>
          <w:p w:rsidR="00D60066" w:rsidRPr="00CC466D" w:rsidRDefault="00D60066">
            <w:pPr>
              <w:rPr>
                <w:rFonts w:cs="Calibri"/>
                <w:b/>
              </w:rPr>
            </w:pPr>
            <w:r w:rsidRPr="00CC466D">
              <w:rPr>
                <w:rFonts w:cs="Calibri"/>
                <w:b/>
                <w:szCs w:val="22"/>
              </w:rPr>
              <w:t xml:space="preserve">Reference nosilca / Lecturer's references: </w:t>
            </w:r>
          </w:p>
        </w:tc>
      </w:tr>
      <w:tr w:rsidR="00CC466D" w:rsidRPr="00CC466D" w:rsidTr="00D60066">
        <w:tc>
          <w:tcPr>
            <w:tcW w:w="9695" w:type="dxa"/>
            <w:gridSpan w:val="6"/>
            <w:tcBorders>
              <w:top w:val="single" w:sz="4" w:space="0" w:color="auto"/>
              <w:left w:val="single" w:sz="4" w:space="0" w:color="auto"/>
              <w:bottom w:val="single" w:sz="4" w:space="0" w:color="auto"/>
              <w:right w:val="single" w:sz="4" w:space="0" w:color="auto"/>
            </w:tcBorders>
          </w:tcPr>
          <w:p w:rsidR="0071646E" w:rsidRPr="00C567E3" w:rsidRDefault="0071646E" w:rsidP="0071646E">
            <w:pPr>
              <w:rPr>
                <w:rFonts w:asciiTheme="minorHAnsi" w:eastAsia="Times New Roman" w:hAnsiTheme="minorHAnsi"/>
                <w:sz w:val="22"/>
                <w:szCs w:val="22"/>
                <w:lang w:val="en-US"/>
              </w:rPr>
            </w:pPr>
            <w:proofErr w:type="gramStart"/>
            <w:r w:rsidRPr="00D74C90">
              <w:rPr>
                <w:rFonts w:asciiTheme="minorHAnsi" w:eastAsia="Times New Roman" w:hAnsiTheme="minorHAnsi"/>
                <w:sz w:val="22"/>
                <w:szCs w:val="22"/>
                <w:lang w:val="en-US"/>
              </w:rPr>
              <w:t>1.</w:t>
            </w:r>
            <w:r w:rsidRPr="0071646E">
              <w:rPr>
                <w:rFonts w:asciiTheme="minorHAnsi" w:eastAsia="Times New Roman" w:hAnsiTheme="minorHAnsi"/>
                <w:sz w:val="22"/>
                <w:szCs w:val="22"/>
                <w:lang w:val="en-US"/>
              </w:rPr>
              <w:t>MESAREC</w:t>
            </w:r>
            <w:proofErr w:type="gramEnd"/>
            <w:r w:rsidRPr="0071646E">
              <w:rPr>
                <w:rFonts w:asciiTheme="minorHAnsi" w:eastAsia="Times New Roman" w:hAnsiTheme="minorHAnsi"/>
                <w:sz w:val="22"/>
                <w:szCs w:val="22"/>
                <w:lang w:val="en-US"/>
              </w:rPr>
              <w:t xml:space="preserve">, Luka, GÓŹDŹ, </w:t>
            </w:r>
            <w:proofErr w:type="spellStart"/>
            <w:r w:rsidRPr="0071646E">
              <w:rPr>
                <w:rFonts w:asciiTheme="minorHAnsi" w:eastAsia="Times New Roman" w:hAnsiTheme="minorHAnsi"/>
                <w:sz w:val="22"/>
                <w:szCs w:val="22"/>
                <w:lang w:val="en-US"/>
              </w:rPr>
              <w:t>Wojciech</w:t>
            </w:r>
            <w:proofErr w:type="spellEnd"/>
            <w:r w:rsidRPr="0071646E">
              <w:rPr>
                <w:rFonts w:asciiTheme="minorHAnsi" w:eastAsia="Times New Roman" w:hAnsiTheme="minorHAnsi"/>
                <w:sz w:val="22"/>
                <w:szCs w:val="22"/>
                <w:lang w:val="en-US"/>
              </w:rPr>
              <w:t xml:space="preserve">, KRALJ-IGLIČ, Veronika, KRALJ, Samo, IGLIČ, Aleš. Closed membrane shapes with attached BAR domains subject to external force of actin filaments. </w:t>
            </w:r>
            <w:r w:rsidRPr="00C567E3">
              <w:rPr>
                <w:rFonts w:asciiTheme="minorHAnsi" w:eastAsia="Times New Roman" w:hAnsiTheme="minorHAnsi"/>
                <w:iCs/>
                <w:sz w:val="22"/>
                <w:szCs w:val="22"/>
                <w:lang w:val="en-US"/>
              </w:rPr>
              <w:t xml:space="preserve">Colloids and </w:t>
            </w:r>
            <w:r w:rsidRPr="00D74C90">
              <w:rPr>
                <w:rFonts w:asciiTheme="minorHAnsi" w:eastAsia="Times New Roman" w:hAnsiTheme="minorHAnsi"/>
                <w:iCs/>
                <w:sz w:val="22"/>
                <w:szCs w:val="22"/>
                <w:lang w:val="en-US"/>
              </w:rPr>
              <w:t>S</w:t>
            </w:r>
            <w:r w:rsidRPr="0071646E">
              <w:rPr>
                <w:rFonts w:asciiTheme="minorHAnsi" w:eastAsia="Times New Roman" w:hAnsiTheme="minorHAnsi"/>
                <w:iCs/>
                <w:sz w:val="22"/>
                <w:szCs w:val="22"/>
                <w:lang w:val="en-US"/>
              </w:rPr>
              <w:t xml:space="preserve">urfaces. B, </w:t>
            </w:r>
            <w:proofErr w:type="spellStart"/>
            <w:r w:rsidRPr="0071646E">
              <w:rPr>
                <w:rFonts w:asciiTheme="minorHAnsi" w:eastAsia="Times New Roman" w:hAnsiTheme="minorHAnsi"/>
                <w:iCs/>
                <w:sz w:val="22"/>
                <w:szCs w:val="22"/>
                <w:lang w:val="en-US"/>
              </w:rPr>
              <w:t>Biointerfaces</w:t>
            </w:r>
            <w:proofErr w:type="spellEnd"/>
            <w:r w:rsidRPr="00C567E3">
              <w:rPr>
                <w:rFonts w:asciiTheme="minorHAnsi" w:eastAsia="Times New Roman" w:hAnsiTheme="minorHAnsi"/>
                <w:sz w:val="22"/>
                <w:szCs w:val="22"/>
                <w:lang w:val="en-US"/>
              </w:rPr>
              <w:t>, 2016, vol. 141, str. 132-140</w:t>
            </w:r>
            <w:r w:rsidRPr="00D74C90">
              <w:rPr>
                <w:rFonts w:asciiTheme="minorHAnsi" w:eastAsia="Times New Roman" w:hAnsiTheme="minorHAnsi"/>
                <w:sz w:val="22"/>
                <w:szCs w:val="22"/>
                <w:lang w:val="en-US"/>
              </w:rPr>
              <w:t>.</w:t>
            </w:r>
            <w:r w:rsidRPr="0071646E">
              <w:rPr>
                <w:rFonts w:asciiTheme="minorHAnsi" w:eastAsia="Times New Roman" w:hAnsiTheme="minorHAnsi"/>
                <w:sz w:val="22"/>
                <w:szCs w:val="22"/>
                <w:lang w:val="en-US"/>
              </w:rPr>
              <w:t xml:space="preserve"> </w:t>
            </w:r>
          </w:p>
          <w:p w:rsidR="0071646E" w:rsidRPr="00D74C90" w:rsidRDefault="0071646E" w:rsidP="0071646E">
            <w:pPr>
              <w:rPr>
                <w:rFonts w:asciiTheme="minorHAnsi" w:eastAsia="Times New Roman" w:hAnsiTheme="minorHAnsi"/>
                <w:sz w:val="22"/>
                <w:szCs w:val="22"/>
                <w:lang w:val="en-US"/>
              </w:rPr>
            </w:pPr>
            <w:proofErr w:type="gramStart"/>
            <w:r w:rsidRPr="00D74C90">
              <w:rPr>
                <w:rFonts w:asciiTheme="minorHAnsi" w:eastAsia="Times New Roman" w:hAnsiTheme="minorHAnsi"/>
                <w:sz w:val="22"/>
                <w:szCs w:val="22"/>
                <w:lang w:val="en-US"/>
              </w:rPr>
              <w:t>2.</w:t>
            </w:r>
            <w:r w:rsidRPr="0071646E">
              <w:rPr>
                <w:rFonts w:asciiTheme="minorHAnsi" w:eastAsia="Times New Roman" w:hAnsiTheme="minorHAnsi"/>
                <w:sz w:val="22"/>
                <w:szCs w:val="22"/>
                <w:lang w:val="en-US"/>
              </w:rPr>
              <w:t>DRABIK</w:t>
            </w:r>
            <w:proofErr w:type="gramEnd"/>
            <w:r w:rsidRPr="0071646E">
              <w:rPr>
                <w:rFonts w:asciiTheme="minorHAnsi" w:eastAsia="Times New Roman" w:hAnsiTheme="minorHAnsi"/>
                <w:sz w:val="22"/>
                <w:szCs w:val="22"/>
                <w:lang w:val="en-US"/>
              </w:rPr>
              <w:t xml:space="preserve">, Dominik, PRZYBYŁO, Magda, CHODACZEK, </w:t>
            </w:r>
            <w:proofErr w:type="spellStart"/>
            <w:r w:rsidRPr="0071646E">
              <w:rPr>
                <w:rFonts w:asciiTheme="minorHAnsi" w:eastAsia="Times New Roman" w:hAnsiTheme="minorHAnsi"/>
                <w:sz w:val="22"/>
                <w:szCs w:val="22"/>
                <w:lang w:val="en-US"/>
              </w:rPr>
              <w:t>Grzegorz</w:t>
            </w:r>
            <w:proofErr w:type="spellEnd"/>
            <w:r w:rsidRPr="0071646E">
              <w:rPr>
                <w:rFonts w:asciiTheme="minorHAnsi" w:eastAsia="Times New Roman" w:hAnsiTheme="minorHAnsi"/>
                <w:sz w:val="22"/>
                <w:szCs w:val="22"/>
                <w:lang w:val="en-US"/>
              </w:rPr>
              <w:t xml:space="preserve">, IGLIČ, </w:t>
            </w:r>
            <w:proofErr w:type="spellStart"/>
            <w:r w:rsidRPr="0071646E">
              <w:rPr>
                <w:rFonts w:asciiTheme="minorHAnsi" w:eastAsia="Times New Roman" w:hAnsiTheme="minorHAnsi"/>
                <w:sz w:val="22"/>
                <w:szCs w:val="22"/>
                <w:lang w:val="en-US"/>
              </w:rPr>
              <w:t>Aleš</w:t>
            </w:r>
            <w:proofErr w:type="spellEnd"/>
            <w:r w:rsidRPr="0071646E">
              <w:rPr>
                <w:rFonts w:asciiTheme="minorHAnsi" w:eastAsia="Times New Roman" w:hAnsiTheme="minorHAnsi"/>
                <w:sz w:val="22"/>
                <w:szCs w:val="22"/>
                <w:lang w:val="en-US"/>
              </w:rPr>
              <w:t xml:space="preserve">, LANGNER, Marek. The </w:t>
            </w:r>
            <w:proofErr w:type="gramStart"/>
            <w:r w:rsidRPr="0071646E">
              <w:rPr>
                <w:rFonts w:asciiTheme="minorHAnsi" w:eastAsia="Times New Roman" w:hAnsiTheme="minorHAnsi"/>
                <w:sz w:val="22"/>
                <w:szCs w:val="22"/>
                <w:lang w:val="en-US"/>
              </w:rPr>
              <w:t>modified</w:t>
            </w:r>
            <w:r w:rsidRPr="00D74C90">
              <w:rPr>
                <w:rFonts w:asciiTheme="minorHAnsi" w:eastAsia="Times New Roman" w:hAnsiTheme="minorHAnsi"/>
                <w:sz w:val="22"/>
                <w:szCs w:val="22"/>
                <w:lang w:val="en-US"/>
              </w:rPr>
              <w:t xml:space="preserve"> </w:t>
            </w:r>
            <w:r w:rsidRPr="0071646E">
              <w:rPr>
                <w:rFonts w:asciiTheme="minorHAnsi" w:eastAsia="Times New Roman" w:hAnsiTheme="minorHAnsi"/>
                <w:sz w:val="22"/>
                <w:szCs w:val="22"/>
                <w:lang w:val="en-US"/>
              </w:rPr>
              <w:t xml:space="preserve"> fluorescence</w:t>
            </w:r>
            <w:proofErr w:type="gramEnd"/>
            <w:r w:rsidRPr="0071646E">
              <w:rPr>
                <w:rFonts w:asciiTheme="minorHAnsi" w:eastAsia="Times New Roman" w:hAnsiTheme="minorHAnsi"/>
                <w:sz w:val="22"/>
                <w:szCs w:val="22"/>
                <w:lang w:val="en-US"/>
              </w:rPr>
              <w:t xml:space="preserve"> based vesicle fluctuation spectroscopy technique for determination of lipid bilayer bending properties. </w:t>
            </w:r>
            <w:proofErr w:type="spellStart"/>
            <w:r w:rsidRPr="00C567E3">
              <w:rPr>
                <w:rFonts w:asciiTheme="minorHAnsi" w:eastAsia="Times New Roman" w:hAnsiTheme="minorHAnsi"/>
                <w:iCs/>
                <w:sz w:val="22"/>
                <w:szCs w:val="22"/>
                <w:lang w:val="en-US"/>
              </w:rPr>
              <w:t>Biochimica</w:t>
            </w:r>
            <w:proofErr w:type="spellEnd"/>
            <w:r w:rsidRPr="00C567E3">
              <w:rPr>
                <w:rFonts w:asciiTheme="minorHAnsi" w:eastAsia="Times New Roman" w:hAnsiTheme="minorHAnsi"/>
                <w:iCs/>
                <w:sz w:val="22"/>
                <w:szCs w:val="22"/>
                <w:lang w:val="en-US"/>
              </w:rPr>
              <w:t xml:space="preserve"> et </w:t>
            </w:r>
            <w:proofErr w:type="spellStart"/>
            <w:r w:rsidRPr="00D74C90">
              <w:rPr>
                <w:rFonts w:asciiTheme="minorHAnsi" w:eastAsia="Times New Roman" w:hAnsiTheme="minorHAnsi"/>
                <w:iCs/>
                <w:sz w:val="22"/>
                <w:szCs w:val="22"/>
                <w:lang w:val="en-US"/>
              </w:rPr>
              <w:t>B</w:t>
            </w:r>
            <w:r w:rsidRPr="0071646E">
              <w:rPr>
                <w:rFonts w:asciiTheme="minorHAnsi" w:eastAsia="Times New Roman" w:hAnsiTheme="minorHAnsi"/>
                <w:iCs/>
                <w:sz w:val="22"/>
                <w:szCs w:val="22"/>
                <w:lang w:val="en-US"/>
              </w:rPr>
              <w:t>iophysica</w:t>
            </w:r>
            <w:proofErr w:type="spellEnd"/>
            <w:r w:rsidRPr="0071646E">
              <w:rPr>
                <w:rFonts w:asciiTheme="minorHAnsi" w:eastAsia="Times New Roman" w:hAnsiTheme="minorHAnsi"/>
                <w:iCs/>
                <w:sz w:val="22"/>
                <w:szCs w:val="22"/>
                <w:lang w:val="en-US"/>
              </w:rPr>
              <w:t xml:space="preserve"> </w:t>
            </w:r>
            <w:proofErr w:type="spellStart"/>
            <w:r w:rsidRPr="00D74C90">
              <w:rPr>
                <w:rFonts w:asciiTheme="minorHAnsi" w:eastAsia="Times New Roman" w:hAnsiTheme="minorHAnsi"/>
                <w:iCs/>
                <w:sz w:val="22"/>
                <w:szCs w:val="22"/>
                <w:lang w:val="en-US"/>
              </w:rPr>
              <w:t>A</w:t>
            </w:r>
            <w:r w:rsidRPr="0071646E">
              <w:rPr>
                <w:rFonts w:asciiTheme="minorHAnsi" w:eastAsia="Times New Roman" w:hAnsiTheme="minorHAnsi"/>
                <w:iCs/>
                <w:sz w:val="22"/>
                <w:szCs w:val="22"/>
                <w:lang w:val="en-US"/>
              </w:rPr>
              <w:t>cta</w:t>
            </w:r>
            <w:proofErr w:type="spellEnd"/>
            <w:r w:rsidRPr="00D74C90">
              <w:rPr>
                <w:rFonts w:asciiTheme="minorHAnsi" w:eastAsia="Times New Roman" w:hAnsiTheme="minorHAnsi"/>
                <w:iCs/>
                <w:sz w:val="22"/>
                <w:szCs w:val="22"/>
                <w:lang w:val="en-US"/>
              </w:rPr>
              <w:t xml:space="preserve"> -</w:t>
            </w:r>
            <w:r w:rsidRPr="0071646E">
              <w:rPr>
                <w:rFonts w:asciiTheme="minorHAnsi" w:eastAsia="Times New Roman" w:hAnsiTheme="minorHAnsi"/>
                <w:i/>
                <w:iCs/>
                <w:sz w:val="22"/>
                <w:szCs w:val="22"/>
                <w:lang w:val="en-US"/>
              </w:rPr>
              <w:t xml:space="preserve"> </w:t>
            </w:r>
            <w:proofErr w:type="spellStart"/>
            <w:r w:rsidRPr="00C567E3">
              <w:rPr>
                <w:rFonts w:asciiTheme="minorHAnsi" w:eastAsia="Times New Roman" w:hAnsiTheme="minorHAnsi"/>
                <w:iCs/>
                <w:sz w:val="22"/>
                <w:szCs w:val="22"/>
                <w:lang w:val="en-US"/>
              </w:rPr>
              <w:t>Biomembranes</w:t>
            </w:r>
            <w:proofErr w:type="spellEnd"/>
            <w:r w:rsidRPr="00C567E3">
              <w:rPr>
                <w:rFonts w:asciiTheme="minorHAnsi" w:eastAsia="Times New Roman" w:hAnsiTheme="minorHAnsi"/>
                <w:sz w:val="22"/>
                <w:szCs w:val="22"/>
                <w:lang w:val="en-US"/>
              </w:rPr>
              <w:t>, 2016, vol. 1858, no. 2, str. 244-252</w:t>
            </w:r>
            <w:r w:rsidRPr="00D74C90">
              <w:rPr>
                <w:rFonts w:asciiTheme="minorHAnsi" w:eastAsia="Times New Roman" w:hAnsiTheme="minorHAnsi"/>
                <w:sz w:val="22"/>
                <w:szCs w:val="22"/>
                <w:lang w:val="en-US"/>
              </w:rPr>
              <w:t xml:space="preserve">. </w:t>
            </w:r>
          </w:p>
          <w:p w:rsidR="0071646E" w:rsidRPr="00D74C90" w:rsidRDefault="0071646E" w:rsidP="0071646E">
            <w:pPr>
              <w:rPr>
                <w:rFonts w:asciiTheme="minorHAnsi" w:eastAsia="Times New Roman" w:hAnsiTheme="minorHAnsi"/>
                <w:sz w:val="22"/>
                <w:szCs w:val="22"/>
                <w:lang w:val="en-US"/>
              </w:rPr>
            </w:pPr>
            <w:proofErr w:type="gramStart"/>
            <w:r w:rsidRPr="00D74C90">
              <w:rPr>
                <w:rFonts w:asciiTheme="minorHAnsi" w:eastAsia="Times New Roman" w:hAnsiTheme="minorHAnsi"/>
                <w:sz w:val="22"/>
                <w:szCs w:val="22"/>
                <w:lang w:val="en-US"/>
              </w:rPr>
              <w:t>3.</w:t>
            </w:r>
            <w:r w:rsidRPr="0071646E">
              <w:rPr>
                <w:rFonts w:asciiTheme="minorHAnsi" w:eastAsia="Times New Roman" w:hAnsiTheme="minorHAnsi"/>
                <w:sz w:val="22"/>
                <w:szCs w:val="22"/>
                <w:lang w:val="en-US"/>
              </w:rPr>
              <w:t>KULKARNI</w:t>
            </w:r>
            <w:proofErr w:type="gramEnd"/>
            <w:r w:rsidRPr="0071646E">
              <w:rPr>
                <w:rFonts w:asciiTheme="minorHAnsi" w:eastAsia="Times New Roman" w:hAnsiTheme="minorHAnsi"/>
                <w:sz w:val="22"/>
                <w:szCs w:val="22"/>
                <w:lang w:val="en-US"/>
              </w:rPr>
              <w:t xml:space="preserve">, </w:t>
            </w:r>
            <w:proofErr w:type="spellStart"/>
            <w:r w:rsidRPr="0071646E">
              <w:rPr>
                <w:rFonts w:asciiTheme="minorHAnsi" w:eastAsia="Times New Roman" w:hAnsiTheme="minorHAnsi"/>
                <w:sz w:val="22"/>
                <w:szCs w:val="22"/>
                <w:lang w:val="en-US"/>
              </w:rPr>
              <w:t>Mukta</w:t>
            </w:r>
            <w:proofErr w:type="spellEnd"/>
            <w:r w:rsidRPr="0071646E">
              <w:rPr>
                <w:rFonts w:asciiTheme="minorHAnsi" w:eastAsia="Times New Roman" w:hAnsiTheme="minorHAnsi"/>
                <w:sz w:val="22"/>
                <w:szCs w:val="22"/>
                <w:lang w:val="en-US"/>
              </w:rPr>
              <w:t xml:space="preserve"> </w:t>
            </w:r>
            <w:proofErr w:type="spellStart"/>
            <w:r w:rsidRPr="0071646E">
              <w:rPr>
                <w:rFonts w:asciiTheme="minorHAnsi" w:eastAsia="Times New Roman" w:hAnsiTheme="minorHAnsi"/>
                <w:sz w:val="22"/>
                <w:szCs w:val="22"/>
                <w:lang w:val="en-US"/>
              </w:rPr>
              <w:t>Vishwanath</w:t>
            </w:r>
            <w:proofErr w:type="spellEnd"/>
            <w:r w:rsidRPr="0071646E">
              <w:rPr>
                <w:rFonts w:asciiTheme="minorHAnsi" w:eastAsia="Times New Roman" w:hAnsiTheme="minorHAnsi"/>
                <w:sz w:val="22"/>
                <w:szCs w:val="22"/>
                <w:lang w:val="en-US"/>
              </w:rPr>
              <w:t xml:space="preserve">, PATIL-SEN, </w:t>
            </w:r>
            <w:proofErr w:type="spellStart"/>
            <w:r w:rsidRPr="0071646E">
              <w:rPr>
                <w:rFonts w:asciiTheme="minorHAnsi" w:eastAsia="Times New Roman" w:hAnsiTheme="minorHAnsi"/>
                <w:sz w:val="22"/>
                <w:szCs w:val="22"/>
                <w:lang w:val="en-US"/>
              </w:rPr>
              <w:t>Yogita</w:t>
            </w:r>
            <w:proofErr w:type="spellEnd"/>
            <w:r w:rsidRPr="0071646E">
              <w:rPr>
                <w:rFonts w:asciiTheme="minorHAnsi" w:eastAsia="Times New Roman" w:hAnsiTheme="minorHAnsi"/>
                <w:sz w:val="22"/>
                <w:szCs w:val="22"/>
                <w:lang w:val="en-US"/>
              </w:rPr>
              <w:t xml:space="preserve">, JUNKAR, </w:t>
            </w:r>
            <w:proofErr w:type="spellStart"/>
            <w:r w:rsidRPr="0071646E">
              <w:rPr>
                <w:rFonts w:asciiTheme="minorHAnsi" w:eastAsia="Times New Roman" w:hAnsiTheme="minorHAnsi"/>
                <w:sz w:val="22"/>
                <w:szCs w:val="22"/>
                <w:lang w:val="en-US"/>
              </w:rPr>
              <w:t>Ita</w:t>
            </w:r>
            <w:proofErr w:type="spellEnd"/>
            <w:r w:rsidRPr="0071646E">
              <w:rPr>
                <w:rFonts w:asciiTheme="minorHAnsi" w:eastAsia="Times New Roman" w:hAnsiTheme="minorHAnsi"/>
                <w:sz w:val="22"/>
                <w:szCs w:val="22"/>
                <w:lang w:val="en-US"/>
              </w:rPr>
              <w:t xml:space="preserve">, KULKARNI, </w:t>
            </w:r>
            <w:proofErr w:type="spellStart"/>
            <w:r w:rsidRPr="0071646E">
              <w:rPr>
                <w:rFonts w:asciiTheme="minorHAnsi" w:eastAsia="Times New Roman" w:hAnsiTheme="minorHAnsi"/>
                <w:sz w:val="22"/>
                <w:szCs w:val="22"/>
                <w:lang w:val="en-US"/>
              </w:rPr>
              <w:t>Chandrashekhar</w:t>
            </w:r>
            <w:proofErr w:type="spellEnd"/>
            <w:r w:rsidRPr="0071646E">
              <w:rPr>
                <w:rFonts w:asciiTheme="minorHAnsi" w:eastAsia="Times New Roman" w:hAnsiTheme="minorHAnsi"/>
                <w:sz w:val="22"/>
                <w:szCs w:val="22"/>
                <w:lang w:val="en-US"/>
              </w:rPr>
              <w:t>, LORENZETTI, Martina, IGLIČ, Aleš. Wettability studies of topologically distinct t</w:t>
            </w:r>
            <w:r w:rsidRPr="00C567E3">
              <w:rPr>
                <w:rFonts w:asciiTheme="minorHAnsi" w:eastAsia="Times New Roman" w:hAnsiTheme="minorHAnsi"/>
                <w:sz w:val="22"/>
                <w:szCs w:val="22"/>
                <w:lang w:val="en-US"/>
              </w:rPr>
              <w:t xml:space="preserve">itanium surfaces. </w:t>
            </w:r>
            <w:r w:rsidRPr="00C567E3">
              <w:rPr>
                <w:rFonts w:asciiTheme="minorHAnsi" w:eastAsia="Times New Roman" w:hAnsiTheme="minorHAnsi"/>
                <w:iCs/>
                <w:sz w:val="22"/>
                <w:szCs w:val="22"/>
                <w:lang w:val="en-US"/>
              </w:rPr>
              <w:t xml:space="preserve">Colloids and </w:t>
            </w:r>
            <w:r w:rsidRPr="00D74C90">
              <w:rPr>
                <w:rFonts w:asciiTheme="minorHAnsi" w:eastAsia="Times New Roman" w:hAnsiTheme="minorHAnsi"/>
                <w:iCs/>
                <w:sz w:val="22"/>
                <w:szCs w:val="22"/>
                <w:lang w:val="en-US"/>
              </w:rPr>
              <w:t>S</w:t>
            </w:r>
            <w:r w:rsidRPr="0071646E">
              <w:rPr>
                <w:rFonts w:asciiTheme="minorHAnsi" w:eastAsia="Times New Roman" w:hAnsiTheme="minorHAnsi"/>
                <w:iCs/>
                <w:sz w:val="22"/>
                <w:szCs w:val="22"/>
                <w:lang w:val="en-US"/>
              </w:rPr>
              <w:t xml:space="preserve">urfaces. B, </w:t>
            </w:r>
            <w:proofErr w:type="spellStart"/>
            <w:r w:rsidRPr="0071646E">
              <w:rPr>
                <w:rFonts w:asciiTheme="minorHAnsi" w:eastAsia="Times New Roman" w:hAnsiTheme="minorHAnsi"/>
                <w:iCs/>
                <w:sz w:val="22"/>
                <w:szCs w:val="22"/>
                <w:lang w:val="en-US"/>
              </w:rPr>
              <w:t>Biointerfaces</w:t>
            </w:r>
            <w:proofErr w:type="spellEnd"/>
            <w:r w:rsidRPr="00C567E3">
              <w:rPr>
                <w:rFonts w:asciiTheme="minorHAnsi" w:eastAsia="Times New Roman" w:hAnsiTheme="minorHAnsi"/>
                <w:sz w:val="22"/>
                <w:szCs w:val="22"/>
                <w:lang w:val="en-US"/>
              </w:rPr>
              <w:t>, 2015, vol. 129, str. 47-53</w:t>
            </w:r>
            <w:r w:rsidRPr="00D74C90">
              <w:rPr>
                <w:rFonts w:asciiTheme="minorHAnsi" w:eastAsia="Times New Roman" w:hAnsiTheme="minorHAnsi"/>
                <w:sz w:val="22"/>
                <w:szCs w:val="22"/>
                <w:lang w:val="en-US"/>
              </w:rPr>
              <w:t>.</w:t>
            </w:r>
          </w:p>
          <w:p w:rsidR="0071646E" w:rsidRPr="00D74C90" w:rsidRDefault="0071646E" w:rsidP="0071646E">
            <w:pPr>
              <w:rPr>
                <w:rFonts w:asciiTheme="minorHAnsi" w:eastAsia="Times New Roman" w:hAnsiTheme="minorHAnsi"/>
                <w:sz w:val="22"/>
                <w:szCs w:val="22"/>
                <w:lang w:val="en-US"/>
              </w:rPr>
            </w:pPr>
            <w:proofErr w:type="gramStart"/>
            <w:r w:rsidRPr="00D74C90">
              <w:rPr>
                <w:rFonts w:asciiTheme="minorHAnsi" w:eastAsia="Times New Roman" w:hAnsiTheme="minorHAnsi"/>
                <w:bCs/>
                <w:sz w:val="22"/>
                <w:szCs w:val="22"/>
                <w:lang w:val="en-US"/>
              </w:rPr>
              <w:t>4.</w:t>
            </w:r>
            <w:r w:rsidRPr="0071646E">
              <w:rPr>
                <w:rFonts w:asciiTheme="minorHAnsi" w:eastAsia="Times New Roman" w:hAnsiTheme="minorHAnsi"/>
                <w:sz w:val="22"/>
                <w:szCs w:val="22"/>
                <w:lang w:val="en-US"/>
              </w:rPr>
              <w:t>PENIČ</w:t>
            </w:r>
            <w:proofErr w:type="gramEnd"/>
            <w:r w:rsidRPr="0071646E">
              <w:rPr>
                <w:rFonts w:asciiTheme="minorHAnsi" w:eastAsia="Times New Roman" w:hAnsiTheme="minorHAnsi"/>
                <w:sz w:val="22"/>
                <w:szCs w:val="22"/>
                <w:lang w:val="en-US"/>
              </w:rPr>
              <w:t xml:space="preserve">, Samo, IGLIČ, </w:t>
            </w:r>
            <w:proofErr w:type="spellStart"/>
            <w:r w:rsidRPr="0071646E">
              <w:rPr>
                <w:rFonts w:asciiTheme="minorHAnsi" w:eastAsia="Times New Roman" w:hAnsiTheme="minorHAnsi"/>
                <w:sz w:val="22"/>
                <w:szCs w:val="22"/>
                <w:lang w:val="en-US"/>
              </w:rPr>
              <w:t>Aleš</w:t>
            </w:r>
            <w:proofErr w:type="spellEnd"/>
            <w:r w:rsidRPr="0071646E">
              <w:rPr>
                <w:rFonts w:asciiTheme="minorHAnsi" w:eastAsia="Times New Roman" w:hAnsiTheme="minorHAnsi"/>
                <w:sz w:val="22"/>
                <w:szCs w:val="22"/>
                <w:lang w:val="en-US"/>
              </w:rPr>
              <w:t xml:space="preserve">, BIVAS, </w:t>
            </w:r>
            <w:proofErr w:type="spellStart"/>
            <w:r w:rsidRPr="0071646E">
              <w:rPr>
                <w:rFonts w:asciiTheme="minorHAnsi" w:eastAsia="Times New Roman" w:hAnsiTheme="minorHAnsi"/>
                <w:sz w:val="22"/>
                <w:szCs w:val="22"/>
                <w:lang w:val="en-US"/>
              </w:rPr>
              <w:t>Isak</w:t>
            </w:r>
            <w:proofErr w:type="spellEnd"/>
            <w:r w:rsidRPr="0071646E">
              <w:rPr>
                <w:rFonts w:asciiTheme="minorHAnsi" w:eastAsia="Times New Roman" w:hAnsiTheme="minorHAnsi"/>
                <w:sz w:val="22"/>
                <w:szCs w:val="22"/>
                <w:lang w:val="en-US"/>
              </w:rPr>
              <w:t xml:space="preserve">, FOŠNARIČ, </w:t>
            </w:r>
            <w:proofErr w:type="spellStart"/>
            <w:r w:rsidRPr="0071646E">
              <w:rPr>
                <w:rFonts w:asciiTheme="minorHAnsi" w:eastAsia="Times New Roman" w:hAnsiTheme="minorHAnsi"/>
                <w:sz w:val="22"/>
                <w:szCs w:val="22"/>
                <w:lang w:val="en-US"/>
              </w:rPr>
              <w:t>Miha</w:t>
            </w:r>
            <w:proofErr w:type="spellEnd"/>
            <w:r w:rsidRPr="0071646E">
              <w:rPr>
                <w:rFonts w:asciiTheme="minorHAnsi" w:eastAsia="Times New Roman" w:hAnsiTheme="minorHAnsi"/>
                <w:sz w:val="22"/>
                <w:szCs w:val="22"/>
                <w:lang w:val="en-US"/>
              </w:rPr>
              <w:t>. Bending elasticity of vesicle membranes studied by Monte Carlo s</w:t>
            </w:r>
            <w:r w:rsidRPr="00C567E3">
              <w:rPr>
                <w:rFonts w:asciiTheme="minorHAnsi" w:eastAsia="Times New Roman" w:hAnsiTheme="minorHAnsi"/>
                <w:sz w:val="22"/>
                <w:szCs w:val="22"/>
                <w:lang w:val="en-US"/>
              </w:rPr>
              <w:t xml:space="preserve">imulations of vesicle thermal shape fluctuations. </w:t>
            </w:r>
            <w:r w:rsidRPr="00C567E3">
              <w:rPr>
                <w:rFonts w:asciiTheme="minorHAnsi" w:eastAsia="Times New Roman" w:hAnsiTheme="minorHAnsi"/>
                <w:iCs/>
                <w:sz w:val="22"/>
                <w:szCs w:val="22"/>
                <w:lang w:val="en-US"/>
              </w:rPr>
              <w:t xml:space="preserve">Soft </w:t>
            </w:r>
            <w:r w:rsidRPr="00D74C90">
              <w:rPr>
                <w:rFonts w:asciiTheme="minorHAnsi" w:eastAsia="Times New Roman" w:hAnsiTheme="minorHAnsi"/>
                <w:iCs/>
                <w:sz w:val="22"/>
                <w:szCs w:val="22"/>
                <w:lang w:val="en-US"/>
              </w:rPr>
              <w:t>M</w:t>
            </w:r>
            <w:r w:rsidRPr="0071646E">
              <w:rPr>
                <w:rFonts w:asciiTheme="minorHAnsi" w:eastAsia="Times New Roman" w:hAnsiTheme="minorHAnsi"/>
                <w:iCs/>
                <w:sz w:val="22"/>
                <w:szCs w:val="22"/>
                <w:lang w:val="en-US"/>
              </w:rPr>
              <w:t>atter</w:t>
            </w:r>
            <w:r w:rsidRPr="00C567E3">
              <w:rPr>
                <w:rFonts w:asciiTheme="minorHAnsi" w:eastAsia="Times New Roman" w:hAnsiTheme="minorHAnsi"/>
                <w:sz w:val="22"/>
                <w:szCs w:val="22"/>
                <w:lang w:val="en-US"/>
              </w:rPr>
              <w:t>, 2015, vol. 11, no. 25, str. 5004-5009</w:t>
            </w:r>
            <w:r w:rsidRPr="00D74C90">
              <w:rPr>
                <w:rFonts w:asciiTheme="minorHAnsi" w:eastAsia="Times New Roman" w:hAnsiTheme="minorHAnsi"/>
                <w:sz w:val="22"/>
                <w:szCs w:val="22"/>
                <w:lang w:val="en-US"/>
              </w:rPr>
              <w:t xml:space="preserve">. </w:t>
            </w:r>
          </w:p>
          <w:p w:rsidR="00D60066" w:rsidRPr="00D74C90" w:rsidRDefault="0071646E">
            <w:pPr>
              <w:rPr>
                <w:rFonts w:asciiTheme="minorHAnsi" w:eastAsia="Times New Roman" w:hAnsiTheme="minorHAnsi"/>
                <w:sz w:val="22"/>
                <w:szCs w:val="22"/>
                <w:lang w:val="en-US"/>
              </w:rPr>
            </w:pPr>
            <w:r w:rsidRPr="00D74C90">
              <w:rPr>
                <w:rFonts w:asciiTheme="minorHAnsi" w:eastAsia="Times New Roman" w:hAnsiTheme="minorHAnsi"/>
                <w:bCs/>
                <w:sz w:val="22"/>
                <w:szCs w:val="22"/>
                <w:lang w:val="en-US"/>
              </w:rPr>
              <w:t>5.</w:t>
            </w:r>
            <w:r w:rsidRPr="0071646E">
              <w:rPr>
                <w:rFonts w:asciiTheme="minorHAnsi" w:eastAsia="Times New Roman" w:hAnsiTheme="minorHAnsi"/>
                <w:sz w:val="22"/>
                <w:szCs w:val="22"/>
                <w:lang w:val="en-US"/>
              </w:rPr>
              <w:t xml:space="preserve">NARENDRAKUMAR, </w:t>
            </w:r>
            <w:proofErr w:type="spellStart"/>
            <w:r w:rsidRPr="0071646E">
              <w:rPr>
                <w:rFonts w:asciiTheme="minorHAnsi" w:eastAsia="Times New Roman" w:hAnsiTheme="minorHAnsi"/>
                <w:sz w:val="22"/>
                <w:szCs w:val="22"/>
                <w:lang w:val="en-US"/>
              </w:rPr>
              <w:t>Krunal</w:t>
            </w:r>
            <w:proofErr w:type="spellEnd"/>
            <w:r w:rsidRPr="0071646E">
              <w:rPr>
                <w:rFonts w:asciiTheme="minorHAnsi" w:eastAsia="Times New Roman" w:hAnsiTheme="minorHAnsi"/>
                <w:sz w:val="22"/>
                <w:szCs w:val="22"/>
                <w:lang w:val="en-US"/>
              </w:rPr>
              <w:t xml:space="preserve">, KULKARNI, </w:t>
            </w:r>
            <w:proofErr w:type="spellStart"/>
            <w:r w:rsidRPr="0071646E">
              <w:rPr>
                <w:rFonts w:asciiTheme="minorHAnsi" w:eastAsia="Times New Roman" w:hAnsiTheme="minorHAnsi"/>
                <w:sz w:val="22"/>
                <w:szCs w:val="22"/>
                <w:lang w:val="en-US"/>
              </w:rPr>
              <w:t>Mukta</w:t>
            </w:r>
            <w:proofErr w:type="spellEnd"/>
            <w:r w:rsidRPr="0071646E">
              <w:rPr>
                <w:rFonts w:asciiTheme="minorHAnsi" w:eastAsia="Times New Roman" w:hAnsiTheme="minorHAnsi"/>
                <w:sz w:val="22"/>
                <w:szCs w:val="22"/>
                <w:lang w:val="en-US"/>
              </w:rPr>
              <w:t xml:space="preserve"> </w:t>
            </w:r>
            <w:proofErr w:type="spellStart"/>
            <w:r w:rsidRPr="0071646E">
              <w:rPr>
                <w:rFonts w:asciiTheme="minorHAnsi" w:eastAsia="Times New Roman" w:hAnsiTheme="minorHAnsi"/>
                <w:sz w:val="22"/>
                <w:szCs w:val="22"/>
                <w:lang w:val="en-US"/>
              </w:rPr>
              <w:t>Vishwanath</w:t>
            </w:r>
            <w:proofErr w:type="spellEnd"/>
            <w:r w:rsidRPr="0071646E">
              <w:rPr>
                <w:rFonts w:asciiTheme="minorHAnsi" w:eastAsia="Times New Roman" w:hAnsiTheme="minorHAnsi"/>
                <w:sz w:val="22"/>
                <w:szCs w:val="22"/>
                <w:lang w:val="en-US"/>
              </w:rPr>
              <w:t xml:space="preserve">, ADDISON, Owen, MAZARE, </w:t>
            </w:r>
            <w:proofErr w:type="spellStart"/>
            <w:r w:rsidRPr="0071646E">
              <w:rPr>
                <w:rFonts w:asciiTheme="minorHAnsi" w:eastAsia="Times New Roman" w:hAnsiTheme="minorHAnsi"/>
                <w:sz w:val="22"/>
                <w:szCs w:val="22"/>
                <w:lang w:val="en-US"/>
              </w:rPr>
              <w:t>Anca</w:t>
            </w:r>
            <w:proofErr w:type="spellEnd"/>
            <w:r w:rsidRPr="0071646E">
              <w:rPr>
                <w:rFonts w:asciiTheme="minorHAnsi" w:eastAsia="Times New Roman" w:hAnsiTheme="minorHAnsi"/>
                <w:sz w:val="22"/>
                <w:szCs w:val="22"/>
                <w:lang w:val="en-US"/>
              </w:rPr>
              <w:t>, JUNKAR,</w:t>
            </w:r>
            <w:r w:rsidRPr="00C567E3">
              <w:rPr>
                <w:rFonts w:asciiTheme="minorHAnsi" w:eastAsia="Times New Roman" w:hAnsiTheme="minorHAnsi"/>
                <w:sz w:val="22"/>
                <w:szCs w:val="22"/>
                <w:lang w:val="en-US"/>
              </w:rPr>
              <w:t xml:space="preserve"> </w:t>
            </w:r>
            <w:proofErr w:type="spellStart"/>
            <w:r w:rsidRPr="00C567E3">
              <w:rPr>
                <w:rFonts w:asciiTheme="minorHAnsi" w:eastAsia="Times New Roman" w:hAnsiTheme="minorHAnsi"/>
                <w:sz w:val="22"/>
                <w:szCs w:val="22"/>
                <w:lang w:val="en-US"/>
              </w:rPr>
              <w:t>Ita</w:t>
            </w:r>
            <w:proofErr w:type="spellEnd"/>
            <w:r w:rsidRPr="00C567E3">
              <w:rPr>
                <w:rFonts w:asciiTheme="minorHAnsi" w:eastAsia="Times New Roman" w:hAnsiTheme="minorHAnsi"/>
                <w:sz w:val="22"/>
                <w:szCs w:val="22"/>
                <w:lang w:val="en-US"/>
              </w:rPr>
              <w:t xml:space="preserve">, SCHMUKI, </w:t>
            </w:r>
            <w:proofErr w:type="spellStart"/>
            <w:r w:rsidRPr="00C567E3">
              <w:rPr>
                <w:rFonts w:asciiTheme="minorHAnsi" w:eastAsia="Times New Roman" w:hAnsiTheme="minorHAnsi"/>
                <w:sz w:val="22"/>
                <w:szCs w:val="22"/>
                <w:lang w:val="en-US"/>
              </w:rPr>
              <w:t>Patrik</w:t>
            </w:r>
            <w:proofErr w:type="spellEnd"/>
            <w:r w:rsidRPr="00C567E3">
              <w:rPr>
                <w:rFonts w:asciiTheme="minorHAnsi" w:eastAsia="Times New Roman" w:hAnsiTheme="minorHAnsi"/>
                <w:sz w:val="22"/>
                <w:szCs w:val="22"/>
                <w:lang w:val="en-US"/>
              </w:rPr>
              <w:t xml:space="preserve">, SAMMONS, Rachel, IGLIČ, Aleš. Adherence of oral streptococci to nanostructured titanium surfaces. </w:t>
            </w:r>
            <w:r w:rsidRPr="00C567E3">
              <w:rPr>
                <w:rFonts w:asciiTheme="minorHAnsi" w:eastAsia="Times New Roman" w:hAnsiTheme="minorHAnsi"/>
                <w:iCs/>
                <w:sz w:val="22"/>
                <w:szCs w:val="22"/>
                <w:lang w:val="en-US"/>
              </w:rPr>
              <w:t xml:space="preserve">Dental </w:t>
            </w:r>
            <w:r w:rsidRPr="00D74C90">
              <w:rPr>
                <w:rFonts w:asciiTheme="minorHAnsi" w:eastAsia="Times New Roman" w:hAnsiTheme="minorHAnsi"/>
                <w:iCs/>
                <w:sz w:val="22"/>
                <w:szCs w:val="22"/>
                <w:lang w:val="en-US"/>
              </w:rPr>
              <w:t>M</w:t>
            </w:r>
            <w:r w:rsidRPr="0071646E">
              <w:rPr>
                <w:rFonts w:asciiTheme="minorHAnsi" w:eastAsia="Times New Roman" w:hAnsiTheme="minorHAnsi"/>
                <w:iCs/>
                <w:sz w:val="22"/>
                <w:szCs w:val="22"/>
                <w:lang w:val="en-US"/>
              </w:rPr>
              <w:t>aterials</w:t>
            </w:r>
            <w:r w:rsidRPr="00C567E3">
              <w:rPr>
                <w:rFonts w:asciiTheme="minorHAnsi" w:eastAsia="Times New Roman" w:hAnsiTheme="minorHAnsi"/>
                <w:sz w:val="22"/>
                <w:szCs w:val="22"/>
                <w:lang w:val="en-US"/>
              </w:rPr>
              <w:t>, 2015, vol. 31, no. 12, str. 1460-1468</w:t>
            </w:r>
            <w:r w:rsidRPr="00D74C90">
              <w:rPr>
                <w:rFonts w:asciiTheme="minorHAnsi" w:eastAsia="Times New Roman" w:hAnsiTheme="minorHAnsi"/>
                <w:sz w:val="22"/>
                <w:szCs w:val="22"/>
                <w:lang w:val="en-US"/>
              </w:rPr>
              <w:t xml:space="preserve">. </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B69C7"/>
    <w:multiLevelType w:val="hybridMultilevel"/>
    <w:tmpl w:val="185E36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44B941D3"/>
    <w:multiLevelType w:val="hybridMultilevel"/>
    <w:tmpl w:val="6C323248"/>
    <w:lvl w:ilvl="0" w:tplc="F44A4004">
      <w:start w:val="153"/>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59BF2C91"/>
    <w:multiLevelType w:val="multilevel"/>
    <w:tmpl w:val="D76E1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BF23ACC"/>
    <w:multiLevelType w:val="hybridMultilevel"/>
    <w:tmpl w:val="188C0AB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jana Rebernik">
    <w15:presenceInfo w15:providerId="AD" w15:userId="S-1-5-21-575579602-2976701627-239021437-1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93944"/>
    <w:rsid w:val="000A2A32"/>
    <w:rsid w:val="000B59BA"/>
    <w:rsid w:val="000E605D"/>
    <w:rsid w:val="000E6BCA"/>
    <w:rsid w:val="00116B5F"/>
    <w:rsid w:val="0012335B"/>
    <w:rsid w:val="00153031"/>
    <w:rsid w:val="001608E2"/>
    <w:rsid w:val="00162505"/>
    <w:rsid w:val="00181BDE"/>
    <w:rsid w:val="001954E2"/>
    <w:rsid w:val="001B03B8"/>
    <w:rsid w:val="001B60F1"/>
    <w:rsid w:val="001C25E9"/>
    <w:rsid w:val="001C2C39"/>
    <w:rsid w:val="001C3348"/>
    <w:rsid w:val="001D4A89"/>
    <w:rsid w:val="001D6D83"/>
    <w:rsid w:val="001F5B27"/>
    <w:rsid w:val="00225FC3"/>
    <w:rsid w:val="00230B2D"/>
    <w:rsid w:val="00260727"/>
    <w:rsid w:val="002724BA"/>
    <w:rsid w:val="0027265E"/>
    <w:rsid w:val="002A732B"/>
    <w:rsid w:val="002D4A14"/>
    <w:rsid w:val="002E3A83"/>
    <w:rsid w:val="002E63B1"/>
    <w:rsid w:val="002F300A"/>
    <w:rsid w:val="0030673B"/>
    <w:rsid w:val="00306926"/>
    <w:rsid w:val="003B0D38"/>
    <w:rsid w:val="003C5FC4"/>
    <w:rsid w:val="00405907"/>
    <w:rsid w:val="0047177B"/>
    <w:rsid w:val="004718D8"/>
    <w:rsid w:val="00473960"/>
    <w:rsid w:val="00494285"/>
    <w:rsid w:val="004977BA"/>
    <w:rsid w:val="004A1B76"/>
    <w:rsid w:val="004B1974"/>
    <w:rsid w:val="004B2641"/>
    <w:rsid w:val="004C29E0"/>
    <w:rsid w:val="004D6761"/>
    <w:rsid w:val="0050096D"/>
    <w:rsid w:val="00515629"/>
    <w:rsid w:val="0053523E"/>
    <w:rsid w:val="005446B2"/>
    <w:rsid w:val="00561E61"/>
    <w:rsid w:val="005903BA"/>
    <w:rsid w:val="005C6104"/>
    <w:rsid w:val="005D4E8A"/>
    <w:rsid w:val="005F086C"/>
    <w:rsid w:val="005F1869"/>
    <w:rsid w:val="005F6539"/>
    <w:rsid w:val="0062396E"/>
    <w:rsid w:val="006253E7"/>
    <w:rsid w:val="00631EF0"/>
    <w:rsid w:val="006428C1"/>
    <w:rsid w:val="00650114"/>
    <w:rsid w:val="006657EC"/>
    <w:rsid w:val="0067325A"/>
    <w:rsid w:val="006B2CDD"/>
    <w:rsid w:val="006B46EA"/>
    <w:rsid w:val="006F61EB"/>
    <w:rsid w:val="007053A6"/>
    <w:rsid w:val="0071646E"/>
    <w:rsid w:val="00716D4E"/>
    <w:rsid w:val="007217BD"/>
    <w:rsid w:val="00731EE5"/>
    <w:rsid w:val="00764239"/>
    <w:rsid w:val="00764EC3"/>
    <w:rsid w:val="007A5E93"/>
    <w:rsid w:val="007D12D9"/>
    <w:rsid w:val="007D1988"/>
    <w:rsid w:val="00802F22"/>
    <w:rsid w:val="008211AA"/>
    <w:rsid w:val="0082408F"/>
    <w:rsid w:val="00854C89"/>
    <w:rsid w:val="00885834"/>
    <w:rsid w:val="00895604"/>
    <w:rsid w:val="008C059B"/>
    <w:rsid w:val="008C4DC6"/>
    <w:rsid w:val="008D4295"/>
    <w:rsid w:val="008E5D70"/>
    <w:rsid w:val="00914249"/>
    <w:rsid w:val="00932337"/>
    <w:rsid w:val="009542CF"/>
    <w:rsid w:val="009555DA"/>
    <w:rsid w:val="00955F8C"/>
    <w:rsid w:val="00977B25"/>
    <w:rsid w:val="00985123"/>
    <w:rsid w:val="009D1ACB"/>
    <w:rsid w:val="009D5413"/>
    <w:rsid w:val="009E5ACD"/>
    <w:rsid w:val="00A024F8"/>
    <w:rsid w:val="00A02BF5"/>
    <w:rsid w:val="00A56D74"/>
    <w:rsid w:val="00A63A9E"/>
    <w:rsid w:val="00A65A42"/>
    <w:rsid w:val="00A83415"/>
    <w:rsid w:val="00AA7C85"/>
    <w:rsid w:val="00AB5356"/>
    <w:rsid w:val="00AC26D4"/>
    <w:rsid w:val="00B37024"/>
    <w:rsid w:val="00B37CBA"/>
    <w:rsid w:val="00B50F88"/>
    <w:rsid w:val="00B523D8"/>
    <w:rsid w:val="00B61437"/>
    <w:rsid w:val="00BA1F90"/>
    <w:rsid w:val="00BA7F41"/>
    <w:rsid w:val="00BB47B2"/>
    <w:rsid w:val="00C11826"/>
    <w:rsid w:val="00C16E51"/>
    <w:rsid w:val="00C17F7F"/>
    <w:rsid w:val="00C361F0"/>
    <w:rsid w:val="00C567E3"/>
    <w:rsid w:val="00C63BB4"/>
    <w:rsid w:val="00C93209"/>
    <w:rsid w:val="00C97320"/>
    <w:rsid w:val="00CB2433"/>
    <w:rsid w:val="00CC466D"/>
    <w:rsid w:val="00CD16EF"/>
    <w:rsid w:val="00CF4E9B"/>
    <w:rsid w:val="00D500AD"/>
    <w:rsid w:val="00D528B6"/>
    <w:rsid w:val="00D60066"/>
    <w:rsid w:val="00D737A3"/>
    <w:rsid w:val="00D74C90"/>
    <w:rsid w:val="00D80CA1"/>
    <w:rsid w:val="00DA35D9"/>
    <w:rsid w:val="00DC3128"/>
    <w:rsid w:val="00DE20E7"/>
    <w:rsid w:val="00E16AF6"/>
    <w:rsid w:val="00E45268"/>
    <w:rsid w:val="00E762B5"/>
    <w:rsid w:val="00E95829"/>
    <w:rsid w:val="00E964E7"/>
    <w:rsid w:val="00EA6026"/>
    <w:rsid w:val="00EC101B"/>
    <w:rsid w:val="00EE5D52"/>
    <w:rsid w:val="00EF7242"/>
    <w:rsid w:val="00F10DF4"/>
    <w:rsid w:val="00F24336"/>
    <w:rsid w:val="00F41A1A"/>
    <w:rsid w:val="00F545FE"/>
    <w:rsid w:val="00F648B9"/>
    <w:rsid w:val="00F83875"/>
    <w:rsid w:val="00FA0051"/>
    <w:rsid w:val="00FA3E0E"/>
    <w:rsid w:val="00FD33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D83"/>
    <w:pPr>
      <w:overflowPunct w:val="0"/>
      <w:autoSpaceDE w:val="0"/>
      <w:autoSpaceDN w:val="0"/>
      <w:adjustRightInd w:val="0"/>
      <w:ind w:left="720"/>
      <w:contextualSpacing/>
      <w:jc w:val="both"/>
    </w:pPr>
    <w:rPr>
      <w:rFonts w:ascii="Times New Roman" w:eastAsia="Times New Roman" w:hAnsi="Times New Roman"/>
      <w:szCs w:val="20"/>
      <w:lang w:val="en-US" w:eastAsia="en-US"/>
    </w:rPr>
  </w:style>
  <w:style w:type="character" w:styleId="Hyperlink">
    <w:name w:val="Hyperlink"/>
    <w:basedOn w:val="DefaultParagraphFont"/>
    <w:uiPriority w:val="99"/>
    <w:unhideWhenUsed/>
    <w:rsid w:val="000B59BA"/>
    <w:rPr>
      <w:rFonts w:ascii="Verdana" w:hAnsi="Verdana" w:hint="default"/>
      <w:strike w:val="0"/>
      <w:dstrike w:val="0"/>
      <w:color w:val="B13A43"/>
      <w:u w:val="none"/>
      <w:effect w:val="none"/>
    </w:rPr>
  </w:style>
  <w:style w:type="paragraph" w:styleId="NormalWeb">
    <w:name w:val="Normal (Web)"/>
    <w:basedOn w:val="Normal"/>
    <w:uiPriority w:val="99"/>
    <w:semiHidden/>
    <w:unhideWhenUsed/>
    <w:rsid w:val="00D80CA1"/>
    <w:pPr>
      <w:spacing w:before="100" w:beforeAutospacing="1" w:after="115"/>
    </w:pPr>
    <w:rPr>
      <w:rFonts w:ascii="Times New Roman" w:eastAsia="Times New Roman" w:hAnsi="Times New Roman"/>
    </w:rPr>
  </w:style>
  <w:style w:type="paragraph" w:styleId="BalloonText">
    <w:name w:val="Balloon Text"/>
    <w:basedOn w:val="Normal"/>
    <w:link w:val="BalloonTextChar"/>
    <w:uiPriority w:val="99"/>
    <w:semiHidden/>
    <w:unhideWhenUsed/>
    <w:rsid w:val="00D80CA1"/>
    <w:rPr>
      <w:rFonts w:ascii="Tahoma" w:hAnsi="Tahoma" w:cs="Tahoma"/>
      <w:sz w:val="16"/>
      <w:szCs w:val="16"/>
    </w:rPr>
  </w:style>
  <w:style w:type="character" w:customStyle="1" w:styleId="BalloonTextChar">
    <w:name w:val="Balloon Text Char"/>
    <w:basedOn w:val="DefaultParagraphFont"/>
    <w:link w:val="BalloonText"/>
    <w:uiPriority w:val="99"/>
    <w:semiHidden/>
    <w:rsid w:val="00D80CA1"/>
    <w:rPr>
      <w:rFonts w:ascii="Tahoma" w:eastAsia="Calibri" w:hAnsi="Tahoma" w:cs="Tahoma"/>
      <w:sz w:val="16"/>
      <w:szCs w:val="16"/>
      <w:lang w:eastAsia="sl-SI"/>
    </w:rPr>
  </w:style>
  <w:style w:type="paragraph" w:customStyle="1" w:styleId="DefaultStyle">
    <w:name w:val="Default Style"/>
    <w:rsid w:val="00D528B6"/>
    <w:pPr>
      <w:suppressAutoHyphens/>
      <w:spacing w:after="0" w:line="100" w:lineRule="atLeast"/>
    </w:pPr>
    <w:rPr>
      <w:rFonts w:ascii="Calibri" w:eastAsia="Calibri" w:hAnsi="Calibri" w:cs="Times New Roman"/>
      <w:sz w:val="24"/>
      <w:szCs w:val="24"/>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D83"/>
    <w:pPr>
      <w:overflowPunct w:val="0"/>
      <w:autoSpaceDE w:val="0"/>
      <w:autoSpaceDN w:val="0"/>
      <w:adjustRightInd w:val="0"/>
      <w:ind w:left="720"/>
      <w:contextualSpacing/>
      <w:jc w:val="both"/>
    </w:pPr>
    <w:rPr>
      <w:rFonts w:ascii="Times New Roman" w:eastAsia="Times New Roman" w:hAnsi="Times New Roman"/>
      <w:szCs w:val="20"/>
      <w:lang w:val="en-US" w:eastAsia="en-US"/>
    </w:rPr>
  </w:style>
  <w:style w:type="character" w:styleId="Hyperlink">
    <w:name w:val="Hyperlink"/>
    <w:basedOn w:val="DefaultParagraphFont"/>
    <w:uiPriority w:val="99"/>
    <w:unhideWhenUsed/>
    <w:rsid w:val="000B59BA"/>
    <w:rPr>
      <w:rFonts w:ascii="Verdana" w:hAnsi="Verdana" w:hint="default"/>
      <w:strike w:val="0"/>
      <w:dstrike w:val="0"/>
      <w:color w:val="B13A43"/>
      <w:u w:val="none"/>
      <w:effect w:val="none"/>
    </w:rPr>
  </w:style>
  <w:style w:type="paragraph" w:styleId="NormalWeb">
    <w:name w:val="Normal (Web)"/>
    <w:basedOn w:val="Normal"/>
    <w:uiPriority w:val="99"/>
    <w:semiHidden/>
    <w:unhideWhenUsed/>
    <w:rsid w:val="00D80CA1"/>
    <w:pPr>
      <w:spacing w:before="100" w:beforeAutospacing="1" w:after="115"/>
    </w:pPr>
    <w:rPr>
      <w:rFonts w:ascii="Times New Roman" w:eastAsia="Times New Roman" w:hAnsi="Times New Roman"/>
    </w:rPr>
  </w:style>
  <w:style w:type="paragraph" w:styleId="BalloonText">
    <w:name w:val="Balloon Text"/>
    <w:basedOn w:val="Normal"/>
    <w:link w:val="BalloonTextChar"/>
    <w:uiPriority w:val="99"/>
    <w:semiHidden/>
    <w:unhideWhenUsed/>
    <w:rsid w:val="00D80CA1"/>
    <w:rPr>
      <w:rFonts w:ascii="Tahoma" w:hAnsi="Tahoma" w:cs="Tahoma"/>
      <w:sz w:val="16"/>
      <w:szCs w:val="16"/>
    </w:rPr>
  </w:style>
  <w:style w:type="character" w:customStyle="1" w:styleId="BalloonTextChar">
    <w:name w:val="Balloon Text Char"/>
    <w:basedOn w:val="DefaultParagraphFont"/>
    <w:link w:val="BalloonText"/>
    <w:uiPriority w:val="99"/>
    <w:semiHidden/>
    <w:rsid w:val="00D80CA1"/>
    <w:rPr>
      <w:rFonts w:ascii="Tahoma" w:eastAsia="Calibri" w:hAnsi="Tahoma" w:cs="Tahoma"/>
      <w:sz w:val="16"/>
      <w:szCs w:val="16"/>
      <w:lang w:eastAsia="sl-SI"/>
    </w:rPr>
  </w:style>
  <w:style w:type="paragraph" w:customStyle="1" w:styleId="DefaultStyle">
    <w:name w:val="Default Style"/>
    <w:rsid w:val="00D528B6"/>
    <w:pPr>
      <w:suppressAutoHyphens/>
      <w:spacing w:after="0" w:line="100" w:lineRule="atLeast"/>
    </w:pPr>
    <w:rPr>
      <w:rFonts w:ascii="Calibri" w:eastAsia="Calibri" w:hAnsi="Calibri"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ysics.fe.uni-lj.si/students/predavanja/zapiski_iglic_fiz1.html" TargetMode="External"/><Relationship Id="rId3" Type="http://schemas.microsoft.com/office/2007/relationships/stylesWithEffects" Target="stylesWithEffects.xml"/><Relationship Id="rId7" Type="http://schemas.openxmlformats.org/officeDocument/2006/relationships/hyperlink" Target="http://physics.fe.uni-lj.si/students/literatura/Vaje_iz_Fizike_1_20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ysics.fe.uni-lj.si/students/predavanja/zapiski_iglic_fiz1.html"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937</Words>
  <Characters>5346</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cp:lastPrinted>2013-08-14T15:23:00Z</cp:lastPrinted>
  <dcterms:created xsi:type="dcterms:W3CDTF">2016-05-30T15:46:00Z</dcterms:created>
  <dcterms:modified xsi:type="dcterms:W3CDTF">2016-06-03T15:32:00Z</dcterms:modified>
</cp:coreProperties>
</file>