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F25788" w:rsidP="00F25788">
            <w:pPr>
              <w:rPr>
                <w:rFonts w:cs="Calibri"/>
              </w:rPr>
            </w:pPr>
            <w:bookmarkStart w:id="0" w:name="Predmet"/>
            <w:bookmarkEnd w:id="0"/>
            <w:r w:rsidRPr="00F25788">
              <w:rPr>
                <w:rFonts w:cs="Calibri"/>
              </w:rPr>
              <w:t>Zvezni signali in sistemi</w:t>
            </w:r>
          </w:p>
        </w:tc>
      </w:tr>
      <w:tr w:rsidR="00D60066" w:rsidTr="00384EDA">
        <w:tc>
          <w:tcPr>
            <w:tcW w:w="1799" w:type="dxa"/>
            <w:gridSpan w:val="3"/>
            <w:hideMark/>
          </w:tcPr>
          <w:p w:rsidR="00D60066" w:rsidRDefault="00D6006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7B22D9">
            <w:pPr>
              <w:rPr>
                <w:rFonts w:cs="Calibri"/>
              </w:rPr>
            </w:pPr>
            <w:bookmarkStart w:id="1" w:name="APredmet"/>
            <w:bookmarkEnd w:id="1"/>
            <w:r>
              <w:t>Continuous Signals and Systems</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7B22D9" w:rsidP="006F412C">
            <w:pPr>
              <w:jc w:val="center"/>
              <w:rPr>
                <w:rFonts w:cs="Calibri"/>
                <w:b/>
                <w:bCs/>
              </w:rPr>
            </w:pPr>
            <w:r>
              <w:rPr>
                <w:rFonts w:cs="Calibri"/>
                <w:b/>
                <w:bCs/>
              </w:rPr>
              <w:t>Telekomunikacije</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0B368E" w:rsidP="006F412C">
            <w:pPr>
              <w:jc w:val="center"/>
              <w:rPr>
                <w:rFonts w:cs="Calibri"/>
                <w:bCs/>
              </w:rPr>
            </w:pPr>
            <w:r>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211ED9" w:rsidP="006F412C">
            <w:pPr>
              <w:jc w:val="center"/>
              <w:rPr>
                <w:rFonts w:cs="Calibri"/>
                <w:bCs/>
              </w:rPr>
            </w:pPr>
            <w:r>
              <w:rPr>
                <w:rFonts w:cs="Calibri"/>
                <w:bCs/>
              </w:rPr>
              <w:t>zimsk</w:t>
            </w:r>
            <w:r w:rsidR="00567D4C">
              <w:rPr>
                <w:rFonts w:cs="Calibri"/>
                <w:bCs/>
              </w:rPr>
              <w:t>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1st cycle academic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7B22D9" w:rsidP="006F412C">
            <w:pPr>
              <w:jc w:val="center"/>
              <w:rPr>
                <w:rFonts w:cs="Calibri"/>
                <w:b/>
                <w:bCs/>
              </w:rPr>
            </w:pPr>
            <w:r w:rsidRPr="007B22D9">
              <w:rPr>
                <w:rFonts w:cs="Calibri"/>
                <w:b/>
                <w:bCs/>
              </w:rPr>
              <w:t>Telecommunications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0B368E" w:rsidP="006F412C">
            <w:pPr>
              <w:jc w:val="center"/>
              <w:rPr>
                <w:rFonts w:cs="Calibri"/>
                <w:b/>
                <w:bCs/>
              </w:rPr>
            </w:pPr>
            <w:r>
              <w:rPr>
                <w:rFonts w:cs="Calibri"/>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211ED9" w:rsidP="006F412C">
            <w:pPr>
              <w:jc w:val="center"/>
              <w:rPr>
                <w:rFonts w:cs="Calibri"/>
                <w:b/>
                <w:bCs/>
              </w:rPr>
            </w:pPr>
            <w:r>
              <w:rPr>
                <w:rFonts w:cs="Calibri"/>
                <w:b/>
                <w:bCs/>
              </w:rPr>
              <w:t>wint</w:t>
            </w:r>
            <w:r w:rsidR="000B368E">
              <w:rPr>
                <w:rFonts w:cs="Calibri"/>
                <w:b/>
                <w:bCs/>
              </w:rPr>
              <w:t>er</w:t>
            </w:r>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0B368E" w:rsidRDefault="000B368E" w:rsidP="000B368E">
            <w:pPr>
              <w:rPr>
                <w:rFonts w:ascii="Times New Roman" w:eastAsia="Times New Roman" w:hAnsi="Times New Roman"/>
              </w:rPr>
            </w:pPr>
            <w:r>
              <w:rPr>
                <w:rFonts w:cs="Calibri"/>
              </w:rPr>
              <w:t xml:space="preserve">Obvezni- strokovni/compulsory </w:t>
            </w:r>
            <w:r>
              <w:t xml:space="preserve"> professional </w:t>
            </w:r>
          </w:p>
          <w:p w:rsidR="006F412C" w:rsidRDefault="006F412C" w:rsidP="000B368E">
            <w:pPr>
              <w:rPr>
                <w:rFonts w:cs="Calibri"/>
              </w:rPr>
            </w:pPr>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597593">
            <w:pPr>
              <w:rPr>
                <w:rFonts w:cs="Calibri"/>
              </w:rPr>
            </w:pPr>
            <w:r>
              <w:rPr>
                <w:rFonts w:cs="Calibri"/>
              </w:rPr>
              <w:t>641</w:t>
            </w:r>
            <w:r w:rsidR="000E2E35">
              <w:rPr>
                <w:rFonts w:cs="Calibri"/>
              </w:rPr>
              <w:t>66</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r>
              <w:rPr>
                <w:rFonts w:cs="Calibri"/>
                <w:b/>
                <w:szCs w:val="22"/>
              </w:rPr>
              <w:t>Individ. work</w:t>
            </w:r>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0E2E35" w:rsidP="006F412C">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0E2E35" w:rsidP="006F412C">
            <w:pPr>
              <w:jc w:val="center"/>
              <w:rPr>
                <w:rFonts w:cs="Calibri"/>
                <w:b/>
                <w:bCs/>
              </w:rPr>
            </w:pPr>
            <w:r>
              <w:rPr>
                <w:rFonts w:cs="Calibri"/>
                <w:b/>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0E2E35" w:rsidP="006F412C">
            <w:pPr>
              <w:jc w:val="center"/>
              <w:rPr>
                <w:rFonts w:cs="Calibri"/>
                <w:b/>
                <w:bCs/>
              </w:rPr>
            </w:pPr>
            <w:r>
              <w:rPr>
                <w:rFonts w:cs="Calibri"/>
                <w:b/>
                <w:bCs/>
              </w:rPr>
              <w:t>85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1947C2" w:rsidP="006F412C">
            <w:pPr>
              <w:jc w:val="center"/>
              <w:rPr>
                <w:rFonts w:cs="Calibri"/>
                <w:b/>
                <w:bCs/>
              </w:rPr>
            </w:pPr>
            <w:r>
              <w:rPr>
                <w:rFonts w:cs="Calibri"/>
                <w:b/>
                <w:bCs/>
              </w:rPr>
              <w:t>7</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0E2E35" w:rsidP="000E2E35">
            <w:pPr>
              <w:rPr>
                <w:rFonts w:cs="Calibri"/>
              </w:rPr>
            </w:pPr>
            <w:bookmarkStart w:id="2" w:name="Predavatelj"/>
            <w:bookmarkEnd w:id="2"/>
            <w:r>
              <w:rPr>
                <w:rFonts w:cs="Calibri"/>
              </w:rPr>
              <w:t>Andrej Košir</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r>
              <w:rPr>
                <w:rFonts w:cs="Calibri"/>
                <w:b/>
                <w:szCs w:val="22"/>
              </w:rPr>
              <w:t>Languages:</w:t>
            </w:r>
          </w:p>
        </w:tc>
        <w:tc>
          <w:tcPr>
            <w:tcW w:w="2241" w:type="dxa"/>
            <w:gridSpan w:val="4"/>
            <w:hideMark/>
          </w:tcPr>
          <w:p w:rsidR="006F412C" w:rsidRDefault="006F412C" w:rsidP="006F412C">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1947C2" w:rsidP="006F412C">
            <w:pPr>
              <w:jc w:val="both"/>
              <w:rPr>
                <w:rFonts w:cs="Calibri"/>
                <w:bCs/>
              </w:rPr>
            </w:pPr>
            <w:bookmarkStart w:id="3" w:name="Jezik"/>
            <w:bookmarkEnd w:id="3"/>
            <w:r w:rsidRPr="00784128">
              <w:rPr>
                <w:rFonts w:cs="Calibri"/>
                <w:bCs/>
              </w:rPr>
              <w:t>Slovensko</w:t>
            </w:r>
            <w:r>
              <w:rPr>
                <w:rFonts w:cs="Calibri"/>
                <w:bCs/>
              </w:rPr>
              <w:t xml:space="preserve"> / Slovenian</w:t>
            </w: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1947C2" w:rsidP="006F412C">
            <w:pPr>
              <w:jc w:val="both"/>
              <w:rPr>
                <w:rFonts w:cs="Calibri"/>
                <w:bCs/>
              </w:rPr>
            </w:pPr>
            <w:bookmarkStart w:id="4" w:name="JezikV"/>
            <w:bookmarkEnd w:id="4"/>
            <w:r w:rsidRPr="00784128">
              <w:rPr>
                <w:rFonts w:cs="Calibri"/>
                <w:bCs/>
              </w:rPr>
              <w:t>Slovensko</w:t>
            </w:r>
            <w:r>
              <w:rPr>
                <w:rFonts w:cs="Calibri"/>
                <w:bCs/>
              </w:rPr>
              <w:t xml:space="preserve"> / Slovenian</w:t>
            </w:r>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Prerequisits:</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F412C" w:rsidRDefault="005C3B24" w:rsidP="00F25788">
            <w:r>
              <w:t>Vpis v letnik</w:t>
            </w:r>
            <w:bookmarkStart w:id="5" w:name="_GoBack"/>
            <w:bookmarkEnd w:id="5"/>
            <w:r w:rsidR="00F25788" w:rsidRPr="00F25788">
              <w:t>.</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0B2261" w:rsidRDefault="005C3B24" w:rsidP="006F412C">
            <w:pPr>
              <w:rPr>
                <w:lang w:val="en-GB"/>
              </w:rPr>
            </w:pPr>
            <w:r>
              <w:t>Enrolment in the year of the course.</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F25788" w:rsidRPr="00F25788" w:rsidRDefault="00F25788" w:rsidP="00F25788">
            <w:pPr>
              <w:rPr>
                <w:rFonts w:cs="Calibri"/>
              </w:rPr>
            </w:pPr>
            <w:r w:rsidRPr="00F25788">
              <w:rPr>
                <w:rFonts w:cs="Calibri"/>
              </w:rPr>
              <w:t xml:space="preserve">Časovno zvezni linearni vzročni časovno invariantni sistemi (LTI, sistemska enačba). </w:t>
            </w:r>
          </w:p>
          <w:p w:rsidR="00F25788" w:rsidRPr="00F25788" w:rsidRDefault="00F25788" w:rsidP="00F25788">
            <w:pPr>
              <w:rPr>
                <w:rFonts w:cs="Calibri"/>
              </w:rPr>
            </w:pPr>
          </w:p>
          <w:p w:rsidR="00F25788" w:rsidRPr="00F25788" w:rsidRDefault="00F25788" w:rsidP="00F25788">
            <w:pPr>
              <w:rPr>
                <w:rFonts w:cs="Calibri"/>
              </w:rPr>
            </w:pPr>
            <w:r w:rsidRPr="00F25788">
              <w:rPr>
                <w:rFonts w:cs="Calibri"/>
              </w:rPr>
              <w:t>Zvezni signali (definicija, vrste signalov in komponiranje signalov, značilne vrednosti).  Predstavitev in analiza zveznih signalov (amplitudni in fazni spekter, energijski in močnostni spekter), Laplaceova transformacija.</w:t>
            </w:r>
          </w:p>
          <w:p w:rsidR="00F25788" w:rsidRPr="00F25788" w:rsidRDefault="00F25788" w:rsidP="00F25788">
            <w:pPr>
              <w:rPr>
                <w:rFonts w:cs="Calibri"/>
              </w:rPr>
            </w:pPr>
          </w:p>
          <w:p w:rsidR="00F25788" w:rsidRPr="00F25788" w:rsidRDefault="00F25788" w:rsidP="00F25788">
            <w:pPr>
              <w:rPr>
                <w:rFonts w:cs="Calibri"/>
              </w:rPr>
            </w:pPr>
            <w:r w:rsidRPr="00F25788">
              <w:rPr>
                <w:rFonts w:cs="Calibri"/>
              </w:rPr>
              <w:t xml:space="preserve">Definicija, lastnosti in omejitve strnjenega </w:t>
            </w:r>
            <w:r w:rsidRPr="00F25788">
              <w:rPr>
                <w:rFonts w:cs="Calibri"/>
              </w:rPr>
              <w:lastRenderedPageBreak/>
              <w:t xml:space="preserve">linearnega sistema/vezja, model vezja. Topološki opis vezja, vpadna matrika, matrika mreže, vejna, zančna in vozliščna metoda opisa sistema. Transformacija virov in Tellegenov teorem. </w:t>
            </w:r>
          </w:p>
          <w:p w:rsidR="00F25788" w:rsidRPr="00F25788" w:rsidRDefault="00F25788" w:rsidP="00F25788">
            <w:pPr>
              <w:rPr>
                <w:rFonts w:cs="Calibri"/>
              </w:rPr>
            </w:pPr>
          </w:p>
          <w:p w:rsidR="00F25788" w:rsidRPr="00F25788" w:rsidRDefault="00F25788" w:rsidP="00F25788">
            <w:pPr>
              <w:rPr>
                <w:rFonts w:cs="Calibri"/>
              </w:rPr>
            </w:pPr>
            <w:r w:rsidRPr="00F25788">
              <w:rPr>
                <w:rFonts w:cs="Calibri"/>
              </w:rPr>
              <w:t>Klasična analiza vezja z interpretacijo rešitve, konvolucija. Izmenična analiza: kazalci, sistemska funkcija, kompleksna moč, enovhodna vezja (ekvivalence, teorem o maksimalnem prenosu moči, resonanca), dvovhodna vezja (parametri in združevanje, preslikave impedanc, impedančno prilagajanje, prevajalne funkcije).</w:t>
            </w:r>
          </w:p>
          <w:p w:rsidR="00F25788" w:rsidRPr="00F25788" w:rsidRDefault="00F25788" w:rsidP="00F25788">
            <w:pPr>
              <w:rPr>
                <w:rFonts w:cs="Calibri"/>
              </w:rPr>
            </w:pPr>
          </w:p>
          <w:p w:rsidR="006F412C" w:rsidRPr="00567D4C" w:rsidRDefault="00F25788" w:rsidP="00F25788">
            <w:pPr>
              <w:rPr>
                <w:rFonts w:cs="Calibri"/>
              </w:rPr>
            </w:pPr>
            <w:r w:rsidRPr="00F25788">
              <w:rPr>
                <w:rFonts w:cs="Calibri"/>
              </w:rPr>
              <w:t>Analiza sistemov s Fourierjevo vrsto in Fourierjevo transformacijo. Analiza sistemov z Laplaceovo transformacijo. Sistemi s povratno vezavo (analiza, kavzalnost in stabilnost).</w:t>
            </w: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8C153B" w:rsidRPr="00F25788" w:rsidRDefault="0095749A" w:rsidP="008C153B">
            <w:pPr>
              <w:rPr>
                <w:rFonts w:cs="Calibri"/>
                <w:lang w:val="en-GB"/>
              </w:rPr>
            </w:pPr>
            <w:r w:rsidRPr="00F25788">
              <w:rPr>
                <w:rFonts w:cs="Calibri"/>
                <w:lang w:val="en-GB"/>
              </w:rPr>
              <w:t>Continuous time linear casual time invariant system</w:t>
            </w:r>
            <w:r w:rsidR="0059353F" w:rsidRPr="00F25788">
              <w:rPr>
                <w:rFonts w:cs="Calibri"/>
                <w:lang w:val="en-GB"/>
              </w:rPr>
              <w:t>s</w:t>
            </w:r>
            <w:r w:rsidR="008C153B" w:rsidRPr="00F25788">
              <w:rPr>
                <w:rFonts w:cs="Calibri"/>
                <w:lang w:val="en-GB"/>
              </w:rPr>
              <w:t xml:space="preserve"> (</w:t>
            </w:r>
            <w:r w:rsidR="00EA322D" w:rsidRPr="00F25788">
              <w:rPr>
                <w:rFonts w:cs="Calibri"/>
                <w:lang w:val="en-GB"/>
              </w:rPr>
              <w:t xml:space="preserve">LTI, </w:t>
            </w:r>
            <w:r w:rsidR="008C153B" w:rsidRPr="00F25788">
              <w:rPr>
                <w:rFonts w:cs="Calibri"/>
                <w:lang w:val="en-GB"/>
              </w:rPr>
              <w:t>system equation)</w:t>
            </w:r>
            <w:r w:rsidRPr="00F25788">
              <w:rPr>
                <w:rFonts w:cs="Calibri"/>
                <w:lang w:val="en-GB"/>
              </w:rPr>
              <w:t xml:space="preserve">. </w:t>
            </w:r>
          </w:p>
          <w:p w:rsidR="008C153B" w:rsidRPr="00F25788" w:rsidRDefault="008C153B" w:rsidP="008C153B">
            <w:pPr>
              <w:rPr>
                <w:rFonts w:cs="Calibri"/>
                <w:lang w:val="en-GB"/>
              </w:rPr>
            </w:pPr>
          </w:p>
          <w:p w:rsidR="008C153B" w:rsidRPr="00F25788" w:rsidRDefault="008C153B" w:rsidP="008C153B">
            <w:pPr>
              <w:rPr>
                <w:rFonts w:cs="Calibri"/>
                <w:lang w:val="en-GB"/>
              </w:rPr>
            </w:pPr>
            <w:r w:rsidRPr="00F25788">
              <w:rPr>
                <w:rFonts w:cs="Calibri"/>
                <w:lang w:val="en-GB"/>
              </w:rPr>
              <w:t xml:space="preserve">Basic continuous time electric signals: selected types and operations. Representation and analysis of continuous signals using Fourier series, Fourier transform (frequency and power spectrum) and Laplace transform. </w:t>
            </w:r>
          </w:p>
          <w:p w:rsidR="008C153B" w:rsidRPr="00F25788" w:rsidRDefault="008C153B" w:rsidP="0095749A">
            <w:pPr>
              <w:rPr>
                <w:rFonts w:cs="Calibri"/>
                <w:lang w:val="en-GB"/>
              </w:rPr>
            </w:pPr>
          </w:p>
          <w:p w:rsidR="008C153B" w:rsidRPr="00F25788" w:rsidRDefault="0095749A" w:rsidP="0095749A">
            <w:pPr>
              <w:rPr>
                <w:rFonts w:cs="Calibri"/>
                <w:lang w:val="en-GB"/>
              </w:rPr>
            </w:pPr>
            <w:r w:rsidRPr="00F25788">
              <w:rPr>
                <w:rFonts w:cs="Calibri"/>
                <w:lang w:val="en-GB"/>
              </w:rPr>
              <w:t xml:space="preserve">Definition, properties and limitations of a linear circuit. Topological circuit description, </w:t>
            </w:r>
            <w:r w:rsidRPr="00F25788">
              <w:rPr>
                <w:rFonts w:cs="Calibri"/>
                <w:lang w:val="en-GB"/>
              </w:rPr>
              <w:lastRenderedPageBreak/>
              <w:t xml:space="preserve">describing a circuit using matrix equations. Using different methods to </w:t>
            </w:r>
            <w:r w:rsidR="00F624C7" w:rsidRPr="00F25788">
              <w:rPr>
                <w:rFonts w:cs="Calibri"/>
                <w:lang w:val="en-GB"/>
              </w:rPr>
              <w:t>analyse</w:t>
            </w:r>
            <w:r w:rsidRPr="00F25788">
              <w:rPr>
                <w:rFonts w:cs="Calibri"/>
                <w:lang w:val="en-GB"/>
              </w:rPr>
              <w:t xml:space="preserve"> the circuit (branch current method, window current method and intersection potential method).</w:t>
            </w:r>
            <w:r w:rsidR="0059353F" w:rsidRPr="00F25788">
              <w:rPr>
                <w:rFonts w:cs="Calibri"/>
                <w:lang w:val="en-GB"/>
              </w:rPr>
              <w:t xml:space="preserve"> </w:t>
            </w:r>
            <w:r w:rsidRPr="00F25788">
              <w:rPr>
                <w:rFonts w:cs="Calibri"/>
                <w:lang w:val="en-GB"/>
              </w:rPr>
              <w:t xml:space="preserve">Power source transformation theorem and Tellengen’s theorem. </w:t>
            </w:r>
          </w:p>
          <w:p w:rsidR="0095749A" w:rsidRPr="00567D4C" w:rsidRDefault="0095749A" w:rsidP="00F25788">
            <w:pPr>
              <w:rPr>
                <w:rFonts w:cs="Calibri"/>
                <w:lang w:val="en-GB"/>
              </w:rPr>
            </w:pPr>
            <w:r w:rsidRPr="00F25788">
              <w:rPr>
                <w:rFonts w:cs="Calibri"/>
                <w:lang w:val="en-GB"/>
              </w:rPr>
              <w:t>Classical analysis of circuits using differential equations</w:t>
            </w:r>
            <w:r w:rsidR="00BE37BB" w:rsidRPr="00F25788">
              <w:rPr>
                <w:rFonts w:cs="Calibri"/>
                <w:lang w:val="en-GB"/>
              </w:rPr>
              <w:t>,</w:t>
            </w:r>
            <w:r w:rsidRPr="00F25788">
              <w:rPr>
                <w:rFonts w:cs="Calibri"/>
                <w:lang w:val="en-GB"/>
              </w:rPr>
              <w:t xml:space="preserve"> interpret</w:t>
            </w:r>
            <w:r w:rsidR="00BE37BB" w:rsidRPr="00F25788">
              <w:rPr>
                <w:rFonts w:cs="Calibri"/>
                <w:lang w:val="en-GB"/>
              </w:rPr>
              <w:t>ation</w:t>
            </w:r>
            <w:r w:rsidR="0059353F" w:rsidRPr="00F25788">
              <w:rPr>
                <w:rFonts w:cs="Calibri"/>
                <w:lang w:val="en-GB"/>
              </w:rPr>
              <w:t>, convolution.</w:t>
            </w:r>
            <w:r w:rsidR="00F624C7" w:rsidRPr="00F25788">
              <w:rPr>
                <w:rFonts w:cs="Calibri"/>
                <w:lang w:val="en-GB"/>
              </w:rPr>
              <w:t xml:space="preserve"> Steady state analysis</w:t>
            </w:r>
            <w:r w:rsidR="008C153B" w:rsidRPr="00F25788">
              <w:rPr>
                <w:rFonts w:cs="Calibri"/>
                <w:lang w:val="en-GB"/>
              </w:rPr>
              <w:t xml:space="preserve"> (pointers, system function, power). S</w:t>
            </w:r>
            <w:r w:rsidR="00F624C7" w:rsidRPr="00F25788">
              <w:rPr>
                <w:rFonts w:cs="Calibri"/>
                <w:lang w:val="en-GB"/>
              </w:rPr>
              <w:t xml:space="preserve">ingle input circuits (Thevenin equivalent, maximum power transmission theorem, resonance). Dual-input circuits: reciprocity theorem, </w:t>
            </w:r>
            <w:r w:rsidR="0059353F" w:rsidRPr="00F25788">
              <w:rPr>
                <w:rFonts w:cs="Calibri"/>
                <w:lang w:val="en-GB"/>
              </w:rPr>
              <w:t>modelling</w:t>
            </w:r>
            <w:r w:rsidR="00F624C7" w:rsidRPr="00F25788">
              <w:rPr>
                <w:rFonts w:cs="Calibri"/>
                <w:lang w:val="en-GB"/>
              </w:rPr>
              <w:t xml:space="preserve"> circuit as a quadripole and determining different quadripole parameters.</w:t>
            </w:r>
            <w:r w:rsidR="008C153B" w:rsidRPr="00F25788">
              <w:rPr>
                <w:rFonts w:cs="Calibri"/>
                <w:lang w:val="en-GB"/>
              </w:rPr>
              <w:br/>
            </w:r>
            <w:r w:rsidR="00F624C7" w:rsidRPr="00F25788">
              <w:rPr>
                <w:rFonts w:cs="Calibri"/>
                <w:lang w:val="en-GB"/>
              </w:rPr>
              <w:t xml:space="preserve">Spectral analysis (using spectrum to analyse circuits), using Laplace to analyse circuits. Linear feedback systems </w:t>
            </w:r>
            <w:r w:rsidR="008C153B" w:rsidRPr="00F25788">
              <w:rPr>
                <w:rFonts w:cs="Calibri"/>
                <w:lang w:val="en-GB"/>
              </w:rPr>
              <w:t xml:space="preserve">(analysis, causality </w:t>
            </w:r>
            <w:r w:rsidR="00F624C7" w:rsidRPr="00F25788">
              <w:rPr>
                <w:rFonts w:cs="Calibri"/>
                <w:lang w:val="en-GB"/>
              </w:rPr>
              <w:t>and stability</w:t>
            </w:r>
            <w:r w:rsidR="008C153B" w:rsidRPr="00F25788">
              <w:rPr>
                <w:rFonts w:cs="Calibri"/>
                <w:lang w:val="en-GB"/>
              </w:rPr>
              <w:t>)</w:t>
            </w:r>
            <w:r w:rsidR="00F624C7" w:rsidRPr="00F25788">
              <w:rPr>
                <w:rFonts w:cs="Calibri"/>
                <w:lang w:val="en-GB"/>
              </w:rPr>
              <w:t>.</w:t>
            </w:r>
            <w:r w:rsidR="00F624C7" w:rsidRPr="001947C2">
              <w:rPr>
                <w:rFonts w:cs="Calibri"/>
                <w:sz w:val="22"/>
                <w:lang w:val="en-GB"/>
              </w:rPr>
              <w:t xml:space="preserve"> </w:t>
            </w:r>
          </w:p>
        </w:tc>
      </w:tr>
    </w:tbl>
    <w:p w:rsidR="00D60066" w:rsidRPr="00567D4C" w:rsidRDefault="00D60066" w:rsidP="00D60066">
      <w:pPr>
        <w:rPr>
          <w:rFonts w:cs="Calibri"/>
          <w:szCs w:val="22"/>
        </w:rPr>
      </w:pPr>
    </w:p>
    <w:tbl>
      <w:tblPr>
        <w:tblW w:w="9690" w:type="dxa"/>
        <w:tblInd w:w="35" w:type="dxa"/>
        <w:tblLayout w:type="fixed"/>
        <w:tblCellMar>
          <w:left w:w="56" w:type="dxa"/>
          <w:right w:w="56" w:type="dxa"/>
        </w:tblCellMar>
        <w:tblLook w:val="00A0" w:firstRow="1" w:lastRow="0" w:firstColumn="1" w:lastColumn="0" w:noHBand="0" w:noVBand="0"/>
      </w:tblPr>
      <w:tblGrid>
        <w:gridCol w:w="4020"/>
        <w:gridCol w:w="697"/>
        <w:gridCol w:w="10"/>
        <w:gridCol w:w="142"/>
        <w:gridCol w:w="908"/>
        <w:gridCol w:w="3913"/>
      </w:tblGrid>
      <w:tr w:rsidR="00D60066" w:rsidRPr="00567D4C" w:rsidTr="007505A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Temeljni literatura in viri / Readings:</w:t>
            </w:r>
          </w:p>
        </w:tc>
      </w:tr>
      <w:tr w:rsidR="00FA09C6" w:rsidRPr="00567D4C" w:rsidTr="007505A6">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F25788" w:rsidRPr="00F25788" w:rsidRDefault="00F25788" w:rsidP="00F25788">
            <w:pPr>
              <w:rPr>
                <w:rFonts w:cs="Calibri"/>
              </w:rPr>
            </w:pPr>
            <w:bookmarkStart w:id="6" w:name="Ucbeniki"/>
            <w:bookmarkEnd w:id="6"/>
            <w:r w:rsidRPr="00F25788">
              <w:rPr>
                <w:rFonts w:cs="Calibri"/>
              </w:rPr>
              <w:t>1. B. P. Lahti: Linear Systems and Signals, Oxford University Press, 2005.</w:t>
            </w:r>
          </w:p>
          <w:p w:rsidR="00F25788" w:rsidRPr="00F25788" w:rsidRDefault="00F25788" w:rsidP="00F25788">
            <w:pPr>
              <w:rPr>
                <w:rFonts w:cs="Calibri"/>
              </w:rPr>
            </w:pPr>
            <w:r w:rsidRPr="00F25788">
              <w:rPr>
                <w:rFonts w:cs="Calibri"/>
              </w:rPr>
              <w:t>2. A. V. Oppenheim, A. S. Willsky: Signals and Systems, Pearson Education Lim., 2014.</w:t>
            </w:r>
          </w:p>
          <w:p w:rsidR="00F25788" w:rsidRPr="00F25788" w:rsidRDefault="00F25788" w:rsidP="00F25788">
            <w:pPr>
              <w:rPr>
                <w:rFonts w:cs="Calibri"/>
              </w:rPr>
            </w:pPr>
            <w:r w:rsidRPr="00F25788">
              <w:rPr>
                <w:rFonts w:cs="Calibri"/>
              </w:rPr>
              <w:t>3. J. Mlakar: Linearna vezja in signali, Založba FE in FRI, 2007.</w:t>
            </w:r>
          </w:p>
          <w:p w:rsidR="00FA09C6" w:rsidRPr="000E2E35" w:rsidRDefault="00F25788" w:rsidP="00F25788">
            <w:pPr>
              <w:rPr>
                <w:rFonts w:cs="Calibri"/>
              </w:rPr>
            </w:pPr>
            <w:r w:rsidRPr="00F25788">
              <w:rPr>
                <w:rFonts w:cs="Calibri"/>
              </w:rPr>
              <w:t>4. A. Košir: Linearna vezja in signali, zbirka rešenih vaj, Založba FE in FRI, 2005.</w:t>
            </w:r>
          </w:p>
        </w:tc>
      </w:tr>
      <w:tr w:rsidR="00FA09C6" w:rsidRPr="00567D4C" w:rsidTr="007505A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7505A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FA09C6" w:rsidRPr="001947C2" w:rsidRDefault="00F25788" w:rsidP="00F25788">
            <w:r w:rsidRPr="00F25788">
              <w:t>Poznavanje temeljnega znanja o strnjenih električnih vezjih in analizah linearnih električnih vezij in linearnih sistemov. Poznavanje predstavitve, komponiranja in analize zveznih signalov. Spoznavanje temeljev LTI sistemov. Temeljna znanja in razumevanje analize linearnih sistemov in izbranih fenomenov v linearnih sistemih.</w:t>
            </w:r>
          </w:p>
        </w:tc>
        <w:tc>
          <w:tcPr>
            <w:tcW w:w="152" w:type="dxa"/>
            <w:gridSpan w:val="2"/>
            <w:tcBorders>
              <w:top w:val="nil"/>
              <w:left w:val="single" w:sz="4" w:space="0" w:color="auto"/>
              <w:bottom w:val="nil"/>
              <w:right w:val="single" w:sz="4" w:space="0" w:color="auto"/>
            </w:tcBorders>
          </w:tcPr>
          <w:p w:rsidR="00FA09C6" w:rsidRPr="001947C2" w:rsidRDefault="00FA09C6" w:rsidP="00FA09C6">
            <w:pPr>
              <w:rPr>
                <w:rFonts w:cs="Calibri"/>
                <w:b/>
                <w:sz w:val="22"/>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F25788" w:rsidRDefault="00830E2F" w:rsidP="00FA09C6">
            <w:pPr>
              <w:rPr>
                <w:rFonts w:cs="Calibri"/>
                <w:lang w:val="en-US"/>
              </w:rPr>
            </w:pPr>
            <w:r w:rsidRPr="00F25788">
              <w:rPr>
                <w:rFonts w:cs="Calibri"/>
                <w:lang w:val="en-US"/>
              </w:rPr>
              <w:t>Basic understanding of linear circuits and systems. Understanding of the relationship between continuous time signal</w:t>
            </w:r>
            <w:r w:rsidR="005E1DE9" w:rsidRPr="00F25788">
              <w:rPr>
                <w:rFonts w:cs="Calibri"/>
                <w:lang w:val="en-US"/>
              </w:rPr>
              <w:t xml:space="preserve"> representations </w:t>
            </w:r>
            <w:r w:rsidRPr="00F25788">
              <w:rPr>
                <w:rFonts w:cs="Calibri"/>
                <w:lang w:val="en-US"/>
              </w:rPr>
              <w:t xml:space="preserve">and linear system analysis. </w:t>
            </w:r>
            <w:r w:rsidR="005E1DE9" w:rsidRPr="00F25788">
              <w:rPr>
                <w:rFonts w:cs="Calibri"/>
                <w:lang w:val="en-US"/>
              </w:rPr>
              <w:t xml:space="preserve">Recognition of a system type according to types of their components. Recognition and understanding of selected phenomena in linear systems. </w:t>
            </w:r>
          </w:p>
        </w:tc>
      </w:tr>
      <w:tr w:rsidR="00FA09C6" w:rsidRPr="00567D4C" w:rsidTr="007505A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7505A6">
        <w:trPr>
          <w:trHeight w:val="1387"/>
        </w:trPr>
        <w:tc>
          <w:tcPr>
            <w:tcW w:w="4727" w:type="dxa"/>
            <w:gridSpan w:val="3"/>
            <w:tcBorders>
              <w:top w:val="single" w:sz="4" w:space="0" w:color="auto"/>
              <w:left w:val="single" w:sz="4" w:space="0" w:color="auto"/>
              <w:bottom w:val="nil"/>
              <w:right w:val="single" w:sz="4" w:space="0" w:color="auto"/>
            </w:tcBorders>
          </w:tcPr>
          <w:p w:rsidR="001947C2" w:rsidRDefault="001947C2" w:rsidP="001947C2">
            <w:pPr>
              <w:pStyle w:val="ListParagraph"/>
              <w:numPr>
                <w:ilvl w:val="0"/>
                <w:numId w:val="2"/>
              </w:numPr>
              <w:rPr>
                <w:rFonts w:cs="Calibri"/>
                <w:sz w:val="22"/>
              </w:rPr>
            </w:pPr>
            <w:r w:rsidRPr="004576F2">
              <w:rPr>
                <w:rFonts w:cs="Calibri"/>
                <w:sz w:val="22"/>
              </w:rPr>
              <w:t>Zmožnost razpoznav</w:t>
            </w:r>
            <w:r>
              <w:rPr>
                <w:rFonts w:cs="Calibri"/>
                <w:sz w:val="22"/>
              </w:rPr>
              <w:t>e</w:t>
            </w:r>
            <w:r w:rsidRPr="004576F2">
              <w:rPr>
                <w:rFonts w:cs="Calibri"/>
                <w:sz w:val="22"/>
              </w:rPr>
              <w:t>, uporabe in analize signalov</w:t>
            </w:r>
          </w:p>
          <w:p w:rsidR="001947C2" w:rsidRDefault="001947C2" w:rsidP="001947C2">
            <w:pPr>
              <w:pStyle w:val="ListParagraph"/>
              <w:numPr>
                <w:ilvl w:val="0"/>
                <w:numId w:val="2"/>
              </w:numPr>
              <w:rPr>
                <w:rFonts w:cs="Calibri"/>
                <w:sz w:val="22"/>
              </w:rPr>
            </w:pPr>
            <w:r>
              <w:rPr>
                <w:rFonts w:cs="Calibri"/>
                <w:sz w:val="22"/>
              </w:rPr>
              <w:t>Zmožnost uporabe osnovnih operacij na signalih</w:t>
            </w:r>
          </w:p>
          <w:p w:rsidR="001947C2" w:rsidRDefault="001947C2" w:rsidP="001947C2">
            <w:pPr>
              <w:pStyle w:val="ListParagraph"/>
              <w:numPr>
                <w:ilvl w:val="0"/>
                <w:numId w:val="2"/>
              </w:numPr>
              <w:rPr>
                <w:rFonts w:cs="Calibri"/>
                <w:sz w:val="22"/>
              </w:rPr>
            </w:pPr>
            <w:r>
              <w:rPr>
                <w:rFonts w:cs="Calibri"/>
                <w:sz w:val="22"/>
              </w:rPr>
              <w:t>Poznavanje metod analize prehodnih pojavov in stacionarnih stanj</w:t>
            </w:r>
          </w:p>
          <w:p w:rsidR="001947C2" w:rsidRPr="001947C2" w:rsidRDefault="001947C2" w:rsidP="001947C2">
            <w:pPr>
              <w:pStyle w:val="ListParagraph"/>
              <w:numPr>
                <w:ilvl w:val="0"/>
                <w:numId w:val="2"/>
              </w:numPr>
              <w:rPr>
                <w:rFonts w:cs="Calibri"/>
              </w:rPr>
            </w:pPr>
            <w:r>
              <w:rPr>
                <w:rFonts w:cs="Calibri"/>
                <w:sz w:val="22"/>
              </w:rPr>
              <w:t xml:space="preserve">Poznavanje osnovnih lastnosti kot so časovna </w:t>
            </w:r>
            <w:r>
              <w:rPr>
                <w:rFonts w:cs="Calibri"/>
                <w:sz w:val="22"/>
              </w:rPr>
              <w:lastRenderedPageBreak/>
              <w:t>invariantnost, vzročnost in stabilnost</w:t>
            </w:r>
          </w:p>
          <w:p w:rsidR="00FA09C6" w:rsidRPr="000E2E35" w:rsidRDefault="001947C2" w:rsidP="001947C2">
            <w:pPr>
              <w:pStyle w:val="ListParagraph"/>
              <w:numPr>
                <w:ilvl w:val="0"/>
                <w:numId w:val="2"/>
              </w:numPr>
              <w:rPr>
                <w:rFonts w:cs="Calibri"/>
              </w:rPr>
            </w:pPr>
            <w:r>
              <w:rPr>
                <w:rFonts w:cs="Calibri"/>
                <w:sz w:val="22"/>
              </w:rPr>
              <w:t>Poznavanje osnovnih lastnosti sistemov s povratno vezavo</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1947C2" w:rsidRPr="00E01535" w:rsidRDefault="001947C2" w:rsidP="001947C2">
            <w:pPr>
              <w:pStyle w:val="ListParagraph"/>
              <w:numPr>
                <w:ilvl w:val="0"/>
                <w:numId w:val="2"/>
              </w:numPr>
              <w:rPr>
                <w:rFonts w:cs="Calibri"/>
                <w:sz w:val="22"/>
                <w:lang w:val="en-GB"/>
              </w:rPr>
            </w:pPr>
            <w:r w:rsidRPr="00E01535">
              <w:rPr>
                <w:rFonts w:cs="Calibri"/>
                <w:sz w:val="22"/>
                <w:lang w:val="en-GB"/>
              </w:rPr>
              <w:t>ability to recognize, use, and analyse signals</w:t>
            </w:r>
          </w:p>
          <w:p w:rsidR="001947C2" w:rsidRPr="00E01535" w:rsidRDefault="001947C2" w:rsidP="001947C2">
            <w:pPr>
              <w:pStyle w:val="ListParagraph"/>
              <w:numPr>
                <w:ilvl w:val="0"/>
                <w:numId w:val="2"/>
              </w:numPr>
              <w:rPr>
                <w:rFonts w:cs="Calibri"/>
                <w:sz w:val="22"/>
                <w:lang w:val="en-GB"/>
              </w:rPr>
            </w:pPr>
            <w:r w:rsidRPr="00E01535">
              <w:rPr>
                <w:rFonts w:cs="Calibri"/>
                <w:sz w:val="22"/>
                <w:lang w:val="en-GB"/>
              </w:rPr>
              <w:t>ability to understand basic signals operations</w:t>
            </w:r>
          </w:p>
          <w:p w:rsidR="001947C2" w:rsidRPr="00E01535" w:rsidRDefault="001947C2" w:rsidP="001947C2">
            <w:pPr>
              <w:pStyle w:val="ListParagraph"/>
              <w:numPr>
                <w:ilvl w:val="0"/>
                <w:numId w:val="2"/>
              </w:numPr>
              <w:rPr>
                <w:rFonts w:cs="Calibri"/>
                <w:sz w:val="22"/>
                <w:lang w:val="en-GB"/>
              </w:rPr>
            </w:pPr>
            <w:r w:rsidRPr="00E01535">
              <w:rPr>
                <w:rFonts w:cs="Calibri"/>
                <w:sz w:val="22"/>
                <w:lang w:val="en-GB"/>
              </w:rPr>
              <w:t>knowledge of methods for finding the system transient and steady state responses.</w:t>
            </w:r>
          </w:p>
          <w:p w:rsidR="001947C2" w:rsidRPr="001947C2" w:rsidRDefault="001947C2" w:rsidP="001947C2">
            <w:pPr>
              <w:pStyle w:val="ListParagraph"/>
              <w:numPr>
                <w:ilvl w:val="0"/>
                <w:numId w:val="2"/>
              </w:numPr>
              <w:rPr>
                <w:rFonts w:cs="Calibri"/>
                <w:lang w:val="en-GB"/>
              </w:rPr>
            </w:pPr>
            <w:r w:rsidRPr="00E01535">
              <w:rPr>
                <w:rFonts w:cs="Calibri"/>
                <w:sz w:val="22"/>
                <w:lang w:val="en-GB"/>
              </w:rPr>
              <w:t>understanding of basic linear dynamic systems concepts such as time invariance, causality and stability</w:t>
            </w:r>
          </w:p>
          <w:p w:rsidR="00FA09C6" w:rsidRPr="00567D4C" w:rsidRDefault="001947C2" w:rsidP="001947C2">
            <w:pPr>
              <w:pStyle w:val="ListParagraph"/>
              <w:numPr>
                <w:ilvl w:val="0"/>
                <w:numId w:val="2"/>
              </w:numPr>
              <w:rPr>
                <w:rFonts w:cs="Calibri"/>
                <w:lang w:val="en-GB"/>
              </w:rPr>
            </w:pPr>
            <w:r w:rsidRPr="00E01535">
              <w:rPr>
                <w:rFonts w:cs="Calibri"/>
                <w:sz w:val="22"/>
                <w:lang w:val="en-GB"/>
              </w:rPr>
              <w:lastRenderedPageBreak/>
              <w:t>knowledge of main properties of linear feedback systems</w:t>
            </w:r>
          </w:p>
        </w:tc>
      </w:tr>
      <w:tr w:rsidR="00FA09C6" w:rsidRPr="00567D4C" w:rsidTr="007505A6">
        <w:trPr>
          <w:trHeight w:val="112"/>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7505A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Learning and teaching methods:</w:t>
            </w:r>
          </w:p>
        </w:tc>
      </w:tr>
      <w:tr w:rsidR="001947C2" w:rsidRPr="00567D4C" w:rsidTr="007505A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1947C2" w:rsidRDefault="001947C2" w:rsidP="00F735B3">
            <w:pPr>
              <w:rPr>
                <w:rFonts w:cs="Calibri"/>
              </w:rPr>
            </w:pPr>
            <w:r w:rsidRPr="00BC07E9">
              <w:rPr>
                <w:rFonts w:cs="Calibri"/>
                <w:sz w:val="22"/>
              </w:rPr>
              <w:t>Predavanja, domače naloge in avditorne vaje</w:t>
            </w:r>
          </w:p>
        </w:tc>
        <w:tc>
          <w:tcPr>
            <w:tcW w:w="142" w:type="dxa"/>
            <w:tcBorders>
              <w:top w:val="nil"/>
              <w:left w:val="single" w:sz="4" w:space="0" w:color="auto"/>
              <w:bottom w:val="nil"/>
              <w:right w:val="single" w:sz="4" w:space="0" w:color="auto"/>
            </w:tcBorders>
          </w:tcPr>
          <w:p w:rsidR="001947C2" w:rsidRDefault="001947C2" w:rsidP="00F735B3">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1947C2" w:rsidRDefault="001947C2" w:rsidP="00F735B3">
            <w:pPr>
              <w:rPr>
                <w:rFonts w:cs="Calibri"/>
              </w:rPr>
            </w:pPr>
            <w:r w:rsidRPr="00BC07E9">
              <w:rPr>
                <w:rFonts w:cs="Calibri"/>
                <w:sz w:val="22"/>
              </w:rPr>
              <w:t>Lectures, home projects and tutorials.</w:t>
            </w:r>
          </w:p>
        </w:tc>
      </w:tr>
      <w:tr w:rsidR="00FA09C6" w:rsidRPr="00567D4C" w:rsidTr="007505A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757"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r w:rsidRPr="00567D4C">
              <w:rPr>
                <w:rFonts w:cs="Calibri"/>
                <w:szCs w:val="22"/>
              </w:rPr>
              <w:t>Weight (in %)</w:t>
            </w:r>
          </w:p>
        </w:tc>
        <w:tc>
          <w:tcPr>
            <w:tcW w:w="3913"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Assessment:</w:t>
            </w:r>
          </w:p>
        </w:tc>
      </w:tr>
      <w:tr w:rsidR="001947C2" w:rsidRPr="00F25788" w:rsidTr="00F25788">
        <w:trPr>
          <w:trHeight w:val="533"/>
        </w:trPr>
        <w:tc>
          <w:tcPr>
            <w:tcW w:w="4020" w:type="dxa"/>
            <w:tcBorders>
              <w:top w:val="single" w:sz="4" w:space="0" w:color="auto"/>
              <w:left w:val="single" w:sz="4" w:space="0" w:color="auto"/>
              <w:bottom w:val="single" w:sz="4" w:space="0" w:color="auto"/>
              <w:right w:val="single" w:sz="4" w:space="0" w:color="auto"/>
            </w:tcBorders>
          </w:tcPr>
          <w:p w:rsidR="001947C2" w:rsidRPr="00F25788" w:rsidRDefault="001947C2" w:rsidP="001947C2">
            <w:pPr>
              <w:rPr>
                <w:rFonts w:cs="Calibri"/>
              </w:rPr>
            </w:pPr>
            <w:r w:rsidRPr="00F25788">
              <w:rPr>
                <w:rFonts w:cs="Calibri"/>
              </w:rPr>
              <w:t>Način: Vadnice, ustni izpit, pisni izpit</w:t>
            </w:r>
          </w:p>
          <w:p w:rsidR="001947C2" w:rsidRPr="00F25788" w:rsidRDefault="001947C2" w:rsidP="001947C2">
            <w:pPr>
              <w:rPr>
                <w:rFonts w:cs="Calibri"/>
              </w:rPr>
            </w:pPr>
            <w:r w:rsidRPr="00F25788">
              <w:rPr>
                <w:rFonts w:cs="Calibri"/>
              </w:rPr>
              <w:t>Ocene od 1 do vključno 5 so negativne, ocene od vključno 6 do 10 so pozitivne.</w:t>
            </w:r>
          </w:p>
          <w:p w:rsidR="001947C2" w:rsidRPr="00F25788" w:rsidRDefault="001947C2" w:rsidP="001947C2">
            <w:pPr>
              <w:rPr>
                <w:rFonts w:cs="Calibri"/>
              </w:rPr>
            </w:pPr>
          </w:p>
          <w:p w:rsidR="001947C2" w:rsidRPr="00F25788" w:rsidRDefault="001947C2" w:rsidP="001947C2">
            <w:pPr>
              <w:rPr>
                <w:rFonts w:cs="Calibri"/>
              </w:rPr>
            </w:pPr>
          </w:p>
          <w:p w:rsidR="00F25788" w:rsidRPr="00F25788" w:rsidRDefault="00F25788" w:rsidP="001947C2">
            <w:pPr>
              <w:rPr>
                <w:rFonts w:cs="Calibri"/>
              </w:rPr>
            </w:pPr>
          </w:p>
          <w:p w:rsidR="001947C2" w:rsidRPr="00F25788" w:rsidRDefault="001947C2" w:rsidP="001947C2">
            <w:pPr>
              <w:rPr>
                <w:rFonts w:cs="Calibri"/>
              </w:rPr>
            </w:pPr>
            <w:r w:rsidRPr="00F25788">
              <w:rPr>
                <w:rFonts w:cs="Calibri"/>
              </w:rPr>
              <w:t>Sprejete vadnice pogoj za pristop k izpitu.</w:t>
            </w:r>
          </w:p>
          <w:p w:rsidR="001947C2" w:rsidRPr="00F25788" w:rsidRDefault="001947C2" w:rsidP="001947C2">
            <w:pPr>
              <w:rPr>
                <w:rFonts w:cs="Calibri"/>
              </w:rPr>
            </w:pPr>
            <w:r w:rsidRPr="00F25788">
              <w:rPr>
                <w:rFonts w:cs="Calibri"/>
              </w:rPr>
              <w:t xml:space="preserve">Prispevki k oceni: </w:t>
            </w:r>
          </w:p>
          <w:p w:rsidR="001947C2" w:rsidRPr="00F25788" w:rsidRDefault="001947C2" w:rsidP="001947C2">
            <w:pPr>
              <w:rPr>
                <w:rFonts w:cs="Calibri"/>
              </w:rPr>
            </w:pPr>
            <w:r w:rsidRPr="00F25788">
              <w:rPr>
                <w:rFonts w:cs="Calibri"/>
              </w:rPr>
              <w:t>Vadnice</w:t>
            </w:r>
          </w:p>
          <w:p w:rsidR="001947C2" w:rsidRPr="00F25788" w:rsidRDefault="001947C2" w:rsidP="001947C2">
            <w:pPr>
              <w:rPr>
                <w:rFonts w:cs="Calibri"/>
              </w:rPr>
            </w:pPr>
            <w:r w:rsidRPr="00F25788">
              <w:rPr>
                <w:rFonts w:cs="Calibri"/>
              </w:rPr>
              <w:t>Pisni izpit</w:t>
            </w:r>
          </w:p>
          <w:p w:rsidR="001947C2" w:rsidRPr="00F25788" w:rsidRDefault="001947C2" w:rsidP="001947C2">
            <w:pPr>
              <w:rPr>
                <w:rFonts w:cs="Calibri"/>
              </w:rPr>
            </w:pPr>
            <w:r w:rsidRPr="00F25788">
              <w:rPr>
                <w:rFonts w:cs="Calibri"/>
              </w:rPr>
              <w:t>Ustni izpit</w:t>
            </w:r>
          </w:p>
        </w:tc>
        <w:tc>
          <w:tcPr>
            <w:tcW w:w="1757" w:type="dxa"/>
            <w:gridSpan w:val="4"/>
            <w:tcBorders>
              <w:top w:val="single" w:sz="4" w:space="0" w:color="auto"/>
              <w:left w:val="single" w:sz="4" w:space="0" w:color="auto"/>
              <w:bottom w:val="single" w:sz="4" w:space="0" w:color="auto"/>
              <w:right w:val="single" w:sz="4" w:space="0" w:color="auto"/>
            </w:tcBorders>
          </w:tcPr>
          <w:p w:rsidR="00F25788" w:rsidRPr="00F25788" w:rsidRDefault="00F25788" w:rsidP="00F25788">
            <w:pPr>
              <w:rPr>
                <w:rFonts w:cs="Calibri"/>
              </w:rPr>
            </w:pPr>
          </w:p>
          <w:p w:rsidR="00F25788" w:rsidRPr="00F25788" w:rsidRDefault="00F25788" w:rsidP="00F25788">
            <w:pPr>
              <w:rPr>
                <w:rFonts w:cs="Calibri"/>
              </w:rPr>
            </w:pPr>
          </w:p>
          <w:p w:rsidR="00F25788" w:rsidRPr="00F25788" w:rsidRDefault="00F25788" w:rsidP="00F25788">
            <w:pPr>
              <w:rPr>
                <w:rFonts w:cs="Calibri"/>
              </w:rPr>
            </w:pPr>
          </w:p>
          <w:p w:rsidR="00F25788" w:rsidRPr="00F25788" w:rsidRDefault="00F25788" w:rsidP="00F25788">
            <w:pPr>
              <w:rPr>
                <w:rFonts w:cs="Calibri"/>
              </w:rPr>
            </w:pPr>
          </w:p>
          <w:p w:rsidR="00F25788" w:rsidRDefault="00F25788" w:rsidP="00F25788">
            <w:pPr>
              <w:rPr>
                <w:rFonts w:cs="Calibri"/>
              </w:rPr>
            </w:pPr>
          </w:p>
          <w:p w:rsidR="00F25788" w:rsidRPr="00F25788" w:rsidRDefault="00F25788" w:rsidP="00F25788">
            <w:pPr>
              <w:rPr>
                <w:rFonts w:cs="Calibri"/>
              </w:rPr>
            </w:pPr>
          </w:p>
          <w:p w:rsidR="00F25788" w:rsidRPr="00F25788" w:rsidRDefault="00F25788" w:rsidP="00F25788">
            <w:pPr>
              <w:rPr>
                <w:rFonts w:cs="Calibri"/>
              </w:rPr>
            </w:pPr>
          </w:p>
          <w:p w:rsidR="00F25788" w:rsidRPr="00F25788" w:rsidRDefault="00F25788" w:rsidP="00F25788">
            <w:pPr>
              <w:rPr>
                <w:rFonts w:cs="Calibri"/>
              </w:rPr>
            </w:pPr>
          </w:p>
          <w:p w:rsidR="00F25788" w:rsidRPr="00F25788" w:rsidRDefault="00F25788" w:rsidP="00F25788">
            <w:pPr>
              <w:rPr>
                <w:rFonts w:cs="Calibri"/>
              </w:rPr>
            </w:pPr>
          </w:p>
          <w:p w:rsidR="00F25788" w:rsidRPr="00F25788" w:rsidRDefault="00F25788" w:rsidP="00F25788">
            <w:pPr>
              <w:rPr>
                <w:rFonts w:cs="Calibri"/>
              </w:rPr>
            </w:pPr>
            <w:r w:rsidRPr="00F25788">
              <w:rPr>
                <w:rFonts w:cs="Calibri"/>
              </w:rPr>
              <w:t>0%</w:t>
            </w:r>
          </w:p>
          <w:p w:rsidR="001947C2" w:rsidRPr="00F25788" w:rsidRDefault="001947C2" w:rsidP="00F25788">
            <w:pPr>
              <w:rPr>
                <w:rFonts w:cs="Calibri"/>
              </w:rPr>
            </w:pPr>
            <w:r w:rsidRPr="00F25788">
              <w:rPr>
                <w:rFonts w:cs="Calibri"/>
              </w:rPr>
              <w:t>50 %</w:t>
            </w:r>
          </w:p>
          <w:p w:rsidR="001947C2" w:rsidRPr="00F25788" w:rsidRDefault="001947C2" w:rsidP="00F25788">
            <w:pPr>
              <w:rPr>
                <w:rFonts w:cs="Calibri"/>
                <w:b/>
              </w:rPr>
            </w:pPr>
            <w:r w:rsidRPr="00F25788">
              <w:rPr>
                <w:rFonts w:cs="Calibri"/>
              </w:rPr>
              <w:t>50 %</w:t>
            </w:r>
          </w:p>
        </w:tc>
        <w:tc>
          <w:tcPr>
            <w:tcW w:w="3913" w:type="dxa"/>
            <w:tcBorders>
              <w:top w:val="single" w:sz="4" w:space="0" w:color="auto"/>
              <w:left w:val="single" w:sz="4" w:space="0" w:color="auto"/>
              <w:bottom w:val="single" w:sz="4" w:space="0" w:color="auto"/>
              <w:right w:val="single" w:sz="4" w:space="0" w:color="auto"/>
            </w:tcBorders>
          </w:tcPr>
          <w:p w:rsidR="001947C2" w:rsidRPr="00F25788" w:rsidRDefault="001947C2" w:rsidP="00F735B3">
            <w:pPr>
              <w:rPr>
                <w:rFonts w:cs="Calibri"/>
              </w:rPr>
            </w:pPr>
            <w:r w:rsidRPr="00F25788">
              <w:rPr>
                <w:rFonts w:cs="Calibri"/>
              </w:rPr>
              <w:t>Type: homeworks, oral exam, written exam</w:t>
            </w:r>
          </w:p>
          <w:p w:rsidR="001947C2" w:rsidRPr="00F25788" w:rsidRDefault="001947C2" w:rsidP="00F735B3">
            <w:pPr>
              <w:rPr>
                <w:rFonts w:cs="Calibri"/>
              </w:rPr>
            </w:pPr>
            <w:r w:rsidRPr="00F25788">
              <w:rPr>
                <w:rFonts w:cs="Calibri"/>
              </w:rPr>
              <w:t xml:space="preserve">Negative grades: from 1 to 5, positive grades:  from 6 to 10. </w:t>
            </w:r>
          </w:p>
          <w:p w:rsidR="001947C2" w:rsidRPr="00F25788" w:rsidRDefault="001947C2" w:rsidP="00F735B3">
            <w:pPr>
              <w:rPr>
                <w:rFonts w:cs="Calibri"/>
              </w:rPr>
            </w:pPr>
          </w:p>
          <w:p w:rsidR="001947C2" w:rsidRPr="00F25788" w:rsidRDefault="001947C2" w:rsidP="00F735B3">
            <w:pPr>
              <w:rPr>
                <w:rFonts w:cs="Calibri"/>
              </w:rPr>
            </w:pPr>
            <w:r w:rsidRPr="00F25788">
              <w:rPr>
                <w:rFonts w:cs="Calibri"/>
              </w:rPr>
              <w:t>Positive evaluation of laboratory exercises is a prerequisite for the exam.</w:t>
            </w:r>
          </w:p>
          <w:p w:rsidR="001947C2" w:rsidRPr="00F25788" w:rsidRDefault="001947C2" w:rsidP="00F735B3">
            <w:pPr>
              <w:rPr>
                <w:rFonts w:cs="Calibri"/>
              </w:rPr>
            </w:pPr>
            <w:r w:rsidRPr="00F25788">
              <w:rPr>
                <w:rFonts w:cs="Calibri"/>
              </w:rPr>
              <w:t>Contributions to final grade:</w:t>
            </w:r>
          </w:p>
          <w:p w:rsidR="001947C2" w:rsidRPr="00F25788" w:rsidRDefault="001947C2" w:rsidP="00F735B3">
            <w:pPr>
              <w:rPr>
                <w:rFonts w:cs="Calibri"/>
              </w:rPr>
            </w:pPr>
            <w:r w:rsidRPr="00F25788">
              <w:rPr>
                <w:rFonts w:cs="Calibri"/>
              </w:rPr>
              <w:t>Homeworks</w:t>
            </w:r>
          </w:p>
          <w:p w:rsidR="001947C2" w:rsidRPr="00F25788" w:rsidRDefault="001947C2" w:rsidP="00F735B3">
            <w:pPr>
              <w:rPr>
                <w:rFonts w:cs="Calibri"/>
              </w:rPr>
            </w:pPr>
            <w:r w:rsidRPr="00F25788">
              <w:rPr>
                <w:rFonts w:cs="Calibri"/>
              </w:rPr>
              <w:t>Written exam</w:t>
            </w:r>
          </w:p>
          <w:p w:rsidR="001947C2" w:rsidRPr="00F25788" w:rsidRDefault="001947C2" w:rsidP="00F735B3">
            <w:pPr>
              <w:rPr>
                <w:rFonts w:cs="Calibri"/>
              </w:rPr>
            </w:pPr>
            <w:r w:rsidRPr="00F25788">
              <w:rPr>
                <w:rFonts w:cs="Calibri"/>
              </w:rPr>
              <w:t>Oral exam</w:t>
            </w:r>
          </w:p>
        </w:tc>
      </w:tr>
      <w:tr w:rsidR="00FA09C6" w:rsidTr="007505A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Lecturer's references: </w:t>
            </w:r>
          </w:p>
        </w:tc>
      </w:tr>
      <w:tr w:rsidR="00FA09C6" w:rsidTr="007505A6">
        <w:tc>
          <w:tcPr>
            <w:tcW w:w="9690" w:type="dxa"/>
            <w:gridSpan w:val="6"/>
            <w:tcBorders>
              <w:top w:val="single" w:sz="4" w:space="0" w:color="auto"/>
              <w:left w:val="single" w:sz="4" w:space="0" w:color="auto"/>
              <w:bottom w:val="single" w:sz="4" w:space="0" w:color="auto"/>
              <w:right w:val="single" w:sz="4" w:space="0" w:color="auto"/>
            </w:tcBorders>
          </w:tcPr>
          <w:p w:rsidR="001947C2" w:rsidRPr="00F25788" w:rsidRDefault="001947C2" w:rsidP="001947C2">
            <w:pPr>
              <w:rPr>
                <w:rFonts w:cs="Calibri"/>
              </w:rPr>
            </w:pPr>
            <w:r w:rsidRPr="00F25788">
              <w:rPr>
                <w:rFonts w:cs="Calibri"/>
              </w:rPr>
              <w:t>1. KOVAČ, Uroš, KOŠIR, Andrej. Fast estimation of the non-stationary amplitude of a harmonically distorted signal using a Kalman filter. Metrol. Syst. Pomiarowe, 2013, str. 27-42.</w:t>
            </w:r>
          </w:p>
          <w:p w:rsidR="001947C2" w:rsidRPr="00F25788" w:rsidRDefault="001947C2" w:rsidP="001947C2">
            <w:pPr>
              <w:rPr>
                <w:rFonts w:cs="Calibri"/>
              </w:rPr>
            </w:pPr>
            <w:r w:rsidRPr="00F25788">
              <w:rPr>
                <w:rFonts w:cs="Calibri"/>
              </w:rPr>
              <w:t xml:space="preserve">2. PERKON, Igor, KOŠIR, Andrej, ITSKOV, Pavel M., TASIČ, Jurij F., DIAMOND, Mathew. Unsupervised quantification of whisking and head movement in freely moving rodents. Journal of neurophysiology, 2011, str. 1950-1962. </w:t>
            </w:r>
          </w:p>
          <w:p w:rsidR="001947C2" w:rsidRPr="00F25788" w:rsidRDefault="001947C2" w:rsidP="001947C2">
            <w:pPr>
              <w:rPr>
                <w:rFonts w:cs="Calibri"/>
              </w:rPr>
            </w:pPr>
            <w:r w:rsidRPr="00F25788">
              <w:rPr>
                <w:rFonts w:cs="Calibri"/>
              </w:rPr>
              <w:t xml:space="preserve">3. PESKO, Marko, JAVORNIK, Tomaž, VIDMAR, Luka, KOŠIR, Andrej, ŠTULAR, Mitja, MOHORČIČ, Mihael. The indirect self-tuning method for constructing radio environment map using omnidirectional or directional transmitter antenna. EURASIP Journal on wireless communications and networking, 2015, str. 1 – 12. </w:t>
            </w:r>
          </w:p>
          <w:p w:rsidR="001947C2" w:rsidRPr="00F25788" w:rsidRDefault="001947C2" w:rsidP="001947C2">
            <w:pPr>
              <w:rPr>
                <w:rFonts w:cs="Calibri"/>
              </w:rPr>
            </w:pPr>
            <w:r w:rsidRPr="00F25788">
              <w:rPr>
                <w:rFonts w:cs="Calibri"/>
              </w:rPr>
              <w:t>4. KOŠIR, Andrej, MUJČIĆ, Aljo, SULJANOVIĆ, Nermin, TASIČ, Jurij F. Noise variance estimation based on measured maximums of sampled subsets. Math. comput. Simul, 2004, str. 629-639.</w:t>
            </w:r>
          </w:p>
          <w:p w:rsidR="001947C2" w:rsidRPr="00F25788" w:rsidRDefault="001947C2" w:rsidP="00F25788">
            <w:pPr>
              <w:rPr>
                <w:rFonts w:cs="Calibri"/>
                <w:sz w:val="22"/>
              </w:rPr>
            </w:pPr>
            <w:r w:rsidRPr="00F25788">
              <w:rPr>
                <w:rFonts w:cs="Calibri"/>
              </w:rPr>
              <w:t>5. VODLAN, Tomaž, KOŠIR, Andrej. Using social signal of hesitation in multimedia content retrieval: Graphical analysis of selection traces in the matrix-factorization space of multimedia items. International journal of advanced computer science &amp; applications, 2014, str. 1-26.</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950B31"/>
    <w:multiLevelType w:val="hybridMultilevel"/>
    <w:tmpl w:val="FB8A821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nsid w:val="78103ED6"/>
    <w:multiLevelType w:val="hybridMultilevel"/>
    <w:tmpl w:val="101AFC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B368E"/>
    <w:rsid w:val="000C2C3D"/>
    <w:rsid w:val="000E2535"/>
    <w:rsid w:val="000E2E35"/>
    <w:rsid w:val="000E30FF"/>
    <w:rsid w:val="000E605D"/>
    <w:rsid w:val="000F41E9"/>
    <w:rsid w:val="001356B4"/>
    <w:rsid w:val="001407E2"/>
    <w:rsid w:val="001509CC"/>
    <w:rsid w:val="00160CF3"/>
    <w:rsid w:val="001947C2"/>
    <w:rsid w:val="001B60F1"/>
    <w:rsid w:val="001C5CD1"/>
    <w:rsid w:val="001D5408"/>
    <w:rsid w:val="001F0D8F"/>
    <w:rsid w:val="00207896"/>
    <w:rsid w:val="00211ED9"/>
    <w:rsid w:val="00224D17"/>
    <w:rsid w:val="002373FF"/>
    <w:rsid w:val="002724BA"/>
    <w:rsid w:val="002F300A"/>
    <w:rsid w:val="00346D09"/>
    <w:rsid w:val="00384EDA"/>
    <w:rsid w:val="003D48ED"/>
    <w:rsid w:val="004D6761"/>
    <w:rsid w:val="00530AB8"/>
    <w:rsid w:val="0053523E"/>
    <w:rsid w:val="00567D4C"/>
    <w:rsid w:val="005903BA"/>
    <w:rsid w:val="0059353F"/>
    <w:rsid w:val="00597593"/>
    <w:rsid w:val="005C3B24"/>
    <w:rsid w:val="005E1DE9"/>
    <w:rsid w:val="006253E7"/>
    <w:rsid w:val="006432C5"/>
    <w:rsid w:val="006F412C"/>
    <w:rsid w:val="007505A6"/>
    <w:rsid w:val="007B22D9"/>
    <w:rsid w:val="00805F82"/>
    <w:rsid w:val="0082408F"/>
    <w:rsid w:val="00830E2F"/>
    <w:rsid w:val="008C153B"/>
    <w:rsid w:val="008F1EB9"/>
    <w:rsid w:val="008F6996"/>
    <w:rsid w:val="00952328"/>
    <w:rsid w:val="0095749A"/>
    <w:rsid w:val="00981675"/>
    <w:rsid w:val="0099267E"/>
    <w:rsid w:val="009B24E9"/>
    <w:rsid w:val="00A024F8"/>
    <w:rsid w:val="00A02BF5"/>
    <w:rsid w:val="00A25F86"/>
    <w:rsid w:val="00A26AC8"/>
    <w:rsid w:val="00AE692F"/>
    <w:rsid w:val="00B12423"/>
    <w:rsid w:val="00B37024"/>
    <w:rsid w:val="00B45DC9"/>
    <w:rsid w:val="00B87B5F"/>
    <w:rsid w:val="00BA1F90"/>
    <w:rsid w:val="00BE37BB"/>
    <w:rsid w:val="00C043A7"/>
    <w:rsid w:val="00C16E51"/>
    <w:rsid w:val="00C44581"/>
    <w:rsid w:val="00C81B70"/>
    <w:rsid w:val="00D16280"/>
    <w:rsid w:val="00D60066"/>
    <w:rsid w:val="00D6782B"/>
    <w:rsid w:val="00E948BA"/>
    <w:rsid w:val="00EA322D"/>
    <w:rsid w:val="00EF7242"/>
    <w:rsid w:val="00F25788"/>
    <w:rsid w:val="00F547F3"/>
    <w:rsid w:val="00F624C7"/>
    <w:rsid w:val="00F866D2"/>
    <w:rsid w:val="00FA09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5F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5F82"/>
    <w:rPr>
      <w:rFonts w:ascii="Segoe UI" w:eastAsia="Calibri" w:hAnsi="Segoe UI" w:cs="Segoe UI"/>
      <w:sz w:val="18"/>
      <w:szCs w:val="18"/>
      <w:lang w:eastAsia="sl-SI"/>
    </w:rPr>
  </w:style>
  <w:style w:type="paragraph" w:styleId="ListParagraph">
    <w:name w:val="List Paragraph"/>
    <w:basedOn w:val="Normal"/>
    <w:uiPriority w:val="34"/>
    <w:qFormat/>
    <w:rsid w:val="002373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5F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5F82"/>
    <w:rPr>
      <w:rFonts w:ascii="Segoe UI" w:eastAsia="Calibri" w:hAnsi="Segoe UI" w:cs="Segoe UI"/>
      <w:sz w:val="18"/>
      <w:szCs w:val="18"/>
      <w:lang w:eastAsia="sl-SI"/>
    </w:rPr>
  </w:style>
  <w:style w:type="paragraph" w:styleId="ListParagraph">
    <w:name w:val="List Paragraph"/>
    <w:basedOn w:val="Normal"/>
    <w:uiPriority w:val="34"/>
    <w:qFormat/>
    <w:rsid w:val="00237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1027</Words>
  <Characters>5859</Characters>
  <Application>Microsoft Office Word</Application>
  <DocSecurity>0</DocSecurity>
  <Lines>48</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3</cp:revision>
  <dcterms:created xsi:type="dcterms:W3CDTF">2016-05-30T13:39:00Z</dcterms:created>
  <dcterms:modified xsi:type="dcterms:W3CDTF">2016-06-03T16:07:00Z</dcterms:modified>
</cp:coreProperties>
</file>