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CE7DB4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UČNI NAČRT PREDMETA / COURSE SYLLABUS</w:t>
            </w:r>
          </w:p>
        </w:tc>
      </w:tr>
      <w:tr w:rsidR="00D60066" w:rsidRPr="00CE7DB4" w:rsidTr="00384EDA">
        <w:tc>
          <w:tcPr>
            <w:tcW w:w="1799" w:type="dxa"/>
            <w:gridSpan w:val="3"/>
            <w:hideMark/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E7DB4" w:rsidRDefault="00D129FA" w:rsidP="00F30A20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CE7DB4">
              <w:rPr>
                <w:rFonts w:asciiTheme="minorHAnsi" w:hAnsiTheme="minorHAnsi"/>
                <w:sz w:val="22"/>
                <w:szCs w:val="22"/>
              </w:rPr>
              <w:t xml:space="preserve">Modul H: </w:t>
            </w:r>
            <w:r w:rsidR="00F30A20" w:rsidRPr="00CE7DB4">
              <w:rPr>
                <w:rFonts w:asciiTheme="minorHAnsi" w:hAnsiTheme="minorHAnsi"/>
                <w:sz w:val="22"/>
                <w:szCs w:val="22"/>
              </w:rPr>
              <w:t>Industrijska</w:t>
            </w:r>
            <w:r w:rsidRPr="00CE7DB4">
              <w:rPr>
                <w:rFonts w:asciiTheme="minorHAnsi" w:hAnsiTheme="minorHAnsi"/>
                <w:sz w:val="22"/>
                <w:szCs w:val="22"/>
              </w:rPr>
              <w:t xml:space="preserve"> informatika</w:t>
            </w:r>
          </w:p>
        </w:tc>
      </w:tr>
      <w:tr w:rsidR="00D60066" w:rsidRPr="00CE7DB4" w:rsidTr="00384EDA">
        <w:tc>
          <w:tcPr>
            <w:tcW w:w="1799" w:type="dxa"/>
            <w:gridSpan w:val="3"/>
            <w:hideMark/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E7DB4" w:rsidRDefault="00D129FA" w:rsidP="00F30A20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CE7DB4">
              <w:rPr>
                <w:rFonts w:asciiTheme="minorHAnsi" w:hAnsiTheme="minorHAnsi" w:cs="Calibri"/>
              </w:rPr>
              <w:t xml:space="preserve">Module H: </w:t>
            </w:r>
            <w:r w:rsidR="00F30A20" w:rsidRPr="00CE7DB4">
              <w:rPr>
                <w:rFonts w:asciiTheme="minorHAnsi" w:hAnsiTheme="minorHAnsi"/>
                <w:sz w:val="22"/>
                <w:szCs w:val="22"/>
              </w:rPr>
              <w:t>Industrial</w:t>
            </w:r>
            <w:r w:rsidR="00F30A20" w:rsidRPr="00CE7DB4">
              <w:rPr>
                <w:rFonts w:asciiTheme="minorHAnsi" w:hAnsiTheme="minorHAnsi" w:cs="Calibri"/>
              </w:rPr>
              <w:t xml:space="preserve"> </w:t>
            </w:r>
            <w:r w:rsidRPr="00CE7DB4">
              <w:rPr>
                <w:rFonts w:asciiTheme="minorHAnsi" w:hAnsiTheme="minorHAnsi"/>
                <w:sz w:val="22"/>
                <w:szCs w:val="22"/>
                <w:lang w:bidi="si-LK"/>
              </w:rPr>
              <w:t>Informatics</w:t>
            </w:r>
          </w:p>
        </w:tc>
      </w:tr>
      <w:tr w:rsidR="00D60066" w:rsidRPr="00CE7DB4" w:rsidTr="00384EDA">
        <w:tc>
          <w:tcPr>
            <w:tcW w:w="3307" w:type="dxa"/>
            <w:gridSpan w:val="5"/>
            <w:vAlign w:val="center"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CE7DB4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Študijski program in stopnja</w:t>
            </w:r>
          </w:p>
          <w:p w:rsidR="00D60066" w:rsidRPr="00CE7DB4" w:rsidRDefault="00D60066">
            <w:pPr>
              <w:jc w:val="center"/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Študijska smer</w:t>
            </w:r>
          </w:p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Letnik</w:t>
            </w:r>
          </w:p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  <w:p w:rsidR="00D60066" w:rsidRPr="00CE7DB4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</w:tc>
      </w:tr>
      <w:tr w:rsidR="00D129FA" w:rsidRPr="00CE7DB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CE7DB4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CE7DB4">
              <w:rPr>
                <w:rFonts w:asciiTheme="minorHAnsi" w:hAnsiTheme="minorHAnsi" w:cs="Calibri"/>
                <w:bCs/>
              </w:rPr>
              <w:t xml:space="preserve">Avtomatika in informatika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CE7DB4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CE7DB4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D129FA" w:rsidRPr="00CE7DB4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CE7DB4">
              <w:rPr>
                <w:rFonts w:asciiTheme="minorHAnsi" w:hAnsiTheme="minorHAnsi"/>
                <w:lang w:val="en-GB"/>
              </w:rPr>
              <w:t>2</w:t>
            </w:r>
            <w:r w:rsidRPr="00CE7DB4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CE7DB4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CE7DB4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CE7DB4">
              <w:rPr>
                <w:rFonts w:asciiTheme="minorHAnsi" w:hAnsiTheme="minorHAnsi" w:cs="Calibri"/>
                <w:bCs/>
              </w:rPr>
              <w:t>Control systems and computer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CE7DB4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CE7DB4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D129FA" w:rsidRPr="00CE7DB4" w:rsidTr="00384EDA">
        <w:trPr>
          <w:trHeight w:val="103"/>
        </w:trPr>
        <w:tc>
          <w:tcPr>
            <w:tcW w:w="9690" w:type="dxa"/>
            <w:gridSpan w:val="18"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129FA" w:rsidRPr="00CE7DB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CE7DB4" w:rsidRDefault="00D129FA" w:rsidP="00F05851">
            <w:pPr>
              <w:jc w:val="right"/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/>
                <w:lang w:val="en-GB"/>
              </w:rPr>
              <w:t xml:space="preserve">Izbirni-strokovni /elective  professional </w:t>
            </w:r>
          </w:p>
        </w:tc>
      </w:tr>
      <w:tr w:rsidR="00D129FA" w:rsidRPr="00CE7DB4" w:rsidTr="00384EDA">
        <w:tc>
          <w:tcPr>
            <w:tcW w:w="5718" w:type="dxa"/>
            <w:gridSpan w:val="12"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</w:p>
        </w:tc>
      </w:tr>
      <w:tr w:rsidR="00D129FA" w:rsidRPr="00CE7DB4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CE7DB4" w:rsidRDefault="00D129FA" w:rsidP="002A1E9A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64</w:t>
            </w:r>
            <w:r w:rsidR="002A1E9A" w:rsidRPr="00CE7DB4">
              <w:rPr>
                <w:rFonts w:asciiTheme="minorHAnsi" w:hAnsiTheme="minorHAnsi" w:cs="Calibri"/>
              </w:rPr>
              <w:t>319</w:t>
            </w:r>
          </w:p>
        </w:tc>
      </w:tr>
      <w:tr w:rsidR="00D129FA" w:rsidRPr="00CE7DB4" w:rsidTr="00384EDA">
        <w:tc>
          <w:tcPr>
            <w:tcW w:w="9690" w:type="dxa"/>
            <w:gridSpan w:val="18"/>
          </w:tcPr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</w:p>
        </w:tc>
      </w:tr>
      <w:tr w:rsidR="00D129FA" w:rsidRPr="00CE7DB4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Predavanja</w:t>
            </w:r>
          </w:p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Vaje</w:t>
            </w:r>
          </w:p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Klinične vaje</w:t>
            </w:r>
          </w:p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Samost. delo</w:t>
            </w:r>
          </w:p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29FA" w:rsidRPr="00CE7DB4" w:rsidRDefault="00D129FA" w:rsidP="00D129FA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ECTS</w:t>
            </w:r>
          </w:p>
        </w:tc>
      </w:tr>
      <w:tr w:rsidR="00D129FA" w:rsidRPr="00CE7DB4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E91538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E91538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E91538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9FA" w:rsidRPr="00E91538" w:rsidRDefault="00D129FA" w:rsidP="00D129FA">
            <w:pPr>
              <w:jc w:val="center"/>
              <w:rPr>
                <w:rFonts w:asciiTheme="minorHAnsi" w:hAnsiTheme="minorHAnsi" w:cs="Calibri"/>
                <w:bCs/>
              </w:rPr>
            </w:pPr>
            <w:r w:rsidRPr="00E91538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D129FA" w:rsidRPr="00CE7DB4" w:rsidTr="00384EDA">
        <w:tc>
          <w:tcPr>
            <w:tcW w:w="9690" w:type="dxa"/>
            <w:gridSpan w:val="18"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129FA" w:rsidRPr="00CE7DB4" w:rsidTr="00384EDA">
        <w:tc>
          <w:tcPr>
            <w:tcW w:w="3307" w:type="dxa"/>
            <w:gridSpan w:val="5"/>
            <w:hideMark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CE7DB4" w:rsidRDefault="00D129FA" w:rsidP="00234A1B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CE7DB4">
              <w:rPr>
                <w:rFonts w:asciiTheme="minorHAnsi" w:hAnsiTheme="minorHAnsi" w:cs="Calibri"/>
              </w:rPr>
              <w:t>Gašper Mušič</w:t>
            </w:r>
          </w:p>
        </w:tc>
      </w:tr>
      <w:tr w:rsidR="00D129FA" w:rsidRPr="00CE7DB4" w:rsidTr="00384EDA">
        <w:tc>
          <w:tcPr>
            <w:tcW w:w="9690" w:type="dxa"/>
            <w:gridSpan w:val="18"/>
          </w:tcPr>
          <w:p w:rsidR="00D129FA" w:rsidRPr="00CE7DB4" w:rsidRDefault="00D129FA" w:rsidP="00D129FA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D129FA" w:rsidRPr="00CE7DB4" w:rsidTr="00384EDA">
        <w:tc>
          <w:tcPr>
            <w:tcW w:w="1641" w:type="dxa"/>
            <w:gridSpan w:val="2"/>
            <w:vMerge w:val="restart"/>
            <w:hideMark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 xml:space="preserve">Jeziki / </w:t>
            </w:r>
          </w:p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D129FA" w:rsidRPr="00CE7DB4" w:rsidRDefault="00D129FA" w:rsidP="00D129FA">
            <w:pPr>
              <w:jc w:val="right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E91538" w:rsidRDefault="00E91538" w:rsidP="00E91538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D129FA" w:rsidRPr="00CE7DB4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D129FA" w:rsidRPr="00CE7DB4" w:rsidRDefault="00D129FA" w:rsidP="00D129FA">
            <w:pPr>
              <w:jc w:val="right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E91538" w:rsidRDefault="00E91538" w:rsidP="00E91538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V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>
              <w:rPr>
                <w:rFonts w:asciiTheme="minorHAnsi" w:hAnsiTheme="minorHAnsi" w:cs="Calibri"/>
                <w:bCs/>
                <w:lang w:val="en-GB"/>
              </w:rPr>
              <w:t>Slovenian</w:t>
            </w:r>
            <w:bookmarkStart w:id="5" w:name="_GoBack"/>
            <w:bookmarkEnd w:id="5"/>
          </w:p>
        </w:tc>
      </w:tr>
      <w:tr w:rsidR="00D129FA" w:rsidRPr="00CE7DB4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  <w:bCs/>
              </w:rPr>
            </w:pPr>
          </w:p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</w:p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</w:p>
          <w:p w:rsidR="00D129FA" w:rsidRPr="00CE7DB4" w:rsidRDefault="00935C0F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  <w:lang w:val="en-GB"/>
              </w:rPr>
              <w:t>Prerequisites</w:t>
            </w:r>
            <w:r w:rsidR="00D129FA" w:rsidRPr="00CE7DB4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D129FA" w:rsidRPr="00CE7DB4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91" w:rsidRPr="00CE7DB4" w:rsidRDefault="00CE7DB4" w:rsidP="00BB7534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CE7DB4" w:rsidRDefault="00CE7DB4" w:rsidP="00D129FA">
            <w:pPr>
              <w:rPr>
                <w:rFonts w:asciiTheme="minorHAnsi" w:hAnsiTheme="minorHAnsi"/>
                <w:lang w:val="en-GB"/>
              </w:rPr>
            </w:pPr>
            <w:r w:rsidRPr="00CE7DB4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D129FA" w:rsidRPr="00CE7DB4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</w:p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Vsebina:</w:t>
            </w:r>
            <w:r w:rsidRPr="00CE7DB4">
              <w:rPr>
                <w:rFonts w:asciiTheme="minorHAnsi" w:hAnsiTheme="minorHAnsi"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129FA" w:rsidRPr="00CE7DB4" w:rsidRDefault="00D129FA" w:rsidP="00D129FA">
            <w:pPr>
              <w:rPr>
                <w:rFonts w:asciiTheme="minorHAnsi" w:hAnsiTheme="minorHAnsi" w:cs="Calibri"/>
                <w:b/>
                <w:lang w:val="en-GB"/>
              </w:rPr>
            </w:pPr>
            <w:r w:rsidRPr="00CE7DB4">
              <w:rPr>
                <w:rFonts w:asciiTheme="minorHAnsi" w:hAnsiTheme="minorHAnsi"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D129FA" w:rsidRPr="00CE7DB4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Modeliranje informacijskih, proizvodnih in logističnih sistemov. Zvezni, hibridni in diskretno-dogodkovni modeli. Modelirni jezik UML.</w:t>
            </w:r>
          </w:p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Diskretno-dogodkovna simulacija. </w:t>
            </w:r>
            <w:r w:rsidR="0072287A" w:rsidRPr="00CE7DB4">
              <w:rPr>
                <w:rFonts w:asciiTheme="minorHAnsi" w:hAnsiTheme="minorHAnsi" w:cs="Calibri"/>
              </w:rPr>
              <w:t>Naključne spremenljivke in naključni procesi, sistemi čakalnih vrst. I</w:t>
            </w:r>
            <w:r w:rsidRPr="00CE7DB4">
              <w:rPr>
                <w:rFonts w:asciiTheme="minorHAnsi" w:hAnsiTheme="minorHAnsi" w:cs="Calibri"/>
              </w:rPr>
              <w:t>zvedb</w:t>
            </w:r>
            <w:r w:rsidR="0072287A" w:rsidRPr="00CE7DB4">
              <w:rPr>
                <w:rFonts w:asciiTheme="minorHAnsi" w:hAnsiTheme="minorHAnsi" w:cs="Calibri"/>
              </w:rPr>
              <w:t>e</w:t>
            </w:r>
            <w:r w:rsidRPr="00CE7DB4">
              <w:rPr>
                <w:rFonts w:asciiTheme="minorHAnsi" w:hAnsiTheme="minorHAnsi" w:cs="Calibri"/>
              </w:rPr>
              <w:t xml:space="preserve"> </w:t>
            </w:r>
            <w:r w:rsidR="0072287A" w:rsidRPr="00CE7DB4">
              <w:rPr>
                <w:rFonts w:asciiTheme="minorHAnsi" w:hAnsiTheme="minorHAnsi" w:cs="Calibri"/>
              </w:rPr>
              <w:t xml:space="preserve">diskretno-dogodkovne </w:t>
            </w:r>
            <w:r w:rsidRPr="00CE7DB4">
              <w:rPr>
                <w:rFonts w:asciiTheme="minorHAnsi" w:hAnsiTheme="minorHAnsi" w:cs="Calibri"/>
              </w:rPr>
              <w:t>simulacije in interpretacija rezultatov. Programska orodja za diskretno-dogodkovno simulacijo. Vizualizacija in animacija v simulaciji. Primeri simulacije proizvodnih in logističnih sistemov.</w:t>
            </w:r>
          </w:p>
          <w:p w:rsidR="00D129FA" w:rsidRPr="00CE7DB4" w:rsidRDefault="0072287A" w:rsidP="00D129FA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lastRenderedPageBreak/>
              <w:t>Kompleksni krmilni sistemi. Programirljivi krmilniki v industrijski avtomatizaciji. Standardi razvoja programske opreme krmilnih sistemov, standardni programski jeziki. Modularni in objektno usmerjeni pristopi</w:t>
            </w:r>
            <w:r w:rsidR="00A92B28" w:rsidRPr="00CE7DB4">
              <w:rPr>
                <w:rFonts w:asciiTheme="minorHAnsi" w:hAnsiTheme="minorHAnsi" w:cs="Calibri"/>
              </w:rPr>
              <w:t>, načrtovanje z modeli.</w:t>
            </w:r>
          </w:p>
          <w:p w:rsidR="00A92B28" w:rsidRPr="00CE7DB4" w:rsidRDefault="00A92B28" w:rsidP="008A4AB8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Industrijska komunikacijska </w:t>
            </w:r>
            <w:r w:rsidR="008A4AB8" w:rsidRPr="00CE7DB4">
              <w:rPr>
                <w:rFonts w:asciiTheme="minorHAnsi" w:hAnsiTheme="minorHAnsi" w:cs="Calibri"/>
              </w:rPr>
              <w:t>omrežja.</w:t>
            </w:r>
            <w:r w:rsidRPr="00CE7DB4">
              <w:rPr>
                <w:rFonts w:asciiTheme="minorHAnsi" w:hAnsiTheme="minorHAnsi" w:cs="Calibri"/>
              </w:rPr>
              <w:t xml:space="preserve"> Področna vodila, industrijski </w:t>
            </w:r>
            <w:r w:rsidR="00EF093C" w:rsidRPr="00CE7DB4">
              <w:rPr>
                <w:rFonts w:asciiTheme="minorHAnsi" w:hAnsiTheme="minorHAnsi" w:cs="Calibri"/>
              </w:rPr>
              <w:t>E</w:t>
            </w:r>
            <w:r w:rsidRPr="00CE7DB4">
              <w:rPr>
                <w:rFonts w:asciiTheme="minorHAnsi" w:hAnsiTheme="minorHAnsi" w:cs="Calibri"/>
              </w:rPr>
              <w:t>thernet. Odprta povezljivost in standardi.</w:t>
            </w:r>
          </w:p>
          <w:p w:rsidR="00A92B28" w:rsidRPr="00CE7DB4" w:rsidRDefault="00A92B28" w:rsidP="008A4AB8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Programska oprema za </w:t>
            </w:r>
            <w:r w:rsidR="00795A2D" w:rsidRPr="00CE7DB4">
              <w:rPr>
                <w:rFonts w:asciiTheme="minorHAnsi" w:hAnsiTheme="minorHAnsi" w:cs="Calibri"/>
              </w:rPr>
              <w:t xml:space="preserve">spremljanje, nadzor in </w:t>
            </w:r>
            <w:r w:rsidRPr="00CE7DB4">
              <w:rPr>
                <w:rFonts w:asciiTheme="minorHAnsi" w:hAnsiTheme="minorHAnsi" w:cs="Calibri"/>
              </w:rPr>
              <w:t>vodenje tehnoloških procesov, sistemi SCADA, programska oprema za zbiranje in analizo podatkov, načrtovanje in izvedba vmesnikov HMI.</w:t>
            </w:r>
          </w:p>
          <w:p w:rsidR="008A4AB8" w:rsidRPr="00CE7DB4" w:rsidRDefault="008A4AB8" w:rsidP="008A4AB8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Podatkovne </w:t>
            </w:r>
            <w:r w:rsidR="00A92B28" w:rsidRPr="00CE7DB4">
              <w:rPr>
                <w:rFonts w:asciiTheme="minorHAnsi" w:hAnsiTheme="minorHAnsi" w:cs="Calibri"/>
              </w:rPr>
              <w:t>baze</w:t>
            </w:r>
            <w:r w:rsidRPr="00CE7DB4">
              <w:rPr>
                <w:rFonts w:asciiTheme="minorHAnsi" w:hAnsiTheme="minorHAnsi" w:cs="Calibri"/>
              </w:rPr>
              <w:t xml:space="preserve">. Relacijski podatkovni model. Povpraševalni jezik SQL. </w:t>
            </w:r>
            <w:r w:rsidR="00A92B28" w:rsidRPr="00CE7DB4">
              <w:rPr>
                <w:rFonts w:asciiTheme="minorHAnsi" w:hAnsiTheme="minorHAnsi" w:cs="Calibri"/>
              </w:rPr>
              <w:t xml:space="preserve">Modeliranje podatkov. </w:t>
            </w:r>
            <w:r w:rsidRPr="00CE7DB4">
              <w:rPr>
                <w:rFonts w:asciiTheme="minorHAnsi" w:hAnsiTheme="minorHAnsi" w:cs="Calibri"/>
              </w:rPr>
              <w:t>Sistemi za upravljanje podatkovnih zbirk.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29FA" w:rsidRPr="00CE7DB4" w:rsidRDefault="00D129FA" w:rsidP="00D129FA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33" w:rsidRPr="00CE7DB4" w:rsidRDefault="00CD6033" w:rsidP="00CD6033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>Modelling of information, production and logistic systems. Continuous, hybrid and discrete-event models. Unified modelling language (UML).</w:t>
            </w:r>
          </w:p>
          <w:p w:rsidR="00CD6033" w:rsidRPr="00CE7DB4" w:rsidRDefault="00CD6033" w:rsidP="00CD6033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Discrete-event simulation. </w:t>
            </w:r>
            <w:r w:rsidR="00A93609" w:rsidRPr="00CE7DB4">
              <w:rPr>
                <w:rFonts w:asciiTheme="minorHAnsi" w:hAnsiTheme="minorHAnsi" w:cs="Calibri"/>
                <w:lang w:val="en-GB"/>
              </w:rPr>
              <w:t xml:space="preserve">Random variables and random processes, queueing systems. Discrete-event 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simulation 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>implementation strategies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 and interpretation of results. Discrete-event simulation software. Visualization in animation in simulation. </w:t>
            </w:r>
            <w:r w:rsidR="00A93609" w:rsidRPr="00CE7DB4">
              <w:rPr>
                <w:rFonts w:asciiTheme="minorHAnsi" w:hAnsiTheme="minorHAnsi" w:cs="Calibri"/>
                <w:lang w:val="en-GB"/>
              </w:rPr>
              <w:t>P</w:t>
            </w:r>
            <w:r w:rsidRPr="00CE7DB4">
              <w:rPr>
                <w:rFonts w:asciiTheme="minorHAnsi" w:hAnsiTheme="minorHAnsi" w:cs="Calibri"/>
                <w:lang w:val="en-GB"/>
              </w:rPr>
              <w:t>roduction and logistic system simulation examples.</w:t>
            </w:r>
          </w:p>
          <w:p w:rsidR="00D129FA" w:rsidRPr="00CE7DB4" w:rsidRDefault="00A93609" w:rsidP="00CD6033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lastRenderedPageBreak/>
              <w:t>Complex control systems. Programmable controllers in industrial automation. Control software development standards, standard programming languages. Modular and object</w:t>
            </w:r>
            <w:r w:rsidR="00027CB5" w:rsidRPr="00CE7DB4">
              <w:rPr>
                <w:rFonts w:asciiTheme="minorHAnsi" w:hAnsiTheme="minorHAnsi" w:cs="Calibri"/>
                <w:lang w:val="en-GB"/>
              </w:rPr>
              <w:t>-</w:t>
            </w:r>
            <w:r w:rsidRPr="00CE7DB4">
              <w:rPr>
                <w:rFonts w:asciiTheme="minorHAnsi" w:hAnsiTheme="minorHAnsi" w:cs="Calibri"/>
                <w:lang w:val="en-GB"/>
              </w:rPr>
              <w:t>oriented approaches, model-based design.</w:t>
            </w:r>
          </w:p>
          <w:p w:rsidR="008A4AB8" w:rsidRPr="00CE7DB4" w:rsidRDefault="00A93609" w:rsidP="00A93609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Industrial communication </w:t>
            </w:r>
            <w:r w:rsidR="008A4AB8" w:rsidRPr="00CE7DB4">
              <w:rPr>
                <w:rFonts w:asciiTheme="minorHAnsi" w:hAnsiTheme="minorHAnsi" w:cs="Calibri"/>
                <w:lang w:val="en-GB"/>
              </w:rPr>
              <w:t xml:space="preserve">networks. </w:t>
            </w:r>
            <w:r w:rsidRPr="00CE7DB4">
              <w:rPr>
                <w:rFonts w:asciiTheme="minorHAnsi" w:hAnsiTheme="minorHAnsi" w:cs="Calibri"/>
                <w:lang w:val="en-GB"/>
              </w:rPr>
              <w:t>Fieldbus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 xml:space="preserve"> networks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, industrial 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>Ethernet</w:t>
            </w:r>
            <w:r w:rsidRPr="00CE7DB4">
              <w:rPr>
                <w:rFonts w:asciiTheme="minorHAnsi" w:hAnsiTheme="minorHAnsi" w:cs="Calibri"/>
                <w:lang w:val="en-GB"/>
              </w:rPr>
              <w:t>. Open connectivity and standards.</w:t>
            </w:r>
            <w:r w:rsidR="008A4AB8" w:rsidRPr="00CE7DB4">
              <w:rPr>
                <w:rFonts w:asciiTheme="minorHAnsi" w:hAnsiTheme="minorHAnsi" w:cs="Calibri"/>
                <w:lang w:val="en-GB"/>
              </w:rPr>
              <w:t xml:space="preserve"> </w:t>
            </w:r>
          </w:p>
          <w:p w:rsidR="00EF093C" w:rsidRPr="00CE7DB4" w:rsidRDefault="00EF093C" w:rsidP="00A93609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Process </w:t>
            </w:r>
            <w:r w:rsidR="00795A2D" w:rsidRPr="00CE7DB4">
              <w:rPr>
                <w:rFonts w:asciiTheme="minorHAnsi" w:hAnsiTheme="minorHAnsi" w:cs="Calibri"/>
                <w:lang w:val="en-GB"/>
              </w:rPr>
              <w:t xml:space="preserve">monitoring, supervision and </w:t>
            </w:r>
            <w:r w:rsidRPr="00CE7DB4">
              <w:rPr>
                <w:rFonts w:asciiTheme="minorHAnsi" w:hAnsiTheme="minorHAnsi" w:cs="Calibri"/>
                <w:lang w:val="en-GB"/>
              </w:rPr>
              <w:t>control software. SCADA systems, data collection and analysis software, HMI design and implementation</w:t>
            </w:r>
          </w:p>
          <w:p w:rsidR="008A4AB8" w:rsidRPr="00CE7DB4" w:rsidRDefault="008A4AB8" w:rsidP="008A4AB8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>Databases. Relational data model.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 xml:space="preserve"> Standard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 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>q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uery language 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>(</w:t>
            </w:r>
            <w:r w:rsidRPr="00CE7DB4">
              <w:rPr>
                <w:rFonts w:asciiTheme="minorHAnsi" w:hAnsiTheme="minorHAnsi" w:cs="Calibri"/>
                <w:lang w:val="en-GB"/>
              </w:rPr>
              <w:t>SQL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>)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. </w:t>
            </w:r>
            <w:r w:rsidR="00EF093C" w:rsidRPr="00CE7DB4">
              <w:rPr>
                <w:rFonts w:asciiTheme="minorHAnsi" w:hAnsiTheme="minorHAnsi" w:cs="Calibri"/>
                <w:lang w:val="en-GB"/>
              </w:rPr>
              <w:t xml:space="preserve">Data modelling. </w:t>
            </w:r>
            <w:r w:rsidRPr="00CE7DB4">
              <w:rPr>
                <w:rFonts w:asciiTheme="minorHAnsi" w:hAnsiTheme="minorHAnsi" w:cs="Calibri"/>
                <w:lang w:val="en-GB"/>
              </w:rPr>
              <w:t>Database management systems.</w:t>
            </w:r>
          </w:p>
          <w:p w:rsidR="008A4AB8" w:rsidRPr="00CE7DB4" w:rsidRDefault="008A4AB8" w:rsidP="008A4AB8">
            <w:pPr>
              <w:rPr>
                <w:rFonts w:asciiTheme="minorHAnsi" w:hAnsiTheme="minorHAnsi" w:cs="Calibri"/>
                <w:lang w:val="en-GB"/>
              </w:rPr>
            </w:pPr>
          </w:p>
          <w:p w:rsidR="008A4AB8" w:rsidRPr="00CE7DB4" w:rsidRDefault="008A4AB8" w:rsidP="00CD6033">
            <w:pPr>
              <w:rPr>
                <w:rFonts w:asciiTheme="minorHAnsi" w:hAnsiTheme="minorHAnsi" w:cs="Calibri"/>
                <w:lang w:val="en-GB"/>
              </w:rPr>
            </w:pPr>
          </w:p>
        </w:tc>
      </w:tr>
    </w:tbl>
    <w:p w:rsidR="00D60066" w:rsidRPr="00CE7DB4" w:rsidRDefault="00D60066" w:rsidP="00D60066">
      <w:pPr>
        <w:rPr>
          <w:rFonts w:asciiTheme="minorHAnsi" w:hAnsiTheme="minorHAnsi"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CE7DB4" w:rsidTr="000B2261">
        <w:tc>
          <w:tcPr>
            <w:tcW w:w="9690" w:type="dxa"/>
            <w:gridSpan w:val="6"/>
            <w:hideMark/>
          </w:tcPr>
          <w:p w:rsidR="00D60066" w:rsidRPr="00CE7DB4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szCs w:val="22"/>
              </w:rPr>
              <w:br w:type="page"/>
            </w:r>
            <w:r w:rsidRPr="00CE7DB4">
              <w:rPr>
                <w:rFonts w:asciiTheme="minorHAnsi" w:hAnsiTheme="minorHAnsi" w:cs="Calibri"/>
                <w:b/>
                <w:szCs w:val="22"/>
              </w:rPr>
              <w:t>Temeljni literatura in viri / Readings:</w:t>
            </w:r>
          </w:p>
        </w:tc>
      </w:tr>
      <w:tr w:rsidR="00D60066" w:rsidRPr="00CE7DB4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1D" w:rsidRPr="00CE7DB4" w:rsidRDefault="00A93609" w:rsidP="00BC061D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/>
              </w:rPr>
            </w:pPr>
            <w:bookmarkStart w:id="6" w:name="Ucbeniki"/>
            <w:bookmarkEnd w:id="6"/>
            <w:r w:rsidRPr="00CE7DB4">
              <w:rPr>
                <w:rFonts w:asciiTheme="minorHAnsi" w:hAnsiTheme="minorHAnsi" w:cs="Calibri"/>
                <w:bCs/>
              </w:rPr>
              <w:t>T. Boucher, A. Yalcin, Design of Industrial Information Systems, Academic Press, 2006.</w:t>
            </w:r>
          </w:p>
          <w:p w:rsidR="00BC061D" w:rsidRPr="00CE7DB4" w:rsidRDefault="00A93609" w:rsidP="00BC061D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T. T. Allen, Introduction to Discrete Event Simulation and Agent-based Modeling, Springer, 2011</w:t>
            </w:r>
            <w:r w:rsidR="00BC061D" w:rsidRPr="00CE7DB4">
              <w:rPr>
                <w:rFonts w:asciiTheme="minorHAnsi" w:hAnsiTheme="minorHAnsi"/>
              </w:rPr>
              <w:t>.</w:t>
            </w:r>
          </w:p>
          <w:p w:rsidR="00BC061D" w:rsidRPr="00CE7DB4" w:rsidRDefault="00A93609" w:rsidP="00BC061D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 w:cs="Calibri"/>
                <w:bCs/>
              </w:rPr>
              <w:t>R. Zurawski, The Industrial Information Technology Handbook, CRC Press, 2005.</w:t>
            </w:r>
          </w:p>
          <w:p w:rsidR="00BC061D" w:rsidRPr="00CE7DB4" w:rsidRDefault="00E46CB4" w:rsidP="00BC061D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K.-H. John, M. Tiegelkamp, IEC 61131-3: Programming Industrial Automation Systems, Second editon, Springer, 2010.</w:t>
            </w:r>
          </w:p>
          <w:p w:rsidR="006F35AE" w:rsidRPr="00CE7DB4" w:rsidRDefault="00E46CB4" w:rsidP="00BC061D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S. Strmčnik, R.Hanus, Đ. Juričić, R. Karba, Z. Marinšek, D.Murray-Smith, H. Verbruggen, B. Zupančič, Celostni pristop k računalniškemu vodenju procesov, 1. izdaja, Univerza v Ljubljani, Fakulteta za elektrotehniko, 1998.</w:t>
            </w:r>
          </w:p>
        </w:tc>
      </w:tr>
      <w:tr w:rsidR="00D60066" w:rsidRPr="00CE7DB4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E7DB4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  <w:lang w:val="en-GB"/>
              </w:rPr>
              <w:t>Objectives and competences</w:t>
            </w:r>
            <w:r w:rsidRPr="00CE7DB4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D60066" w:rsidRPr="00CE7DB4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E3" w:rsidRPr="00CE7DB4" w:rsidRDefault="00E50CE3" w:rsidP="00795A2D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Osnove industrijske informatike, predstavitev gradnikov informacijske infrastrukture za spremljanje, nadzor in vodenje tehnoloških procesov. </w:t>
            </w:r>
          </w:p>
          <w:p w:rsidR="00795A2D" w:rsidRPr="00CE7DB4" w:rsidRDefault="00E50CE3" w:rsidP="00795A2D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N</w:t>
            </w:r>
            <w:r w:rsidR="00D129FA" w:rsidRPr="00CE7DB4">
              <w:rPr>
                <w:rFonts w:asciiTheme="minorHAnsi" w:hAnsiTheme="minorHAnsi" w:cs="Calibri"/>
              </w:rPr>
              <w:t>ačela modeliranja in simulacije informacijskih, proizvodnih in logističnih sistemov</w:t>
            </w:r>
            <w:r w:rsidRPr="00CE7DB4">
              <w:rPr>
                <w:rFonts w:asciiTheme="minorHAnsi" w:hAnsiTheme="minorHAnsi" w:cs="Calibri"/>
              </w:rPr>
              <w:t>.</w:t>
            </w:r>
            <w:r w:rsidR="00795A2D" w:rsidRPr="00CE7DB4">
              <w:rPr>
                <w:rFonts w:asciiTheme="minorHAnsi" w:hAnsiTheme="minorHAnsi" w:cs="Calibri"/>
              </w:rPr>
              <w:t xml:space="preserve"> </w:t>
            </w:r>
          </w:p>
          <w:p w:rsidR="00D60066" w:rsidRPr="00CE7DB4" w:rsidRDefault="00795A2D" w:rsidP="00D129FA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Razvoj programske opreme kompleksnih krmilnih sistemov, izvedba sistemov za spremljanje in nadzor tehnoloških procesov.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E3" w:rsidRPr="00CE7DB4" w:rsidRDefault="00E50CE3" w:rsidP="00795A2D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Basics of industrial informatics, presentation of information infrastructure components for monitoring, supervision and control of technological processes. </w:t>
            </w:r>
          </w:p>
          <w:p w:rsidR="00D60066" w:rsidRPr="00CE7DB4" w:rsidRDefault="00795A2D" w:rsidP="00795A2D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Principles of </w:t>
            </w:r>
            <w:r w:rsidR="00CD6033" w:rsidRPr="00CE7DB4">
              <w:rPr>
                <w:rFonts w:asciiTheme="minorHAnsi" w:hAnsiTheme="minorHAnsi" w:cs="Calibri"/>
                <w:lang w:val="en-GB"/>
              </w:rPr>
              <w:t>modelling and simulation in the study of information, p</w:t>
            </w:r>
            <w:r w:rsidR="00E50CE3" w:rsidRPr="00CE7DB4">
              <w:rPr>
                <w:rFonts w:asciiTheme="minorHAnsi" w:hAnsiTheme="minorHAnsi" w:cs="Calibri"/>
                <w:lang w:val="en-GB"/>
              </w:rPr>
              <w:t>roduction and logistic systems.</w:t>
            </w:r>
          </w:p>
          <w:p w:rsidR="00795A2D" w:rsidRPr="00CE7DB4" w:rsidRDefault="00795A2D" w:rsidP="00795A2D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Development of complex control </w:t>
            </w:r>
            <w:r w:rsidR="00E50CE3" w:rsidRPr="00CE7DB4">
              <w:rPr>
                <w:rFonts w:asciiTheme="minorHAnsi" w:hAnsiTheme="minorHAnsi" w:cs="Calibri"/>
                <w:lang w:val="en-GB"/>
              </w:rPr>
              <w:t>application</w:t>
            </w:r>
            <w:r w:rsidRPr="00CE7DB4">
              <w:rPr>
                <w:rFonts w:asciiTheme="minorHAnsi" w:hAnsiTheme="minorHAnsi" w:cs="Calibri"/>
                <w:lang w:val="en-GB"/>
              </w:rPr>
              <w:t xml:space="preserve"> software, implementation of </w:t>
            </w:r>
            <w:r w:rsidR="00E50CE3" w:rsidRPr="00CE7DB4">
              <w:rPr>
                <w:rFonts w:asciiTheme="minorHAnsi" w:hAnsiTheme="minorHAnsi" w:cs="Calibri"/>
                <w:lang w:val="en-GB"/>
              </w:rPr>
              <w:t xml:space="preserve">process </w:t>
            </w:r>
            <w:r w:rsidRPr="00CE7DB4">
              <w:rPr>
                <w:rFonts w:asciiTheme="minorHAnsi" w:hAnsiTheme="minorHAnsi" w:cs="Calibri"/>
                <w:lang w:val="en-GB"/>
              </w:rPr>
              <w:t>monitoring and supervisory control systems.</w:t>
            </w:r>
            <w:r w:rsidRPr="00CE7DB4">
              <w:rPr>
                <w:rFonts w:asciiTheme="minorHAnsi" w:hAnsiTheme="minorHAnsi" w:cs="Calibri"/>
              </w:rPr>
              <w:t xml:space="preserve"> </w:t>
            </w:r>
          </w:p>
        </w:tc>
      </w:tr>
      <w:tr w:rsidR="00D60066" w:rsidRPr="00CE7DB4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CE7DB4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E7DB4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CE7DB4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CE7DB4">
              <w:rPr>
                <w:rFonts w:asciiTheme="minorHAnsi" w:hAnsiTheme="minorHAnsi"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RPr="00CE7DB4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0CE3" w:rsidRPr="00CE7DB4" w:rsidRDefault="00E50CE3" w:rsidP="00E50CE3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lastRenderedPageBreak/>
              <w:t xml:space="preserve">Poznavanje gradnikov in metod načrtovanja sistemov industrijske informatike. Ovrednotenje razpoložljivih informacijskih tehnologij glede na potrebe </w:t>
            </w:r>
            <w:r w:rsidR="00935C0F" w:rsidRPr="00CE7DB4">
              <w:rPr>
                <w:rFonts w:asciiTheme="minorHAnsi" w:hAnsiTheme="minorHAnsi" w:cs="Calibri"/>
              </w:rPr>
              <w:t>tehnološkega</w:t>
            </w:r>
            <w:r w:rsidRPr="00CE7DB4">
              <w:rPr>
                <w:rFonts w:asciiTheme="minorHAnsi" w:hAnsiTheme="minorHAnsi" w:cs="Calibri"/>
              </w:rPr>
              <w:t xml:space="preserve"> procesa. Sposobnost izbire primernih razvojnih programskih orodij in izdelav</w:t>
            </w:r>
            <w:r w:rsidR="00027CB5" w:rsidRPr="00CE7DB4">
              <w:rPr>
                <w:rFonts w:asciiTheme="minorHAnsi" w:hAnsiTheme="minorHAnsi" w:cs="Calibri"/>
              </w:rPr>
              <w:t>a</w:t>
            </w:r>
            <w:r w:rsidRPr="00CE7DB4">
              <w:rPr>
                <w:rFonts w:asciiTheme="minorHAnsi" w:hAnsiTheme="minorHAnsi" w:cs="Calibri"/>
              </w:rPr>
              <w:t xml:space="preserve"> aplikativne programske opreme za spremljanje, nadzor in vodenje.</w:t>
            </w:r>
          </w:p>
          <w:p w:rsidR="00E50CE3" w:rsidRPr="00CE7DB4" w:rsidRDefault="00E50CE3" w:rsidP="00E50CE3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Razumevanje osnov modeliranja in simulacije diskretno-dogodkovnih sistemov.</w:t>
            </w:r>
            <w:r w:rsidRPr="00CE7DB4">
              <w:rPr>
                <w:rFonts w:asciiTheme="minorHAnsi" w:hAnsiTheme="minorHAnsi"/>
              </w:rPr>
              <w:t xml:space="preserve"> </w:t>
            </w:r>
            <w:r w:rsidRPr="00CE7DB4">
              <w:rPr>
                <w:rFonts w:asciiTheme="minorHAnsi" w:hAnsiTheme="minorHAnsi" w:cs="Calibri"/>
              </w:rPr>
              <w:t>Uporaba orodij za diskretno-dogodkovno simulacijo pri analizi in načrtovanju industrijskih informacijskih sistemov.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CE7DB4" w:rsidRDefault="00935C0F" w:rsidP="00935C0F">
            <w:pPr>
              <w:rPr>
                <w:rFonts w:asciiTheme="minorHAnsi" w:hAnsiTheme="minorHAnsi"/>
                <w:lang w:val="en-GB"/>
              </w:rPr>
            </w:pPr>
            <w:r w:rsidRPr="00CE7DB4">
              <w:rPr>
                <w:rFonts w:asciiTheme="minorHAnsi" w:hAnsiTheme="minorHAnsi"/>
                <w:lang w:val="en-GB"/>
              </w:rPr>
              <w:t>Knowledge of industrial information systems components and related design methods.</w:t>
            </w:r>
          </w:p>
          <w:p w:rsidR="00935C0F" w:rsidRPr="00CE7DB4" w:rsidRDefault="00935C0F" w:rsidP="00935C0F">
            <w:pPr>
              <w:rPr>
                <w:rFonts w:asciiTheme="minorHAnsi" w:hAnsiTheme="minorHAnsi"/>
                <w:lang w:val="en-GB"/>
              </w:rPr>
            </w:pPr>
            <w:r w:rsidRPr="00CE7DB4">
              <w:rPr>
                <w:rFonts w:asciiTheme="minorHAnsi" w:hAnsiTheme="minorHAnsi"/>
                <w:lang w:val="en-GB"/>
              </w:rPr>
              <w:t>Selection of suitable information technologies for a given technological process. Choice of development tools and design of application software for process monitoring, supervision and control.</w:t>
            </w:r>
          </w:p>
          <w:p w:rsidR="00935C0F" w:rsidRPr="00CE7DB4" w:rsidRDefault="00935C0F" w:rsidP="00935C0F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/>
                <w:lang w:val="en-GB"/>
              </w:rPr>
              <w:t>Understanding of discrete-event modelling and simulation methods. Use of discrete-event simulation software in analysis and design of industrial information systems.</w:t>
            </w:r>
          </w:p>
        </w:tc>
      </w:tr>
      <w:tr w:rsidR="000B2261" w:rsidRPr="00CE7DB4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CE3" w:rsidRPr="00CE7DB4" w:rsidRDefault="00E50CE3" w:rsidP="00E50CE3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CE7DB4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Learning and teaching methods:</w:t>
            </w:r>
          </w:p>
        </w:tc>
      </w:tr>
      <w:tr w:rsidR="000B2261" w:rsidRPr="00CE7DB4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DB4" w:rsidRDefault="00D129FA" w:rsidP="00290859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>Predavanja in laboratorijske vaje.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E7DB4" w:rsidRDefault="00CD6033">
            <w:pPr>
              <w:rPr>
                <w:rFonts w:asciiTheme="minorHAnsi" w:hAnsiTheme="minorHAnsi" w:cs="Calibri"/>
                <w:lang w:val="en-US"/>
              </w:rPr>
            </w:pPr>
            <w:r w:rsidRPr="00CE7DB4">
              <w:rPr>
                <w:rFonts w:asciiTheme="minorHAnsi" w:hAnsiTheme="minorHAnsi"/>
                <w:sz w:val="23"/>
                <w:szCs w:val="23"/>
                <w:lang w:val="en-US"/>
              </w:rPr>
              <w:t>Lectures, laboratory exercises.</w:t>
            </w:r>
          </w:p>
        </w:tc>
      </w:tr>
      <w:tr w:rsidR="000B2261" w:rsidRPr="00CE7DB4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CE7DB4" w:rsidRDefault="000B2261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  <w:szCs w:val="22"/>
              </w:rPr>
              <w:t>Delež (v %) /</w:t>
            </w: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>Assessment:</w:t>
            </w:r>
          </w:p>
        </w:tc>
      </w:tr>
      <w:tr w:rsidR="000B2261" w:rsidRPr="00CE7DB4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1B" w:rsidRPr="00CE7DB4" w:rsidRDefault="00234A1B" w:rsidP="00234A1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CE7DB4">
              <w:rPr>
                <w:rFonts w:asciiTheme="minorHAnsi" w:hAnsiTheme="minorHAnsi" w:cs="Calibri"/>
              </w:rPr>
              <w:t>Način: laboratorijske vaje, pisni izpit, ustni izpit.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Pozitivna ocena laboratorijskih vaj je pogoj za pristop k izpitu.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Prispevki k oceni: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laboratorijske vaje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</w:rPr>
            </w:pPr>
            <w:r w:rsidRPr="00CE7DB4">
              <w:rPr>
                <w:rFonts w:asciiTheme="minorHAnsi" w:hAnsiTheme="minorHAnsi"/>
              </w:rPr>
              <w:t>pisni izpit</w:t>
            </w:r>
          </w:p>
          <w:p w:rsidR="000B2261" w:rsidRPr="00CE7DB4" w:rsidRDefault="00234A1B" w:rsidP="00234A1B">
            <w:pPr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234A1B" w:rsidRPr="00CE7DB4" w:rsidRDefault="00234A1B" w:rsidP="00CD6033">
            <w:pPr>
              <w:rPr>
                <w:rFonts w:asciiTheme="minorHAnsi" w:hAnsiTheme="minorHAnsi" w:cs="Calibri"/>
                <w:b/>
              </w:rPr>
            </w:pPr>
          </w:p>
          <w:p w:rsidR="00CD6033" w:rsidRPr="00CE7DB4" w:rsidRDefault="00CD6033" w:rsidP="00886741">
            <w:pPr>
              <w:jc w:val="center"/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40 </w:t>
            </w:r>
            <w:r w:rsidR="00234A1B" w:rsidRPr="00CE7DB4">
              <w:rPr>
                <w:rFonts w:asciiTheme="minorHAnsi" w:hAnsiTheme="minorHAnsi" w:cs="Calibri"/>
              </w:rPr>
              <w:t>%</w:t>
            </w:r>
          </w:p>
          <w:p w:rsidR="00CD6033" w:rsidRPr="00CE7DB4" w:rsidRDefault="00CD6033" w:rsidP="00886741">
            <w:pPr>
              <w:jc w:val="center"/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 w:cs="Calibri"/>
              </w:rPr>
              <w:t xml:space="preserve">40 </w:t>
            </w:r>
            <w:r w:rsidR="00234A1B" w:rsidRPr="00CE7DB4">
              <w:rPr>
                <w:rFonts w:asciiTheme="minorHAnsi" w:hAnsiTheme="minorHAnsi" w:cs="Calibri"/>
              </w:rPr>
              <w:t>%</w:t>
            </w:r>
          </w:p>
          <w:p w:rsidR="00CD6033" w:rsidRPr="00CE7DB4" w:rsidRDefault="00CD6033" w:rsidP="00886741">
            <w:pPr>
              <w:jc w:val="center"/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</w:rPr>
              <w:t>20</w:t>
            </w:r>
            <w:r w:rsidR="00234A1B" w:rsidRPr="00CE7DB4">
              <w:rPr>
                <w:rFonts w:asciiTheme="minorHAnsi" w:hAnsiTheme="minorHAnsi" w:cs="Calibri"/>
              </w:rPr>
              <w:t xml:space="preserve">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1B" w:rsidRPr="00CE7DB4" w:rsidRDefault="00234A1B" w:rsidP="00234A1B">
            <w:pPr>
              <w:rPr>
                <w:rFonts w:asciiTheme="minorHAnsi" w:hAnsiTheme="minorHAnsi" w:cs="Calibri"/>
                <w:sz w:val="22"/>
                <w:szCs w:val="22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>Type: laboratory exercises, written exam, oral exam.</w:t>
            </w:r>
          </w:p>
          <w:p w:rsidR="00234A1B" w:rsidRPr="00CE7DB4" w:rsidRDefault="00234A1B" w:rsidP="00234A1B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234A1B" w:rsidRPr="00CE7DB4" w:rsidRDefault="00234A1B" w:rsidP="00234A1B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>Positive evaluation of laboratory exercises is a prerequisite for the exam.</w:t>
            </w:r>
          </w:p>
          <w:p w:rsidR="00234A1B" w:rsidRPr="00CE7DB4" w:rsidRDefault="00234A1B" w:rsidP="00234A1B">
            <w:pPr>
              <w:rPr>
                <w:rFonts w:asciiTheme="minorHAnsi" w:hAnsiTheme="minorHAnsi" w:cs="Calibri"/>
                <w:lang w:val="en-GB"/>
              </w:rPr>
            </w:pPr>
            <w:r w:rsidRPr="00CE7DB4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  <w:lang w:val="en-GB"/>
              </w:rPr>
            </w:pPr>
            <w:r w:rsidRPr="00CE7DB4">
              <w:rPr>
                <w:rFonts w:asciiTheme="minorHAnsi" w:hAnsiTheme="minorHAnsi"/>
                <w:lang w:val="en-GB"/>
              </w:rPr>
              <w:t>laboratory exercises</w:t>
            </w:r>
          </w:p>
          <w:p w:rsidR="00234A1B" w:rsidRPr="00CE7DB4" w:rsidRDefault="00234A1B" w:rsidP="00234A1B">
            <w:pPr>
              <w:rPr>
                <w:rFonts w:asciiTheme="minorHAnsi" w:hAnsiTheme="minorHAnsi"/>
                <w:lang w:val="en-GB"/>
              </w:rPr>
            </w:pPr>
            <w:r w:rsidRPr="00CE7DB4">
              <w:rPr>
                <w:rFonts w:asciiTheme="minorHAnsi" w:hAnsiTheme="minorHAnsi"/>
                <w:lang w:val="en-GB"/>
              </w:rPr>
              <w:t>written exam</w:t>
            </w:r>
          </w:p>
          <w:p w:rsidR="000B2261" w:rsidRPr="00CE7DB4" w:rsidRDefault="00234A1B" w:rsidP="00234A1B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/>
                <w:lang w:val="en-GB"/>
              </w:rPr>
              <w:t>oral examination</w:t>
            </w:r>
          </w:p>
        </w:tc>
      </w:tr>
      <w:tr w:rsidR="000B2261" w:rsidRPr="00CE7DB4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CE7DB4" w:rsidRDefault="000B2261">
            <w:pPr>
              <w:rPr>
                <w:rFonts w:asciiTheme="minorHAnsi" w:hAnsiTheme="minorHAnsi" w:cs="Calibri"/>
                <w:b/>
              </w:rPr>
            </w:pPr>
            <w:r w:rsidRPr="00CE7DB4">
              <w:rPr>
                <w:rFonts w:asciiTheme="minorHAnsi" w:hAnsiTheme="minorHAnsi"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0B2261" w:rsidRPr="00CE7DB4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33" w:rsidRPr="00CE7DB4" w:rsidRDefault="00CD6033" w:rsidP="00BC061D">
            <w:pPr>
              <w:pStyle w:val="Default"/>
              <w:numPr>
                <w:ilvl w:val="0"/>
                <w:numId w:val="4"/>
              </w:numPr>
              <w:ind w:left="370"/>
              <w:rPr>
                <w:rFonts w:asciiTheme="minorHAnsi" w:hAnsiTheme="minorHAnsi"/>
                <w:sz w:val="23"/>
                <w:szCs w:val="23"/>
              </w:rPr>
            </w:pPr>
            <w:r w:rsidRPr="00CE7DB4">
              <w:rPr>
                <w:rFonts w:asciiTheme="minorHAnsi" w:hAnsiTheme="minorHAnsi"/>
                <w:sz w:val="23"/>
                <w:szCs w:val="23"/>
              </w:rPr>
              <w:t xml:space="preserve">GRADIŠAR, Dejan, GLAVAN, Miha, STRMČNIK, Stanko, MUŠIČ, Gašper. ProOpter: an advanced platform for production analysis and optimization. </w:t>
            </w:r>
            <w:r w:rsidRPr="00CE7DB4">
              <w:rPr>
                <w:rFonts w:asciiTheme="minorHAnsi" w:hAnsiTheme="minorHAnsi"/>
                <w:i/>
                <w:iCs/>
                <w:sz w:val="23"/>
                <w:szCs w:val="23"/>
              </w:rPr>
              <w:t>Computers in industry</w:t>
            </w:r>
            <w:r w:rsidRPr="00CE7DB4">
              <w:rPr>
                <w:rFonts w:asciiTheme="minorHAnsi" w:hAnsiTheme="minorHAnsi"/>
                <w:sz w:val="23"/>
                <w:szCs w:val="23"/>
              </w:rPr>
              <w:t>, ISSN 0166-3615, jun. 2015, vol. 70, str. 102-115,</w:t>
            </w:r>
          </w:p>
          <w:p w:rsidR="00CD6033" w:rsidRPr="00CE7DB4" w:rsidRDefault="00CD6033" w:rsidP="00BC061D">
            <w:pPr>
              <w:pStyle w:val="Default"/>
              <w:numPr>
                <w:ilvl w:val="0"/>
                <w:numId w:val="4"/>
              </w:numPr>
              <w:ind w:left="370"/>
              <w:rPr>
                <w:rFonts w:asciiTheme="minorHAnsi" w:hAnsiTheme="minorHAnsi"/>
                <w:sz w:val="23"/>
                <w:szCs w:val="23"/>
              </w:rPr>
            </w:pPr>
            <w:r w:rsidRPr="00CE7DB4">
              <w:rPr>
                <w:rFonts w:asciiTheme="minorHAnsi" w:hAnsiTheme="minorHAnsi"/>
                <w:sz w:val="23"/>
                <w:szCs w:val="23"/>
              </w:rPr>
              <w:t xml:space="preserve">MUŠIČ, Gašper, NAPALKOVA, Liana, PIERA, Miquel Àngel. Performance evaluation of flexible manufacturing systems by coloured timed Petri nets and timed state space generation. V: CAMPOS, Javier (ur.), SEATZU, Carla (ur.), XIE, Xiaolan (ur.). </w:t>
            </w:r>
            <w:r w:rsidRPr="00CE7DB4">
              <w:rPr>
                <w:rFonts w:asciiTheme="minorHAnsi" w:hAnsiTheme="minorHAnsi"/>
                <w:i/>
                <w:iCs/>
                <w:sz w:val="23"/>
                <w:szCs w:val="23"/>
              </w:rPr>
              <w:t>Formal methods in manufacturing</w:t>
            </w:r>
            <w:r w:rsidRPr="00CE7DB4">
              <w:rPr>
                <w:rFonts w:asciiTheme="minorHAnsi" w:hAnsiTheme="minorHAnsi"/>
                <w:sz w:val="23"/>
                <w:szCs w:val="23"/>
              </w:rPr>
              <w:t xml:space="preserve">, (Industrial information technology series). Boca Raton; London; New York: CRC Press, cop. 2014, str. 381-408. </w:t>
            </w:r>
          </w:p>
          <w:p w:rsidR="00CD6033" w:rsidRPr="00CE7DB4" w:rsidRDefault="00CD6033" w:rsidP="00BC061D">
            <w:pPr>
              <w:pStyle w:val="Default"/>
              <w:numPr>
                <w:ilvl w:val="0"/>
                <w:numId w:val="4"/>
              </w:numPr>
              <w:ind w:left="370"/>
              <w:rPr>
                <w:rFonts w:asciiTheme="minorHAnsi" w:hAnsiTheme="minorHAnsi"/>
                <w:sz w:val="23"/>
                <w:szCs w:val="23"/>
              </w:rPr>
            </w:pPr>
            <w:r w:rsidRPr="00CE7DB4">
              <w:rPr>
                <w:rFonts w:asciiTheme="minorHAnsi" w:hAnsiTheme="minorHAnsi"/>
                <w:sz w:val="23"/>
                <w:szCs w:val="23"/>
              </w:rPr>
              <w:t xml:space="preserve">GLAVAN, Miha, GRADIŠAR, Dejan, STRMČNIK, Stanko, MUŠIČ, Gašper. Production modelling for holistic production control. Simulation modelling practice and theory, ISSN 1569-190X, jan. 2013, vol. 30, str. 1-20. </w:t>
            </w:r>
          </w:p>
          <w:p w:rsidR="00CD6033" w:rsidRPr="00CE7DB4" w:rsidRDefault="00CD6033" w:rsidP="00BC061D">
            <w:pPr>
              <w:pStyle w:val="Default"/>
              <w:numPr>
                <w:ilvl w:val="0"/>
                <w:numId w:val="4"/>
              </w:numPr>
              <w:ind w:left="370"/>
              <w:rPr>
                <w:rFonts w:asciiTheme="minorHAnsi" w:hAnsiTheme="minorHAnsi"/>
                <w:sz w:val="23"/>
                <w:szCs w:val="23"/>
              </w:rPr>
            </w:pPr>
            <w:r w:rsidRPr="00CE7DB4">
              <w:rPr>
                <w:rFonts w:asciiTheme="minorHAnsi" w:hAnsiTheme="minorHAnsi"/>
                <w:sz w:val="23"/>
                <w:szCs w:val="23"/>
              </w:rPr>
              <w:t xml:space="preserve">MUŠIČ, Gašper, MATKO, Drago. An admissible-behaviour-based analysis of the deadlock in Petri-net controllers. Simulation modelling practice and theory, ISSN 1569-190X, Vol. 16, iss. 8 (Sep. 2008), Elsevier, 2008, str. 1077-1090. </w:t>
            </w:r>
          </w:p>
          <w:p w:rsidR="000B2261" w:rsidRPr="00CE7DB4" w:rsidRDefault="00CD6033" w:rsidP="00BC061D">
            <w:pPr>
              <w:pStyle w:val="ListParagraph"/>
              <w:numPr>
                <w:ilvl w:val="0"/>
                <w:numId w:val="4"/>
              </w:numPr>
              <w:ind w:left="370"/>
              <w:rPr>
                <w:rFonts w:asciiTheme="minorHAnsi" w:hAnsiTheme="minorHAnsi" w:cs="Calibri"/>
              </w:rPr>
            </w:pPr>
            <w:r w:rsidRPr="00CE7DB4">
              <w:rPr>
                <w:rFonts w:asciiTheme="minorHAnsi" w:hAnsiTheme="minorHAnsi"/>
                <w:sz w:val="23"/>
                <w:szCs w:val="23"/>
              </w:rPr>
              <w:t xml:space="preserve">MUŠIČ, Gašper, GRADIŠAR, Dejan, MATKO, Drago. IEC 61131-3 compliant control code generation from discrete event models. V: </w:t>
            </w:r>
            <w:r w:rsidRPr="00CE7DB4">
              <w:rPr>
                <w:rFonts w:asciiTheme="minorHAnsi" w:hAnsiTheme="minorHAnsi"/>
                <w:i/>
                <w:iCs/>
                <w:sz w:val="23"/>
                <w:szCs w:val="23"/>
              </w:rPr>
              <w:t xml:space="preserve">Proceedings of the 2005 IEEE International Symposium on </w:t>
            </w:r>
            <w:r w:rsidRPr="00CE7DB4">
              <w:rPr>
                <w:rFonts w:asciiTheme="minorHAnsi" w:hAnsiTheme="minorHAnsi"/>
                <w:i/>
                <w:iCs/>
                <w:sz w:val="23"/>
                <w:szCs w:val="23"/>
              </w:rPr>
              <w:lastRenderedPageBreak/>
              <w:t>Intelligent Control and 2005 Mediterranean Conference on Control and Automation, 27-29 June</w:t>
            </w:r>
            <w:r w:rsidR="007531DD" w:rsidRPr="00CE7DB4">
              <w:rPr>
                <w:rFonts w:asciiTheme="minorHAnsi" w:hAnsiTheme="minorHAnsi"/>
                <w:i/>
                <w:iCs/>
                <w:sz w:val="23"/>
                <w:szCs w:val="23"/>
              </w:rPr>
              <w:t>2005, Limassol - Cyprus</w:t>
            </w:r>
            <w:r w:rsidR="007531DD" w:rsidRPr="00CE7DB4">
              <w:rPr>
                <w:rFonts w:asciiTheme="minorHAnsi" w:hAnsiTheme="minorHAnsi"/>
                <w:sz w:val="23"/>
                <w:szCs w:val="23"/>
              </w:rPr>
              <w:t>. Piscataway (New Jersey): The Institute of electrical and electronics engineering: = IEEE, cop. 2005, str. 346-351</w:t>
            </w:r>
            <w:r w:rsidR="00BC061D" w:rsidRPr="00CE7DB4">
              <w:rPr>
                <w:rFonts w:asciiTheme="minorHAnsi" w:hAnsiTheme="minorHAnsi"/>
                <w:sz w:val="23"/>
                <w:szCs w:val="23"/>
              </w:rPr>
              <w:t>.</w:t>
            </w:r>
            <w:r w:rsidR="007531DD" w:rsidRPr="00CE7DB4">
              <w:rPr>
                <w:rFonts w:asciiTheme="minorHAnsi" w:hAnsiTheme="minorHAnsi"/>
                <w:sz w:val="23"/>
                <w:szCs w:val="23"/>
              </w:rPr>
              <w:t xml:space="preserve"> </w:t>
            </w:r>
          </w:p>
        </w:tc>
      </w:tr>
    </w:tbl>
    <w:p w:rsidR="00BA1F90" w:rsidRPr="00CE7DB4" w:rsidRDefault="00BA1F90">
      <w:pPr>
        <w:rPr>
          <w:rFonts w:asciiTheme="minorHAnsi" w:hAnsiTheme="minorHAnsi"/>
        </w:rPr>
      </w:pPr>
    </w:p>
    <w:sectPr w:rsidR="00BA1F90" w:rsidRPr="00CE7DB4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D1EE6"/>
    <w:multiLevelType w:val="hybridMultilevel"/>
    <w:tmpl w:val="21EE1C5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33E37"/>
    <w:multiLevelType w:val="hybridMultilevel"/>
    <w:tmpl w:val="6060A7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9557F"/>
    <w:multiLevelType w:val="hybridMultilevel"/>
    <w:tmpl w:val="6122C358"/>
    <w:lvl w:ilvl="0" w:tplc="36B4105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E41A2"/>
    <w:multiLevelType w:val="hybridMultilevel"/>
    <w:tmpl w:val="CB94991E"/>
    <w:lvl w:ilvl="0" w:tplc="36B4105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27CB5"/>
    <w:rsid w:val="000703E4"/>
    <w:rsid w:val="000B2261"/>
    <w:rsid w:val="000C2C3D"/>
    <w:rsid w:val="000E605D"/>
    <w:rsid w:val="000F41E9"/>
    <w:rsid w:val="0011662C"/>
    <w:rsid w:val="001509CC"/>
    <w:rsid w:val="0018213C"/>
    <w:rsid w:val="001B60F1"/>
    <w:rsid w:val="001C5CD1"/>
    <w:rsid w:val="001D5408"/>
    <w:rsid w:val="00207896"/>
    <w:rsid w:val="00234A1B"/>
    <w:rsid w:val="002724BA"/>
    <w:rsid w:val="00290859"/>
    <w:rsid w:val="002A121B"/>
    <w:rsid w:val="002A1E9A"/>
    <w:rsid w:val="002D57DA"/>
    <w:rsid w:val="002F300A"/>
    <w:rsid w:val="00331F31"/>
    <w:rsid w:val="0035424F"/>
    <w:rsid w:val="00384EDA"/>
    <w:rsid w:val="003D48ED"/>
    <w:rsid w:val="00406A37"/>
    <w:rsid w:val="004D6761"/>
    <w:rsid w:val="00530AB8"/>
    <w:rsid w:val="0053523E"/>
    <w:rsid w:val="005468F0"/>
    <w:rsid w:val="005903BA"/>
    <w:rsid w:val="006253E7"/>
    <w:rsid w:val="006432C5"/>
    <w:rsid w:val="006F35AE"/>
    <w:rsid w:val="0072287A"/>
    <w:rsid w:val="007531DD"/>
    <w:rsid w:val="00784B8D"/>
    <w:rsid w:val="00795A2D"/>
    <w:rsid w:val="007B5E3F"/>
    <w:rsid w:val="0082408F"/>
    <w:rsid w:val="00886741"/>
    <w:rsid w:val="008A4AB8"/>
    <w:rsid w:val="008F5991"/>
    <w:rsid w:val="008F6996"/>
    <w:rsid w:val="00900FF4"/>
    <w:rsid w:val="00935C0F"/>
    <w:rsid w:val="0095150D"/>
    <w:rsid w:val="0099267E"/>
    <w:rsid w:val="009C5723"/>
    <w:rsid w:val="00A024F8"/>
    <w:rsid w:val="00A02BF5"/>
    <w:rsid w:val="00A11DCC"/>
    <w:rsid w:val="00A92B28"/>
    <w:rsid w:val="00A93609"/>
    <w:rsid w:val="00AE692F"/>
    <w:rsid w:val="00B12423"/>
    <w:rsid w:val="00B17FF5"/>
    <w:rsid w:val="00B37024"/>
    <w:rsid w:val="00B87B5F"/>
    <w:rsid w:val="00BA1F90"/>
    <w:rsid w:val="00BB7534"/>
    <w:rsid w:val="00BC061D"/>
    <w:rsid w:val="00C043A7"/>
    <w:rsid w:val="00C16E51"/>
    <w:rsid w:val="00C44581"/>
    <w:rsid w:val="00CD6033"/>
    <w:rsid w:val="00CE7DB4"/>
    <w:rsid w:val="00D129FA"/>
    <w:rsid w:val="00D3785B"/>
    <w:rsid w:val="00D60066"/>
    <w:rsid w:val="00D6782B"/>
    <w:rsid w:val="00D826CD"/>
    <w:rsid w:val="00DC765B"/>
    <w:rsid w:val="00E46CB4"/>
    <w:rsid w:val="00E50CE3"/>
    <w:rsid w:val="00E91538"/>
    <w:rsid w:val="00E948BA"/>
    <w:rsid w:val="00EF093C"/>
    <w:rsid w:val="00EF7242"/>
    <w:rsid w:val="00F05851"/>
    <w:rsid w:val="00F30A20"/>
    <w:rsid w:val="00F41409"/>
    <w:rsid w:val="00F547F3"/>
    <w:rsid w:val="00F866D2"/>
    <w:rsid w:val="00FD2BD0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customStyle="1" w:styleId="Default">
    <w:name w:val="Default"/>
    <w:rsid w:val="00CD60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1178</Words>
  <Characters>6720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7</cp:revision>
  <dcterms:created xsi:type="dcterms:W3CDTF">2016-04-07T12:18:00Z</dcterms:created>
  <dcterms:modified xsi:type="dcterms:W3CDTF">2016-06-02T18:22:00Z</dcterms:modified>
</cp:coreProperties>
</file>