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0" w:type="dxa"/>
        <w:tblLayout w:type="fixed"/>
        <w:tblCellMar>
          <w:left w:w="56" w:type="dxa"/>
          <w:right w:w="56" w:type="dxa"/>
        </w:tblCellMar>
        <w:tblLook w:val="00A0" w:firstRow="1" w:lastRow="0" w:firstColumn="1" w:lastColumn="0" w:noHBand="0" w:noVBand="0"/>
      </w:tblPr>
      <w:tblGrid>
        <w:gridCol w:w="1410"/>
        <w:gridCol w:w="231"/>
        <w:gridCol w:w="158"/>
        <w:gridCol w:w="1021"/>
        <w:gridCol w:w="487"/>
        <w:gridCol w:w="575"/>
        <w:gridCol w:w="356"/>
        <w:gridCol w:w="480"/>
        <w:gridCol w:w="10"/>
        <w:gridCol w:w="142"/>
        <w:gridCol w:w="786"/>
        <w:gridCol w:w="62"/>
        <w:gridCol w:w="990"/>
        <w:gridCol w:w="365"/>
        <w:gridCol w:w="1193"/>
        <w:gridCol w:w="224"/>
        <w:gridCol w:w="132"/>
        <w:gridCol w:w="1068"/>
      </w:tblGrid>
      <w:tr w:rsidR="00D60066" w:rsidRPr="008A07A2" w:rsidTr="00384EDA">
        <w:tc>
          <w:tcPr>
            <w:tcW w:w="9690" w:type="dxa"/>
            <w:gridSpan w:val="18"/>
            <w:tcBorders>
              <w:top w:val="single" w:sz="4" w:space="0" w:color="auto"/>
              <w:left w:val="single" w:sz="4" w:space="0" w:color="auto"/>
              <w:bottom w:val="single" w:sz="4" w:space="0" w:color="auto"/>
              <w:right w:val="single" w:sz="4" w:space="0" w:color="auto"/>
            </w:tcBorders>
            <w:shd w:val="clear" w:color="auto" w:fill="E6E6E6"/>
            <w:hideMark/>
          </w:tcPr>
          <w:p w:rsidR="00D60066" w:rsidRPr="008A07A2" w:rsidRDefault="00D60066">
            <w:pPr>
              <w:jc w:val="center"/>
              <w:rPr>
                <w:rFonts w:cs="Calibri"/>
                <w:b/>
              </w:rPr>
            </w:pPr>
            <w:r w:rsidRPr="008A07A2">
              <w:rPr>
                <w:rFonts w:cs="Calibri"/>
                <w:b/>
                <w:szCs w:val="22"/>
              </w:rPr>
              <w:t>UČNI NAČRT PREDMETA / COURSE SYLLABUS</w:t>
            </w:r>
          </w:p>
        </w:tc>
      </w:tr>
      <w:tr w:rsidR="009A0167" w:rsidRPr="008A07A2" w:rsidTr="00384EDA">
        <w:tc>
          <w:tcPr>
            <w:tcW w:w="1799" w:type="dxa"/>
            <w:gridSpan w:val="3"/>
            <w:hideMark/>
          </w:tcPr>
          <w:p w:rsidR="009A0167" w:rsidRPr="008A07A2" w:rsidRDefault="009A0167" w:rsidP="009A0167">
            <w:pPr>
              <w:rPr>
                <w:rFonts w:cs="Calibri"/>
                <w:b/>
              </w:rPr>
            </w:pPr>
            <w:r w:rsidRPr="008A07A2">
              <w:rPr>
                <w:rFonts w:cs="Calibri"/>
                <w:b/>
                <w:szCs w:val="22"/>
              </w:rPr>
              <w:t>Predmet:</w:t>
            </w:r>
          </w:p>
        </w:tc>
        <w:tc>
          <w:tcPr>
            <w:tcW w:w="7891" w:type="dxa"/>
            <w:gridSpan w:val="15"/>
            <w:tcBorders>
              <w:top w:val="single" w:sz="4" w:space="0" w:color="auto"/>
              <w:left w:val="single" w:sz="4" w:space="0" w:color="auto"/>
              <w:bottom w:val="single" w:sz="4" w:space="0" w:color="auto"/>
              <w:right w:val="single" w:sz="4" w:space="0" w:color="auto"/>
            </w:tcBorders>
          </w:tcPr>
          <w:p w:rsidR="009A0167" w:rsidRPr="008A07A2" w:rsidRDefault="009A0167" w:rsidP="009A0167">
            <w:pPr>
              <w:rPr>
                <w:rFonts w:cs="Calibri"/>
              </w:rPr>
            </w:pPr>
            <w:bookmarkStart w:id="0" w:name="Predmet"/>
            <w:bookmarkEnd w:id="0"/>
            <w:r w:rsidRPr="008A07A2">
              <w:rPr>
                <w:rFonts w:cs="Calibri"/>
              </w:rPr>
              <w:t>Digitalno vodenje</w:t>
            </w:r>
          </w:p>
        </w:tc>
      </w:tr>
      <w:tr w:rsidR="009A0167" w:rsidRPr="008A07A2" w:rsidTr="00384EDA">
        <w:tc>
          <w:tcPr>
            <w:tcW w:w="1799" w:type="dxa"/>
            <w:gridSpan w:val="3"/>
            <w:hideMark/>
          </w:tcPr>
          <w:p w:rsidR="009A0167" w:rsidRPr="008A07A2" w:rsidRDefault="009A0167" w:rsidP="009A0167">
            <w:pPr>
              <w:rPr>
                <w:rFonts w:cs="Calibri"/>
                <w:b/>
              </w:rPr>
            </w:pPr>
            <w:proofErr w:type="spellStart"/>
            <w:r w:rsidRPr="008A07A2">
              <w:rPr>
                <w:rFonts w:cs="Calibri"/>
                <w:b/>
                <w:szCs w:val="22"/>
              </w:rPr>
              <w:t>Course</w:t>
            </w:r>
            <w:proofErr w:type="spellEnd"/>
            <w:r w:rsidRPr="008A07A2">
              <w:rPr>
                <w:rFonts w:cs="Calibri"/>
                <w:b/>
                <w:szCs w:val="22"/>
              </w:rPr>
              <w:t xml:space="preserve"> title:</w:t>
            </w:r>
          </w:p>
        </w:tc>
        <w:tc>
          <w:tcPr>
            <w:tcW w:w="7891" w:type="dxa"/>
            <w:gridSpan w:val="15"/>
            <w:tcBorders>
              <w:top w:val="single" w:sz="4" w:space="0" w:color="auto"/>
              <w:left w:val="single" w:sz="4" w:space="0" w:color="auto"/>
              <w:bottom w:val="single" w:sz="4" w:space="0" w:color="auto"/>
              <w:right w:val="single" w:sz="4" w:space="0" w:color="auto"/>
            </w:tcBorders>
          </w:tcPr>
          <w:p w:rsidR="009A0167" w:rsidRPr="008A07A2" w:rsidRDefault="009A0167" w:rsidP="009A0167">
            <w:pPr>
              <w:rPr>
                <w:rFonts w:cs="Calibri"/>
              </w:rPr>
            </w:pPr>
            <w:bookmarkStart w:id="1" w:name="APredmet"/>
            <w:bookmarkEnd w:id="1"/>
            <w:proofErr w:type="spellStart"/>
            <w:r w:rsidRPr="008A07A2">
              <w:rPr>
                <w:rFonts w:cs="Calibri"/>
              </w:rPr>
              <w:t>Digital</w:t>
            </w:r>
            <w:proofErr w:type="spellEnd"/>
            <w:r w:rsidRPr="008A07A2">
              <w:rPr>
                <w:rFonts w:cs="Calibri"/>
              </w:rPr>
              <w:t xml:space="preserve"> </w:t>
            </w:r>
            <w:proofErr w:type="spellStart"/>
            <w:r w:rsidRPr="008A07A2">
              <w:rPr>
                <w:rFonts w:cs="Calibri"/>
              </w:rPr>
              <w:t>control</w:t>
            </w:r>
            <w:proofErr w:type="spellEnd"/>
          </w:p>
        </w:tc>
      </w:tr>
      <w:tr w:rsidR="009A0167" w:rsidRPr="008A07A2" w:rsidTr="00384EDA">
        <w:tc>
          <w:tcPr>
            <w:tcW w:w="3307" w:type="dxa"/>
            <w:gridSpan w:val="5"/>
            <w:vAlign w:val="center"/>
          </w:tcPr>
          <w:p w:rsidR="009A0167" w:rsidRPr="008A07A2" w:rsidRDefault="009A0167" w:rsidP="009A0167">
            <w:pPr>
              <w:jc w:val="center"/>
              <w:rPr>
                <w:rFonts w:cs="Calibri"/>
                <w:b/>
              </w:rPr>
            </w:pPr>
          </w:p>
        </w:tc>
        <w:tc>
          <w:tcPr>
            <w:tcW w:w="3401" w:type="dxa"/>
            <w:gridSpan w:val="8"/>
            <w:vAlign w:val="center"/>
          </w:tcPr>
          <w:p w:rsidR="009A0167" w:rsidRPr="008A07A2" w:rsidRDefault="009A0167" w:rsidP="009A0167">
            <w:pPr>
              <w:jc w:val="center"/>
              <w:rPr>
                <w:rFonts w:cs="Calibri"/>
                <w:b/>
              </w:rPr>
            </w:pPr>
          </w:p>
        </w:tc>
        <w:tc>
          <w:tcPr>
            <w:tcW w:w="1558" w:type="dxa"/>
            <w:gridSpan w:val="2"/>
            <w:vAlign w:val="center"/>
          </w:tcPr>
          <w:p w:rsidR="009A0167" w:rsidRPr="008A07A2" w:rsidRDefault="009A0167" w:rsidP="009A0167">
            <w:pPr>
              <w:jc w:val="center"/>
              <w:rPr>
                <w:rFonts w:cs="Calibri"/>
                <w:b/>
              </w:rPr>
            </w:pPr>
          </w:p>
        </w:tc>
        <w:tc>
          <w:tcPr>
            <w:tcW w:w="1424" w:type="dxa"/>
            <w:gridSpan w:val="3"/>
            <w:vAlign w:val="center"/>
          </w:tcPr>
          <w:p w:rsidR="009A0167" w:rsidRPr="008A07A2" w:rsidRDefault="009A0167" w:rsidP="009A0167">
            <w:pPr>
              <w:jc w:val="center"/>
              <w:rPr>
                <w:rFonts w:cs="Calibri"/>
                <w:b/>
              </w:rPr>
            </w:pPr>
          </w:p>
        </w:tc>
      </w:tr>
      <w:tr w:rsidR="009A0167" w:rsidRPr="008A07A2" w:rsidTr="00384EDA">
        <w:tc>
          <w:tcPr>
            <w:tcW w:w="3307" w:type="dxa"/>
            <w:gridSpan w:val="5"/>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Študijski program in stopnja</w:t>
            </w:r>
          </w:p>
          <w:p w:rsidR="009A0167" w:rsidRPr="008A07A2" w:rsidRDefault="009A0167" w:rsidP="009A0167">
            <w:pPr>
              <w:jc w:val="center"/>
              <w:rPr>
                <w:rFonts w:cs="Calibri"/>
              </w:rPr>
            </w:pPr>
            <w:proofErr w:type="spellStart"/>
            <w:r w:rsidRPr="008A07A2">
              <w:rPr>
                <w:rFonts w:cs="Calibri"/>
                <w:b/>
                <w:szCs w:val="22"/>
              </w:rPr>
              <w:t>Study</w:t>
            </w:r>
            <w:proofErr w:type="spellEnd"/>
            <w:r w:rsidRPr="008A07A2">
              <w:rPr>
                <w:rFonts w:cs="Calibri"/>
                <w:b/>
                <w:szCs w:val="22"/>
              </w:rPr>
              <w:t xml:space="preserve"> </w:t>
            </w:r>
            <w:proofErr w:type="spellStart"/>
            <w:r w:rsidRPr="008A07A2">
              <w:rPr>
                <w:rFonts w:cs="Calibri"/>
                <w:b/>
                <w:szCs w:val="22"/>
              </w:rPr>
              <w:t>programme</w:t>
            </w:r>
            <w:proofErr w:type="spellEnd"/>
            <w:r w:rsidRPr="008A07A2">
              <w:rPr>
                <w:rFonts w:cs="Calibri"/>
                <w:b/>
                <w:szCs w:val="22"/>
              </w:rPr>
              <w:t xml:space="preserve"> and </w:t>
            </w:r>
            <w:proofErr w:type="spellStart"/>
            <w:r w:rsidRPr="008A07A2">
              <w:rPr>
                <w:rFonts w:cs="Calibri"/>
                <w:b/>
                <w:szCs w:val="22"/>
              </w:rPr>
              <w:t>level</w:t>
            </w:r>
            <w:proofErr w:type="spellEnd"/>
          </w:p>
        </w:tc>
        <w:tc>
          <w:tcPr>
            <w:tcW w:w="3401" w:type="dxa"/>
            <w:gridSpan w:val="8"/>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Študijska smer</w:t>
            </w:r>
          </w:p>
          <w:p w:rsidR="009A0167" w:rsidRPr="008A07A2" w:rsidRDefault="009A0167" w:rsidP="009A0167">
            <w:pPr>
              <w:jc w:val="center"/>
              <w:rPr>
                <w:rFonts w:cs="Calibri"/>
                <w:b/>
              </w:rPr>
            </w:pPr>
            <w:proofErr w:type="spellStart"/>
            <w:r w:rsidRPr="008A07A2">
              <w:rPr>
                <w:rFonts w:cs="Calibri"/>
                <w:b/>
                <w:szCs w:val="22"/>
              </w:rPr>
              <w:t>Study</w:t>
            </w:r>
            <w:proofErr w:type="spellEnd"/>
            <w:r w:rsidRPr="008A07A2">
              <w:rPr>
                <w:rFonts w:cs="Calibri"/>
                <w:b/>
                <w:szCs w:val="22"/>
              </w:rPr>
              <w:t xml:space="preserve"> </w:t>
            </w:r>
            <w:proofErr w:type="spellStart"/>
            <w:r w:rsidRPr="008A07A2">
              <w:rPr>
                <w:rFonts w:cs="Calibri"/>
                <w:b/>
                <w:szCs w:val="22"/>
              </w:rPr>
              <w:t>field</w:t>
            </w:r>
            <w:proofErr w:type="spellEnd"/>
          </w:p>
        </w:tc>
        <w:tc>
          <w:tcPr>
            <w:tcW w:w="1558" w:type="dxa"/>
            <w:gridSpan w:val="2"/>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Letnik</w:t>
            </w:r>
          </w:p>
          <w:p w:rsidR="009A0167" w:rsidRPr="008A07A2" w:rsidRDefault="009A0167" w:rsidP="009A0167">
            <w:pPr>
              <w:jc w:val="center"/>
              <w:rPr>
                <w:rFonts w:cs="Calibri"/>
                <w:b/>
              </w:rPr>
            </w:pPr>
            <w:proofErr w:type="spellStart"/>
            <w:r w:rsidRPr="008A07A2">
              <w:rPr>
                <w:rFonts w:cs="Calibri"/>
                <w:b/>
                <w:szCs w:val="22"/>
              </w:rPr>
              <w:t>Academic</w:t>
            </w:r>
            <w:proofErr w:type="spellEnd"/>
            <w:r w:rsidRPr="008A07A2">
              <w:rPr>
                <w:rFonts w:cs="Calibri"/>
                <w:b/>
                <w:szCs w:val="22"/>
              </w:rPr>
              <w:t xml:space="preserve"> </w:t>
            </w:r>
            <w:proofErr w:type="spellStart"/>
            <w:r w:rsidRPr="008A07A2">
              <w:rPr>
                <w:rFonts w:cs="Calibri"/>
                <w:b/>
                <w:szCs w:val="22"/>
              </w:rPr>
              <w:t>year</w:t>
            </w:r>
            <w:proofErr w:type="spellEnd"/>
          </w:p>
        </w:tc>
        <w:tc>
          <w:tcPr>
            <w:tcW w:w="1424" w:type="dxa"/>
            <w:gridSpan w:val="3"/>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Semester</w:t>
            </w:r>
          </w:p>
          <w:p w:rsidR="009A0167" w:rsidRPr="008A07A2" w:rsidRDefault="009A0167" w:rsidP="009A0167">
            <w:pPr>
              <w:jc w:val="center"/>
              <w:rPr>
                <w:rFonts w:cs="Calibri"/>
                <w:b/>
              </w:rPr>
            </w:pPr>
            <w:r w:rsidRPr="008A07A2">
              <w:rPr>
                <w:rFonts w:cs="Calibri"/>
                <w:b/>
                <w:szCs w:val="22"/>
              </w:rPr>
              <w:t>Semester</w:t>
            </w:r>
          </w:p>
        </w:tc>
      </w:tr>
      <w:tr w:rsidR="009A0167" w:rsidRPr="008A07A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Cs/>
              </w:rPr>
            </w:pPr>
            <w:r w:rsidRPr="008A07A2">
              <w:rPr>
                <w:rFonts w:cs="Calibri"/>
                <w:bCs/>
              </w:rPr>
              <w:t>Podiplomski magistrski študijski program druge stopnje Elektrotehnika</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Cs/>
              </w:rPr>
            </w:pPr>
            <w:r w:rsidRPr="008A07A2">
              <w:rPr>
                <w:rFonts w:cs="Calibri"/>
                <w:bCs/>
              </w:rPr>
              <w:t xml:space="preserve">Avtomatika in informatika, Robotika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Cs/>
              </w:rPr>
            </w:pPr>
            <w:r w:rsidRPr="008A07A2">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Cs/>
              </w:rPr>
            </w:pPr>
            <w:r w:rsidRPr="008A07A2">
              <w:rPr>
                <w:rFonts w:cs="Calibri"/>
                <w:bCs/>
              </w:rPr>
              <w:t>1</w:t>
            </w:r>
          </w:p>
        </w:tc>
      </w:tr>
      <w:tr w:rsidR="009A0167" w:rsidRPr="008A07A2" w:rsidTr="00384EDA">
        <w:trPr>
          <w:trHeight w:val="318"/>
        </w:trPr>
        <w:tc>
          <w:tcPr>
            <w:tcW w:w="3307" w:type="dxa"/>
            <w:gridSpan w:val="5"/>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
                <w:bCs/>
              </w:rPr>
            </w:pPr>
            <w:r w:rsidRPr="008A07A2">
              <w:rPr>
                <w:lang w:val="en-GB"/>
              </w:rPr>
              <w:t>2</w:t>
            </w:r>
            <w:r w:rsidRPr="008A07A2">
              <w:rPr>
                <w:vertAlign w:val="superscript"/>
                <w:lang w:val="en-GB"/>
              </w:rPr>
              <w:t>nd</w:t>
            </w:r>
            <w:r w:rsidRPr="008A07A2">
              <w:rPr>
                <w:lang w:val="en-GB"/>
              </w:rPr>
              <w:t xml:space="preserve"> cycle masters study </w:t>
            </w:r>
            <w:r w:rsidRPr="008A07A2">
              <w:rPr>
                <w:noProof/>
                <w:lang w:val="en-GB"/>
              </w:rPr>
              <w:t>programme in Electrical Engineering</w:t>
            </w:r>
          </w:p>
        </w:tc>
        <w:tc>
          <w:tcPr>
            <w:tcW w:w="3401" w:type="dxa"/>
            <w:gridSpan w:val="8"/>
            <w:tcBorders>
              <w:top w:val="single" w:sz="4" w:space="0" w:color="auto"/>
              <w:left w:val="single" w:sz="4" w:space="0" w:color="auto"/>
              <w:bottom w:val="single" w:sz="4" w:space="0" w:color="auto"/>
              <w:right w:val="single" w:sz="4" w:space="0" w:color="auto"/>
            </w:tcBorders>
            <w:vAlign w:val="center"/>
          </w:tcPr>
          <w:p w:rsidR="009A0167" w:rsidRPr="008A07A2" w:rsidRDefault="009A0167" w:rsidP="00307668">
            <w:pPr>
              <w:jc w:val="center"/>
              <w:rPr>
                <w:rFonts w:cs="Calibri"/>
                <w:bCs/>
              </w:rPr>
            </w:pPr>
            <w:proofErr w:type="spellStart"/>
            <w:r w:rsidRPr="008A07A2">
              <w:rPr>
                <w:rFonts w:cs="Calibri"/>
                <w:bCs/>
              </w:rPr>
              <w:t>Control</w:t>
            </w:r>
            <w:proofErr w:type="spellEnd"/>
            <w:r w:rsidRPr="008A07A2">
              <w:rPr>
                <w:rFonts w:cs="Calibri"/>
                <w:bCs/>
              </w:rPr>
              <w:t xml:space="preserve"> </w:t>
            </w:r>
            <w:proofErr w:type="spellStart"/>
            <w:r w:rsidRPr="008A07A2">
              <w:rPr>
                <w:rFonts w:cs="Calibri"/>
                <w:bCs/>
              </w:rPr>
              <w:t>sys</w:t>
            </w:r>
            <w:r w:rsidR="00307668" w:rsidRPr="008A07A2">
              <w:rPr>
                <w:rFonts w:cs="Calibri"/>
                <w:bCs/>
              </w:rPr>
              <w:t>tems</w:t>
            </w:r>
            <w:proofErr w:type="spellEnd"/>
            <w:r w:rsidR="00307668" w:rsidRPr="008A07A2">
              <w:rPr>
                <w:rFonts w:cs="Calibri"/>
                <w:bCs/>
              </w:rPr>
              <w:t xml:space="preserve"> and </w:t>
            </w:r>
            <w:proofErr w:type="spellStart"/>
            <w:r w:rsidR="00307668" w:rsidRPr="008A07A2">
              <w:rPr>
                <w:rFonts w:cs="Calibri"/>
                <w:bCs/>
              </w:rPr>
              <w:t>computer</w:t>
            </w:r>
            <w:proofErr w:type="spellEnd"/>
            <w:r w:rsidR="00307668" w:rsidRPr="008A07A2">
              <w:rPr>
                <w:rFonts w:cs="Calibri"/>
                <w:bCs/>
              </w:rPr>
              <w:t xml:space="preserve"> engineering, </w:t>
            </w:r>
            <w:proofErr w:type="spellStart"/>
            <w:r w:rsidRPr="008A07A2">
              <w:rPr>
                <w:rFonts w:cs="Calibri"/>
                <w:bCs/>
              </w:rPr>
              <w:t>Roboti</w:t>
            </w:r>
            <w:r w:rsidR="00307668" w:rsidRPr="008A07A2">
              <w:rPr>
                <w:rFonts w:cs="Calibri"/>
                <w:bCs/>
              </w:rPr>
              <w:t>cs</w:t>
            </w:r>
            <w:proofErr w:type="spellEnd"/>
          </w:p>
        </w:tc>
        <w:tc>
          <w:tcPr>
            <w:tcW w:w="1558" w:type="dxa"/>
            <w:gridSpan w:val="2"/>
            <w:tcBorders>
              <w:top w:val="single" w:sz="4" w:space="0" w:color="auto"/>
              <w:left w:val="single" w:sz="4" w:space="0" w:color="auto"/>
              <w:bottom w:val="single" w:sz="4" w:space="0" w:color="auto"/>
              <w:right w:val="single" w:sz="4" w:space="0" w:color="auto"/>
            </w:tcBorders>
            <w:vAlign w:val="center"/>
          </w:tcPr>
          <w:p w:rsidR="009A0167" w:rsidRPr="001B51E3" w:rsidRDefault="009A0167" w:rsidP="009A0167">
            <w:pPr>
              <w:jc w:val="center"/>
              <w:rPr>
                <w:rFonts w:cs="Calibri"/>
                <w:bCs/>
              </w:rPr>
            </w:pPr>
            <w:r w:rsidRPr="001B51E3">
              <w:rPr>
                <w:rFonts w:cs="Calibri"/>
                <w:bCs/>
              </w:rPr>
              <w:t>1</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9A0167" w:rsidRPr="001B51E3" w:rsidRDefault="009A0167" w:rsidP="009A0167">
            <w:pPr>
              <w:jc w:val="center"/>
              <w:rPr>
                <w:rFonts w:cs="Calibri"/>
                <w:bCs/>
              </w:rPr>
            </w:pPr>
            <w:r w:rsidRPr="001B51E3">
              <w:rPr>
                <w:rFonts w:cs="Calibri"/>
                <w:bCs/>
              </w:rPr>
              <w:t>1</w:t>
            </w:r>
          </w:p>
        </w:tc>
      </w:tr>
      <w:tr w:rsidR="009A0167" w:rsidRPr="008A07A2" w:rsidTr="00384EDA">
        <w:trPr>
          <w:trHeight w:val="103"/>
        </w:trPr>
        <w:tc>
          <w:tcPr>
            <w:tcW w:w="9690" w:type="dxa"/>
            <w:gridSpan w:val="18"/>
          </w:tcPr>
          <w:p w:rsidR="009A0167" w:rsidRPr="008A07A2" w:rsidRDefault="009A0167" w:rsidP="009A0167">
            <w:pPr>
              <w:rPr>
                <w:rFonts w:cs="Calibri"/>
                <w:b/>
                <w:bCs/>
              </w:rPr>
            </w:pPr>
          </w:p>
        </w:tc>
      </w:tr>
      <w:tr w:rsidR="009A0167" w:rsidRPr="008A07A2" w:rsidTr="00384EDA">
        <w:tc>
          <w:tcPr>
            <w:tcW w:w="5718" w:type="dxa"/>
            <w:gridSpan w:val="12"/>
            <w:tcBorders>
              <w:top w:val="nil"/>
              <w:left w:val="nil"/>
              <w:bottom w:val="nil"/>
              <w:right w:val="single" w:sz="4" w:space="0" w:color="auto"/>
            </w:tcBorders>
            <w:hideMark/>
          </w:tcPr>
          <w:p w:rsidR="009A0167" w:rsidRPr="008A07A2" w:rsidRDefault="009A0167" w:rsidP="009A0167">
            <w:pPr>
              <w:rPr>
                <w:rFonts w:cs="Calibri"/>
                <w:b/>
              </w:rPr>
            </w:pPr>
            <w:r w:rsidRPr="008A07A2">
              <w:rPr>
                <w:rFonts w:cs="Calibri"/>
                <w:b/>
                <w:szCs w:val="22"/>
              </w:rPr>
              <w:t xml:space="preserve">Vrsta predmeta / </w:t>
            </w:r>
            <w:proofErr w:type="spellStart"/>
            <w:r w:rsidRPr="008A07A2">
              <w:rPr>
                <w:rFonts w:cs="Calibri"/>
                <w:b/>
                <w:szCs w:val="22"/>
              </w:rPr>
              <w:t>Course</w:t>
            </w:r>
            <w:proofErr w:type="spellEnd"/>
            <w:r w:rsidRPr="008A07A2">
              <w:rPr>
                <w:rFonts w:cs="Calibri"/>
                <w:b/>
                <w:szCs w:val="22"/>
              </w:rPr>
              <w:t xml:space="preserve"> </w:t>
            </w:r>
            <w:proofErr w:type="spellStart"/>
            <w:r w:rsidRPr="008A07A2">
              <w:rPr>
                <w:rFonts w:cs="Calibri"/>
                <w:b/>
                <w:szCs w:val="22"/>
              </w:rPr>
              <w:t>type</w:t>
            </w:r>
            <w:proofErr w:type="spellEnd"/>
          </w:p>
        </w:tc>
        <w:tc>
          <w:tcPr>
            <w:tcW w:w="3972" w:type="dxa"/>
            <w:gridSpan w:val="6"/>
            <w:tcBorders>
              <w:top w:val="single" w:sz="4" w:space="0" w:color="auto"/>
              <w:left w:val="single" w:sz="4" w:space="0" w:color="auto"/>
              <w:bottom w:val="single" w:sz="4" w:space="0" w:color="auto"/>
              <w:right w:val="single" w:sz="4" w:space="0" w:color="auto"/>
            </w:tcBorders>
          </w:tcPr>
          <w:p w:rsidR="009A0167" w:rsidRPr="008A07A2" w:rsidRDefault="009A0167" w:rsidP="009A0167">
            <w:pPr>
              <w:jc w:val="right"/>
              <w:rPr>
                <w:rFonts w:cs="Calibri"/>
              </w:rPr>
            </w:pPr>
            <w:proofErr w:type="spellStart"/>
            <w:r w:rsidRPr="008A07A2">
              <w:rPr>
                <w:lang w:val="en-GB"/>
              </w:rPr>
              <w:t>Izbirni-strokovni</w:t>
            </w:r>
            <w:proofErr w:type="spellEnd"/>
            <w:r w:rsidRPr="008A07A2">
              <w:rPr>
                <w:lang w:val="en-GB"/>
              </w:rPr>
              <w:t xml:space="preserve"> /</w:t>
            </w:r>
            <w:proofErr w:type="spellStart"/>
            <w:r w:rsidRPr="008A07A2">
              <w:rPr>
                <w:rFonts w:cs="Calibri"/>
              </w:rPr>
              <w:t>compulsory</w:t>
            </w:r>
            <w:proofErr w:type="spellEnd"/>
            <w:r w:rsidRPr="008A07A2">
              <w:rPr>
                <w:rFonts w:cs="Calibri"/>
              </w:rPr>
              <w:t xml:space="preserve"> - </w:t>
            </w:r>
            <w:proofErr w:type="spellStart"/>
            <w:r w:rsidRPr="008A07A2">
              <w:rPr>
                <w:rFonts w:cs="Calibri"/>
              </w:rPr>
              <w:t>professional</w:t>
            </w:r>
            <w:proofErr w:type="spellEnd"/>
            <w:r w:rsidRPr="008A07A2">
              <w:rPr>
                <w:lang w:val="en-GB"/>
              </w:rPr>
              <w:t xml:space="preserve"> </w:t>
            </w:r>
          </w:p>
        </w:tc>
      </w:tr>
      <w:tr w:rsidR="009A0167" w:rsidRPr="008A07A2" w:rsidTr="00384EDA">
        <w:tc>
          <w:tcPr>
            <w:tcW w:w="5718" w:type="dxa"/>
            <w:gridSpan w:val="12"/>
          </w:tcPr>
          <w:p w:rsidR="009A0167" w:rsidRPr="008A07A2" w:rsidRDefault="009A0167" w:rsidP="009A0167">
            <w:pPr>
              <w:rPr>
                <w:rFonts w:cs="Calibri"/>
                <w:b/>
              </w:rPr>
            </w:pPr>
          </w:p>
        </w:tc>
        <w:tc>
          <w:tcPr>
            <w:tcW w:w="3972" w:type="dxa"/>
            <w:gridSpan w:val="6"/>
            <w:tcBorders>
              <w:top w:val="single" w:sz="4" w:space="0" w:color="auto"/>
              <w:left w:val="nil"/>
              <w:bottom w:val="single" w:sz="4" w:space="0" w:color="auto"/>
              <w:right w:val="nil"/>
            </w:tcBorders>
          </w:tcPr>
          <w:p w:rsidR="009A0167" w:rsidRPr="008A07A2" w:rsidRDefault="009A0167" w:rsidP="009A0167">
            <w:pPr>
              <w:rPr>
                <w:rFonts w:cs="Calibri"/>
              </w:rPr>
            </w:pPr>
          </w:p>
        </w:tc>
      </w:tr>
      <w:tr w:rsidR="009A0167" w:rsidRPr="008A07A2" w:rsidTr="00384EDA">
        <w:tc>
          <w:tcPr>
            <w:tcW w:w="5718" w:type="dxa"/>
            <w:gridSpan w:val="12"/>
            <w:tcBorders>
              <w:top w:val="nil"/>
              <w:left w:val="nil"/>
              <w:bottom w:val="nil"/>
              <w:right w:val="single" w:sz="4" w:space="0" w:color="auto"/>
            </w:tcBorders>
            <w:hideMark/>
          </w:tcPr>
          <w:p w:rsidR="009A0167" w:rsidRPr="008A07A2" w:rsidRDefault="009A0167" w:rsidP="009A0167">
            <w:pPr>
              <w:rPr>
                <w:rFonts w:cs="Calibri"/>
                <w:b/>
              </w:rPr>
            </w:pPr>
            <w:r w:rsidRPr="008A07A2">
              <w:rPr>
                <w:rFonts w:cs="Calibri"/>
                <w:b/>
                <w:szCs w:val="22"/>
              </w:rPr>
              <w:t xml:space="preserve">Univerzitetna koda predmeta / </w:t>
            </w:r>
            <w:proofErr w:type="spellStart"/>
            <w:r w:rsidRPr="008A07A2">
              <w:rPr>
                <w:rFonts w:cs="Calibri"/>
                <w:b/>
                <w:szCs w:val="22"/>
              </w:rPr>
              <w:t>University</w:t>
            </w:r>
            <w:proofErr w:type="spellEnd"/>
            <w:r w:rsidRPr="008A07A2">
              <w:rPr>
                <w:rFonts w:cs="Calibri"/>
                <w:b/>
                <w:szCs w:val="22"/>
              </w:rPr>
              <w:t xml:space="preserve"> </w:t>
            </w:r>
            <w:proofErr w:type="spellStart"/>
            <w:r w:rsidRPr="008A07A2">
              <w:rPr>
                <w:rFonts w:cs="Calibri"/>
                <w:b/>
                <w:szCs w:val="22"/>
              </w:rPr>
              <w:t>course</w:t>
            </w:r>
            <w:proofErr w:type="spellEnd"/>
            <w:r w:rsidRPr="008A07A2">
              <w:rPr>
                <w:rFonts w:cs="Calibri"/>
                <w:b/>
                <w:szCs w:val="22"/>
              </w:rPr>
              <w:t xml:space="preserve"> </w:t>
            </w:r>
            <w:proofErr w:type="spellStart"/>
            <w:r w:rsidRPr="008A07A2">
              <w:rPr>
                <w:rFonts w:cs="Calibri"/>
                <w:b/>
                <w:szCs w:val="22"/>
              </w:rPr>
              <w:t>code</w:t>
            </w:r>
            <w:proofErr w:type="spellEnd"/>
            <w:r w:rsidRPr="008A07A2">
              <w:rPr>
                <w:rFonts w:cs="Calibri"/>
                <w:b/>
                <w:szCs w:val="22"/>
              </w:rPr>
              <w:t>:</w:t>
            </w:r>
          </w:p>
        </w:tc>
        <w:tc>
          <w:tcPr>
            <w:tcW w:w="3972" w:type="dxa"/>
            <w:gridSpan w:val="6"/>
            <w:tcBorders>
              <w:top w:val="single" w:sz="4" w:space="0" w:color="auto"/>
              <w:left w:val="single" w:sz="4" w:space="0" w:color="auto"/>
              <w:bottom w:val="single" w:sz="4" w:space="0" w:color="auto"/>
              <w:right w:val="single" w:sz="4" w:space="0" w:color="auto"/>
            </w:tcBorders>
          </w:tcPr>
          <w:p w:rsidR="009A0167" w:rsidRPr="008A07A2" w:rsidRDefault="009A0167" w:rsidP="009A0167">
            <w:pPr>
              <w:rPr>
                <w:rFonts w:cs="Calibri"/>
              </w:rPr>
            </w:pPr>
            <w:r w:rsidRPr="008A07A2">
              <w:rPr>
                <w:rFonts w:cs="Calibri"/>
              </w:rPr>
              <w:t>64200</w:t>
            </w:r>
          </w:p>
        </w:tc>
      </w:tr>
      <w:tr w:rsidR="009A0167" w:rsidRPr="008A07A2" w:rsidTr="00384EDA">
        <w:tc>
          <w:tcPr>
            <w:tcW w:w="9690" w:type="dxa"/>
            <w:gridSpan w:val="18"/>
          </w:tcPr>
          <w:p w:rsidR="009A0167" w:rsidRPr="008A07A2" w:rsidRDefault="009A0167" w:rsidP="009A0167">
            <w:pPr>
              <w:rPr>
                <w:rFonts w:cs="Calibri"/>
              </w:rPr>
            </w:pPr>
          </w:p>
        </w:tc>
      </w:tr>
      <w:tr w:rsidR="009A0167" w:rsidRPr="008A07A2" w:rsidTr="00384EDA">
        <w:tc>
          <w:tcPr>
            <w:tcW w:w="1410" w:type="dxa"/>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Predavanja</w:t>
            </w:r>
          </w:p>
          <w:p w:rsidR="009A0167" w:rsidRPr="008A07A2" w:rsidRDefault="009A0167" w:rsidP="009A0167">
            <w:pPr>
              <w:jc w:val="center"/>
              <w:rPr>
                <w:rFonts w:cs="Calibri"/>
              </w:rPr>
            </w:pPr>
            <w:proofErr w:type="spellStart"/>
            <w:r w:rsidRPr="008A07A2">
              <w:rPr>
                <w:rFonts w:cs="Calibri"/>
                <w:b/>
                <w:szCs w:val="22"/>
              </w:rPr>
              <w:t>Lectures</w:t>
            </w:r>
            <w:proofErr w:type="spellEnd"/>
          </w:p>
        </w:tc>
        <w:tc>
          <w:tcPr>
            <w:tcW w:w="1410" w:type="dxa"/>
            <w:gridSpan w:val="3"/>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Seminar</w:t>
            </w:r>
          </w:p>
          <w:p w:rsidR="009A0167" w:rsidRPr="008A07A2" w:rsidRDefault="009A0167" w:rsidP="009A0167">
            <w:pPr>
              <w:jc w:val="center"/>
              <w:rPr>
                <w:rFonts w:cs="Calibri"/>
                <w:b/>
              </w:rPr>
            </w:pPr>
            <w:r w:rsidRPr="008A07A2">
              <w:rPr>
                <w:rFonts w:cs="Calibri"/>
                <w:b/>
                <w:szCs w:val="22"/>
              </w:rPr>
              <w:t>Seminar</w:t>
            </w:r>
          </w:p>
        </w:tc>
        <w:tc>
          <w:tcPr>
            <w:tcW w:w="1418" w:type="dxa"/>
            <w:gridSpan w:val="3"/>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Vaje</w:t>
            </w:r>
          </w:p>
          <w:p w:rsidR="009A0167" w:rsidRPr="008A07A2" w:rsidRDefault="009A0167" w:rsidP="009A0167">
            <w:pPr>
              <w:jc w:val="center"/>
              <w:rPr>
                <w:rFonts w:cs="Calibri"/>
                <w:b/>
              </w:rPr>
            </w:pPr>
            <w:proofErr w:type="spellStart"/>
            <w:r w:rsidRPr="008A07A2">
              <w:rPr>
                <w:rFonts w:cs="Calibri"/>
                <w:b/>
                <w:szCs w:val="22"/>
              </w:rPr>
              <w:t>Tutorial</w:t>
            </w:r>
            <w:proofErr w:type="spellEnd"/>
          </w:p>
        </w:tc>
        <w:tc>
          <w:tcPr>
            <w:tcW w:w="1418" w:type="dxa"/>
            <w:gridSpan w:val="4"/>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Klinične vaje</w:t>
            </w:r>
          </w:p>
          <w:p w:rsidR="009A0167" w:rsidRPr="008A07A2" w:rsidRDefault="009A0167" w:rsidP="009A0167">
            <w:pPr>
              <w:jc w:val="center"/>
              <w:rPr>
                <w:rFonts w:cs="Calibri"/>
                <w:b/>
              </w:rPr>
            </w:pPr>
            <w:proofErr w:type="spellStart"/>
            <w:r w:rsidRPr="008A07A2">
              <w:rPr>
                <w:rFonts w:cs="Calibri"/>
                <w:b/>
                <w:szCs w:val="22"/>
              </w:rPr>
              <w:t>work</w:t>
            </w:r>
            <w:proofErr w:type="spellEnd"/>
          </w:p>
        </w:tc>
        <w:tc>
          <w:tcPr>
            <w:tcW w:w="1417" w:type="dxa"/>
            <w:gridSpan w:val="3"/>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Druge oblike študija</w:t>
            </w:r>
          </w:p>
        </w:tc>
        <w:tc>
          <w:tcPr>
            <w:tcW w:w="1417" w:type="dxa"/>
            <w:gridSpan w:val="2"/>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Samost. delo</w:t>
            </w:r>
          </w:p>
          <w:p w:rsidR="009A0167" w:rsidRPr="008A07A2" w:rsidRDefault="009A0167" w:rsidP="009A0167">
            <w:pPr>
              <w:jc w:val="center"/>
              <w:rPr>
                <w:rFonts w:cs="Calibri"/>
                <w:b/>
              </w:rPr>
            </w:pPr>
            <w:proofErr w:type="spellStart"/>
            <w:r w:rsidRPr="008A07A2">
              <w:rPr>
                <w:rFonts w:cs="Calibri"/>
                <w:b/>
                <w:szCs w:val="22"/>
              </w:rPr>
              <w:t>Individ</w:t>
            </w:r>
            <w:proofErr w:type="spellEnd"/>
            <w:r w:rsidRPr="008A07A2">
              <w:rPr>
                <w:rFonts w:cs="Calibri"/>
                <w:b/>
                <w:szCs w:val="22"/>
              </w:rPr>
              <w:t xml:space="preserve">. </w:t>
            </w:r>
            <w:proofErr w:type="spellStart"/>
            <w:r w:rsidRPr="008A07A2">
              <w:rPr>
                <w:rFonts w:cs="Calibri"/>
                <w:b/>
                <w:szCs w:val="22"/>
              </w:rPr>
              <w:t>work</w:t>
            </w:r>
            <w:proofErr w:type="spellEnd"/>
          </w:p>
        </w:tc>
        <w:tc>
          <w:tcPr>
            <w:tcW w:w="132" w:type="dxa"/>
            <w:vAlign w:val="center"/>
          </w:tcPr>
          <w:p w:rsidR="009A0167" w:rsidRPr="008A07A2" w:rsidRDefault="009A0167" w:rsidP="009A0167">
            <w:pPr>
              <w:jc w:val="center"/>
              <w:rPr>
                <w:rFonts w:cs="Calibri"/>
                <w:b/>
                <w:bCs/>
              </w:rPr>
            </w:pPr>
          </w:p>
        </w:tc>
        <w:tc>
          <w:tcPr>
            <w:tcW w:w="1068" w:type="dxa"/>
            <w:tcBorders>
              <w:top w:val="nil"/>
              <w:left w:val="nil"/>
              <w:bottom w:val="single" w:sz="4" w:space="0" w:color="auto"/>
              <w:right w:val="nil"/>
            </w:tcBorders>
            <w:vAlign w:val="center"/>
            <w:hideMark/>
          </w:tcPr>
          <w:p w:rsidR="009A0167" w:rsidRPr="008A07A2" w:rsidRDefault="009A0167" w:rsidP="009A0167">
            <w:pPr>
              <w:jc w:val="center"/>
              <w:rPr>
                <w:rFonts w:cs="Calibri"/>
                <w:b/>
              </w:rPr>
            </w:pPr>
            <w:r w:rsidRPr="008A07A2">
              <w:rPr>
                <w:rFonts w:cs="Calibri"/>
                <w:b/>
                <w:szCs w:val="22"/>
              </w:rPr>
              <w:t>ECTS</w:t>
            </w:r>
          </w:p>
        </w:tc>
      </w:tr>
      <w:tr w:rsidR="009A0167" w:rsidRPr="008A07A2" w:rsidTr="00384EDA">
        <w:trPr>
          <w:trHeight w:val="318"/>
        </w:trPr>
        <w:tc>
          <w:tcPr>
            <w:tcW w:w="1410" w:type="dxa"/>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
                <w:bCs/>
              </w:rPr>
            </w:pPr>
            <w:r w:rsidRPr="008A07A2">
              <w:rPr>
                <w:rFonts w:cs="Calibri"/>
                <w:b/>
                <w:bCs/>
              </w:rPr>
              <w:t>45</w:t>
            </w:r>
          </w:p>
        </w:tc>
        <w:tc>
          <w:tcPr>
            <w:tcW w:w="1410" w:type="dxa"/>
            <w:gridSpan w:val="3"/>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
                <w:bCs/>
              </w:rPr>
            </w:pP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
                <w:bCs/>
              </w:rPr>
            </w:pPr>
            <w:r w:rsidRPr="008A07A2">
              <w:rPr>
                <w:rFonts w:cs="Calibri"/>
                <w:b/>
                <w:bCs/>
              </w:rPr>
              <w:t>30</w:t>
            </w:r>
          </w:p>
        </w:tc>
        <w:tc>
          <w:tcPr>
            <w:tcW w:w="1418" w:type="dxa"/>
            <w:gridSpan w:val="4"/>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
                <w:bCs/>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
                <w:bCs/>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
                <w:bCs/>
              </w:rPr>
            </w:pPr>
            <w:r w:rsidRPr="008A07A2">
              <w:rPr>
                <w:rFonts w:cs="Calibri"/>
                <w:b/>
                <w:bCs/>
              </w:rPr>
              <w:t>75</w:t>
            </w:r>
          </w:p>
        </w:tc>
        <w:tc>
          <w:tcPr>
            <w:tcW w:w="132" w:type="dxa"/>
            <w:tcBorders>
              <w:top w:val="nil"/>
              <w:left w:val="single" w:sz="4" w:space="0" w:color="auto"/>
              <w:bottom w:val="nil"/>
              <w:right w:val="single" w:sz="4" w:space="0" w:color="auto"/>
            </w:tcBorders>
            <w:vAlign w:val="center"/>
          </w:tcPr>
          <w:p w:rsidR="009A0167" w:rsidRPr="008A07A2" w:rsidRDefault="009A0167" w:rsidP="009A0167">
            <w:pPr>
              <w:jc w:val="center"/>
              <w:rPr>
                <w:rFonts w:cs="Calibri"/>
                <w:b/>
                <w:bCs/>
              </w:rPr>
            </w:pPr>
          </w:p>
        </w:tc>
        <w:tc>
          <w:tcPr>
            <w:tcW w:w="1068" w:type="dxa"/>
            <w:tcBorders>
              <w:top w:val="single" w:sz="4" w:space="0" w:color="auto"/>
              <w:left w:val="single" w:sz="4" w:space="0" w:color="auto"/>
              <w:bottom w:val="single" w:sz="4" w:space="0" w:color="auto"/>
              <w:right w:val="single" w:sz="4" w:space="0" w:color="auto"/>
            </w:tcBorders>
            <w:vAlign w:val="center"/>
          </w:tcPr>
          <w:p w:rsidR="009A0167" w:rsidRPr="008A07A2" w:rsidRDefault="009A0167" w:rsidP="009A0167">
            <w:pPr>
              <w:jc w:val="center"/>
              <w:rPr>
                <w:rFonts w:cs="Calibri"/>
                <w:b/>
                <w:bCs/>
              </w:rPr>
            </w:pPr>
            <w:r w:rsidRPr="008A07A2">
              <w:rPr>
                <w:rFonts w:cs="Calibri"/>
                <w:b/>
                <w:bCs/>
              </w:rPr>
              <w:t>6</w:t>
            </w:r>
          </w:p>
        </w:tc>
      </w:tr>
      <w:tr w:rsidR="009A0167" w:rsidRPr="008A07A2" w:rsidTr="00384EDA">
        <w:tc>
          <w:tcPr>
            <w:tcW w:w="9690" w:type="dxa"/>
            <w:gridSpan w:val="18"/>
          </w:tcPr>
          <w:p w:rsidR="009A0167" w:rsidRPr="008A07A2" w:rsidRDefault="009A0167" w:rsidP="009A0167">
            <w:pPr>
              <w:rPr>
                <w:rFonts w:cs="Calibri"/>
                <w:b/>
                <w:bCs/>
              </w:rPr>
            </w:pPr>
          </w:p>
        </w:tc>
      </w:tr>
      <w:tr w:rsidR="009A0167" w:rsidRPr="008A07A2" w:rsidTr="00384EDA">
        <w:tc>
          <w:tcPr>
            <w:tcW w:w="3307" w:type="dxa"/>
            <w:gridSpan w:val="5"/>
            <w:hideMark/>
          </w:tcPr>
          <w:p w:rsidR="009A0167" w:rsidRPr="008A07A2" w:rsidRDefault="009A0167" w:rsidP="009A0167">
            <w:pPr>
              <w:rPr>
                <w:rFonts w:cs="Calibri"/>
                <w:b/>
              </w:rPr>
            </w:pPr>
            <w:r w:rsidRPr="008A07A2">
              <w:rPr>
                <w:rFonts w:cs="Calibri"/>
                <w:b/>
                <w:szCs w:val="22"/>
              </w:rPr>
              <w:t xml:space="preserve">Nosilec predmeta / </w:t>
            </w:r>
            <w:proofErr w:type="spellStart"/>
            <w:r w:rsidRPr="008A07A2">
              <w:rPr>
                <w:rFonts w:cs="Calibri"/>
                <w:b/>
                <w:szCs w:val="22"/>
              </w:rPr>
              <w:t>Lecturer</w:t>
            </w:r>
            <w:proofErr w:type="spellEnd"/>
            <w:r w:rsidRPr="008A07A2">
              <w:rPr>
                <w:rFonts w:cs="Calibri"/>
                <w:b/>
                <w:szCs w:val="22"/>
              </w:rPr>
              <w:t>:</w:t>
            </w:r>
          </w:p>
        </w:tc>
        <w:tc>
          <w:tcPr>
            <w:tcW w:w="6383" w:type="dxa"/>
            <w:gridSpan w:val="13"/>
            <w:tcBorders>
              <w:top w:val="single" w:sz="4" w:space="0" w:color="auto"/>
              <w:left w:val="single" w:sz="4" w:space="0" w:color="auto"/>
              <w:bottom w:val="single" w:sz="4" w:space="0" w:color="auto"/>
              <w:right w:val="single" w:sz="4" w:space="0" w:color="auto"/>
            </w:tcBorders>
          </w:tcPr>
          <w:p w:rsidR="009A0167" w:rsidRPr="008A07A2" w:rsidRDefault="009A0167" w:rsidP="009A0167">
            <w:pPr>
              <w:rPr>
                <w:rFonts w:cs="Calibri"/>
              </w:rPr>
            </w:pPr>
            <w:bookmarkStart w:id="2" w:name="Predavatelj"/>
            <w:bookmarkEnd w:id="2"/>
            <w:r w:rsidRPr="008A07A2">
              <w:rPr>
                <w:rFonts w:cs="Calibri"/>
              </w:rPr>
              <w:t>Sašo Blažič</w:t>
            </w:r>
          </w:p>
        </w:tc>
      </w:tr>
      <w:tr w:rsidR="009A0167" w:rsidRPr="008A07A2" w:rsidTr="00384EDA">
        <w:tc>
          <w:tcPr>
            <w:tcW w:w="9690" w:type="dxa"/>
            <w:gridSpan w:val="18"/>
          </w:tcPr>
          <w:p w:rsidR="009A0167" w:rsidRPr="008A07A2" w:rsidRDefault="009A0167" w:rsidP="009A0167">
            <w:pPr>
              <w:jc w:val="both"/>
              <w:rPr>
                <w:rFonts w:cs="Calibri"/>
              </w:rPr>
            </w:pPr>
          </w:p>
        </w:tc>
      </w:tr>
      <w:tr w:rsidR="009A0167" w:rsidRPr="008A07A2" w:rsidTr="00384EDA">
        <w:tc>
          <w:tcPr>
            <w:tcW w:w="1641" w:type="dxa"/>
            <w:gridSpan w:val="2"/>
            <w:vMerge w:val="restart"/>
            <w:hideMark/>
          </w:tcPr>
          <w:p w:rsidR="009A0167" w:rsidRPr="008A07A2" w:rsidRDefault="009A0167" w:rsidP="009A0167">
            <w:pPr>
              <w:rPr>
                <w:rFonts w:cs="Calibri"/>
                <w:b/>
              </w:rPr>
            </w:pPr>
            <w:r w:rsidRPr="008A07A2">
              <w:rPr>
                <w:rFonts w:cs="Calibri"/>
                <w:b/>
                <w:szCs w:val="22"/>
              </w:rPr>
              <w:t xml:space="preserve">Jeziki / </w:t>
            </w:r>
          </w:p>
          <w:p w:rsidR="009A0167" w:rsidRPr="008A07A2" w:rsidRDefault="009A0167" w:rsidP="009A0167">
            <w:pPr>
              <w:rPr>
                <w:rFonts w:cs="Calibri"/>
              </w:rPr>
            </w:pPr>
            <w:proofErr w:type="spellStart"/>
            <w:r w:rsidRPr="008A07A2">
              <w:rPr>
                <w:rFonts w:cs="Calibri"/>
                <w:b/>
                <w:szCs w:val="22"/>
              </w:rPr>
              <w:t>Languages</w:t>
            </w:r>
            <w:proofErr w:type="spellEnd"/>
            <w:r w:rsidRPr="008A07A2">
              <w:rPr>
                <w:rFonts w:cs="Calibri"/>
                <w:b/>
                <w:szCs w:val="22"/>
              </w:rPr>
              <w:t>:</w:t>
            </w:r>
          </w:p>
        </w:tc>
        <w:tc>
          <w:tcPr>
            <w:tcW w:w="2241" w:type="dxa"/>
            <w:gridSpan w:val="4"/>
            <w:hideMark/>
          </w:tcPr>
          <w:p w:rsidR="009A0167" w:rsidRPr="008A07A2" w:rsidRDefault="009A0167" w:rsidP="009A0167">
            <w:pPr>
              <w:jc w:val="right"/>
              <w:rPr>
                <w:rFonts w:cs="Calibri"/>
                <w:b/>
              </w:rPr>
            </w:pPr>
            <w:r w:rsidRPr="008A07A2">
              <w:rPr>
                <w:rFonts w:cs="Calibri"/>
                <w:b/>
                <w:szCs w:val="22"/>
              </w:rPr>
              <w:t xml:space="preserve">Predavanja / </w:t>
            </w:r>
            <w:proofErr w:type="spellStart"/>
            <w:r w:rsidRPr="008A07A2">
              <w:rPr>
                <w:rFonts w:cs="Calibri"/>
                <w:b/>
                <w:szCs w:val="22"/>
              </w:rPr>
              <w:t>Lectures</w:t>
            </w:r>
            <w:proofErr w:type="spellEnd"/>
            <w:r w:rsidRPr="008A07A2">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9A0167" w:rsidRPr="008A07A2" w:rsidRDefault="009A0167" w:rsidP="009A0167">
            <w:pPr>
              <w:jc w:val="both"/>
              <w:rPr>
                <w:rFonts w:cs="Calibri"/>
                <w:bCs/>
              </w:rPr>
            </w:pPr>
            <w:bookmarkStart w:id="3" w:name="Jezik"/>
            <w:bookmarkEnd w:id="3"/>
            <w:r w:rsidRPr="008A07A2">
              <w:rPr>
                <w:rFonts w:cs="Calibri"/>
                <w:bCs/>
              </w:rPr>
              <w:t xml:space="preserve">slovenski, v primeru večjega števila tujih študentov angleški / </w:t>
            </w:r>
            <w:proofErr w:type="spellStart"/>
            <w:r w:rsidRPr="008A07A2">
              <w:rPr>
                <w:rFonts w:cs="Calibri"/>
                <w:bCs/>
              </w:rPr>
              <w:t>Slovene</w:t>
            </w:r>
            <w:proofErr w:type="spellEnd"/>
            <w:r w:rsidRPr="008A07A2">
              <w:rPr>
                <w:rFonts w:cs="Calibri"/>
                <w:bCs/>
              </w:rPr>
              <w:t xml:space="preserve">, in </w:t>
            </w:r>
            <w:proofErr w:type="spellStart"/>
            <w:r w:rsidRPr="008A07A2">
              <w:rPr>
                <w:rFonts w:cs="Calibri"/>
                <w:bCs/>
              </w:rPr>
              <w:t>case</w:t>
            </w:r>
            <w:proofErr w:type="spellEnd"/>
            <w:r w:rsidRPr="008A07A2">
              <w:rPr>
                <w:rFonts w:cs="Calibri"/>
                <w:bCs/>
              </w:rPr>
              <w:t xml:space="preserve"> </w:t>
            </w:r>
            <w:proofErr w:type="spellStart"/>
            <w:r w:rsidRPr="008A07A2">
              <w:rPr>
                <w:rFonts w:cs="Calibri"/>
                <w:bCs/>
              </w:rPr>
              <w:t>of</w:t>
            </w:r>
            <w:proofErr w:type="spellEnd"/>
            <w:r w:rsidRPr="008A07A2">
              <w:rPr>
                <w:rFonts w:cs="Calibri"/>
                <w:bCs/>
              </w:rPr>
              <w:t xml:space="preserve"> a large </w:t>
            </w:r>
            <w:proofErr w:type="spellStart"/>
            <w:r w:rsidRPr="008A07A2">
              <w:rPr>
                <w:rFonts w:cs="Calibri"/>
                <w:bCs/>
              </w:rPr>
              <w:t>number</w:t>
            </w:r>
            <w:proofErr w:type="spellEnd"/>
            <w:r w:rsidRPr="008A07A2">
              <w:rPr>
                <w:rFonts w:cs="Calibri"/>
                <w:bCs/>
              </w:rPr>
              <w:t xml:space="preserve"> </w:t>
            </w:r>
            <w:proofErr w:type="spellStart"/>
            <w:r w:rsidRPr="008A07A2">
              <w:rPr>
                <w:rFonts w:cs="Calibri"/>
                <w:bCs/>
              </w:rPr>
              <w:t>of</w:t>
            </w:r>
            <w:proofErr w:type="spellEnd"/>
            <w:r w:rsidRPr="008A07A2">
              <w:rPr>
                <w:rFonts w:cs="Calibri"/>
                <w:bCs/>
              </w:rPr>
              <w:t xml:space="preserve"> </w:t>
            </w:r>
            <w:proofErr w:type="spellStart"/>
            <w:r w:rsidRPr="008A07A2">
              <w:rPr>
                <w:rFonts w:cs="Calibri"/>
                <w:bCs/>
              </w:rPr>
              <w:t>foreign</w:t>
            </w:r>
            <w:proofErr w:type="spellEnd"/>
            <w:r w:rsidRPr="008A07A2">
              <w:rPr>
                <w:rFonts w:cs="Calibri"/>
                <w:bCs/>
              </w:rPr>
              <w:t xml:space="preserve"> </w:t>
            </w:r>
            <w:proofErr w:type="spellStart"/>
            <w:r w:rsidRPr="008A07A2">
              <w:rPr>
                <w:rFonts w:cs="Calibri"/>
                <w:bCs/>
              </w:rPr>
              <w:t>students</w:t>
            </w:r>
            <w:proofErr w:type="spellEnd"/>
            <w:r w:rsidRPr="008A07A2">
              <w:rPr>
                <w:rFonts w:cs="Calibri"/>
                <w:bCs/>
              </w:rPr>
              <w:t xml:space="preserve"> </w:t>
            </w:r>
            <w:proofErr w:type="spellStart"/>
            <w:r w:rsidRPr="008A07A2">
              <w:rPr>
                <w:rFonts w:cs="Calibri"/>
                <w:bCs/>
              </w:rPr>
              <w:t>English</w:t>
            </w:r>
            <w:proofErr w:type="spellEnd"/>
          </w:p>
        </w:tc>
      </w:tr>
      <w:tr w:rsidR="009A0167" w:rsidRPr="008A07A2" w:rsidTr="00384EDA">
        <w:trPr>
          <w:trHeight w:val="215"/>
        </w:trPr>
        <w:tc>
          <w:tcPr>
            <w:tcW w:w="1641" w:type="dxa"/>
            <w:gridSpan w:val="2"/>
            <w:vMerge/>
            <w:vAlign w:val="center"/>
            <w:hideMark/>
          </w:tcPr>
          <w:p w:rsidR="009A0167" w:rsidRPr="008A07A2" w:rsidRDefault="009A0167" w:rsidP="009A0167">
            <w:pPr>
              <w:rPr>
                <w:rFonts w:cs="Calibri"/>
              </w:rPr>
            </w:pPr>
          </w:p>
        </w:tc>
        <w:tc>
          <w:tcPr>
            <w:tcW w:w="2241" w:type="dxa"/>
            <w:gridSpan w:val="4"/>
            <w:hideMark/>
          </w:tcPr>
          <w:p w:rsidR="009A0167" w:rsidRPr="008A07A2" w:rsidRDefault="009A0167" w:rsidP="009A0167">
            <w:pPr>
              <w:jc w:val="right"/>
              <w:rPr>
                <w:rFonts w:cs="Calibri"/>
                <w:b/>
              </w:rPr>
            </w:pPr>
            <w:r w:rsidRPr="008A07A2">
              <w:rPr>
                <w:rFonts w:cs="Calibri"/>
                <w:b/>
                <w:szCs w:val="22"/>
              </w:rPr>
              <w:t>Va</w:t>
            </w:r>
            <w:bookmarkStart w:id="4" w:name="_GoBack"/>
            <w:bookmarkEnd w:id="4"/>
            <w:r w:rsidRPr="008A07A2">
              <w:rPr>
                <w:rFonts w:cs="Calibri"/>
                <w:b/>
                <w:szCs w:val="22"/>
              </w:rPr>
              <w:t xml:space="preserve">je / </w:t>
            </w:r>
            <w:proofErr w:type="spellStart"/>
            <w:r w:rsidRPr="008A07A2">
              <w:rPr>
                <w:rFonts w:cs="Calibri"/>
                <w:b/>
                <w:szCs w:val="22"/>
              </w:rPr>
              <w:t>Tutorial</w:t>
            </w:r>
            <w:proofErr w:type="spellEnd"/>
            <w:r w:rsidRPr="008A07A2">
              <w:rPr>
                <w:rFonts w:cs="Calibri"/>
                <w:b/>
                <w:szCs w:val="22"/>
              </w:rPr>
              <w:t>:</w:t>
            </w:r>
          </w:p>
        </w:tc>
        <w:tc>
          <w:tcPr>
            <w:tcW w:w="5808" w:type="dxa"/>
            <w:gridSpan w:val="12"/>
            <w:tcBorders>
              <w:top w:val="single" w:sz="4" w:space="0" w:color="auto"/>
              <w:left w:val="single" w:sz="4" w:space="0" w:color="auto"/>
              <w:bottom w:val="single" w:sz="4" w:space="0" w:color="auto"/>
              <w:right w:val="single" w:sz="4" w:space="0" w:color="auto"/>
            </w:tcBorders>
          </w:tcPr>
          <w:p w:rsidR="009A0167" w:rsidRPr="008A07A2" w:rsidRDefault="009A0167" w:rsidP="009A0167">
            <w:pPr>
              <w:jc w:val="both"/>
              <w:rPr>
                <w:rFonts w:cs="Calibri"/>
                <w:bCs/>
              </w:rPr>
            </w:pPr>
            <w:bookmarkStart w:id="5" w:name="JezikV"/>
            <w:bookmarkEnd w:id="5"/>
            <w:r w:rsidRPr="008A07A2">
              <w:rPr>
                <w:rFonts w:cs="Calibri"/>
                <w:bCs/>
              </w:rPr>
              <w:t xml:space="preserve">slovenski, v primeru večjega števila tujih študentov angleški / </w:t>
            </w:r>
            <w:proofErr w:type="spellStart"/>
            <w:r w:rsidRPr="008A07A2">
              <w:rPr>
                <w:rFonts w:cs="Calibri"/>
                <w:bCs/>
              </w:rPr>
              <w:t>Slovene</w:t>
            </w:r>
            <w:proofErr w:type="spellEnd"/>
            <w:r w:rsidRPr="008A07A2">
              <w:rPr>
                <w:rFonts w:cs="Calibri"/>
                <w:bCs/>
              </w:rPr>
              <w:t xml:space="preserve">, in </w:t>
            </w:r>
            <w:proofErr w:type="spellStart"/>
            <w:r w:rsidRPr="008A07A2">
              <w:rPr>
                <w:rFonts w:cs="Calibri"/>
                <w:bCs/>
              </w:rPr>
              <w:t>case</w:t>
            </w:r>
            <w:proofErr w:type="spellEnd"/>
            <w:r w:rsidRPr="008A07A2">
              <w:rPr>
                <w:rFonts w:cs="Calibri"/>
                <w:bCs/>
              </w:rPr>
              <w:t xml:space="preserve"> </w:t>
            </w:r>
            <w:proofErr w:type="spellStart"/>
            <w:r w:rsidRPr="008A07A2">
              <w:rPr>
                <w:rFonts w:cs="Calibri"/>
                <w:bCs/>
              </w:rPr>
              <w:t>of</w:t>
            </w:r>
            <w:proofErr w:type="spellEnd"/>
            <w:r w:rsidRPr="008A07A2">
              <w:rPr>
                <w:rFonts w:cs="Calibri"/>
                <w:bCs/>
              </w:rPr>
              <w:t xml:space="preserve"> a large </w:t>
            </w:r>
            <w:proofErr w:type="spellStart"/>
            <w:r w:rsidRPr="008A07A2">
              <w:rPr>
                <w:rFonts w:cs="Calibri"/>
                <w:bCs/>
              </w:rPr>
              <w:t>number</w:t>
            </w:r>
            <w:proofErr w:type="spellEnd"/>
            <w:r w:rsidRPr="008A07A2">
              <w:rPr>
                <w:rFonts w:cs="Calibri"/>
                <w:bCs/>
              </w:rPr>
              <w:t xml:space="preserve"> </w:t>
            </w:r>
            <w:proofErr w:type="spellStart"/>
            <w:r w:rsidRPr="008A07A2">
              <w:rPr>
                <w:rFonts w:cs="Calibri"/>
                <w:bCs/>
              </w:rPr>
              <w:t>of</w:t>
            </w:r>
            <w:proofErr w:type="spellEnd"/>
            <w:r w:rsidRPr="008A07A2">
              <w:rPr>
                <w:rFonts w:cs="Calibri"/>
                <w:bCs/>
              </w:rPr>
              <w:t xml:space="preserve"> </w:t>
            </w:r>
            <w:proofErr w:type="spellStart"/>
            <w:r w:rsidRPr="008A07A2">
              <w:rPr>
                <w:rFonts w:cs="Calibri"/>
                <w:bCs/>
              </w:rPr>
              <w:t>foreign</w:t>
            </w:r>
            <w:proofErr w:type="spellEnd"/>
            <w:r w:rsidRPr="008A07A2">
              <w:rPr>
                <w:rFonts w:cs="Calibri"/>
                <w:bCs/>
              </w:rPr>
              <w:t xml:space="preserve"> </w:t>
            </w:r>
            <w:proofErr w:type="spellStart"/>
            <w:r w:rsidRPr="008A07A2">
              <w:rPr>
                <w:rFonts w:cs="Calibri"/>
                <w:bCs/>
              </w:rPr>
              <w:t>students</w:t>
            </w:r>
            <w:proofErr w:type="spellEnd"/>
            <w:r w:rsidRPr="008A07A2">
              <w:rPr>
                <w:rFonts w:cs="Calibri"/>
                <w:bCs/>
              </w:rPr>
              <w:t xml:space="preserve"> </w:t>
            </w:r>
            <w:proofErr w:type="spellStart"/>
            <w:r w:rsidRPr="008A07A2">
              <w:rPr>
                <w:rFonts w:cs="Calibri"/>
                <w:bCs/>
              </w:rPr>
              <w:t>English</w:t>
            </w:r>
            <w:proofErr w:type="spellEnd"/>
          </w:p>
        </w:tc>
      </w:tr>
      <w:tr w:rsidR="009A0167" w:rsidRPr="008A07A2" w:rsidTr="00384EDA">
        <w:tc>
          <w:tcPr>
            <w:tcW w:w="4728" w:type="dxa"/>
            <w:gridSpan w:val="9"/>
            <w:tcBorders>
              <w:top w:val="nil"/>
              <w:left w:val="nil"/>
              <w:bottom w:val="single" w:sz="4" w:space="0" w:color="auto"/>
              <w:right w:val="nil"/>
            </w:tcBorders>
          </w:tcPr>
          <w:p w:rsidR="009A0167" w:rsidRPr="008A07A2" w:rsidRDefault="009A0167" w:rsidP="009A0167">
            <w:pPr>
              <w:rPr>
                <w:rFonts w:cs="Calibri"/>
                <w:b/>
                <w:bCs/>
              </w:rPr>
            </w:pPr>
          </w:p>
          <w:p w:rsidR="009A0167" w:rsidRPr="008A07A2" w:rsidRDefault="009A0167" w:rsidP="009A0167">
            <w:pPr>
              <w:rPr>
                <w:rFonts w:cs="Calibri"/>
                <w:b/>
              </w:rPr>
            </w:pPr>
            <w:r w:rsidRPr="008A07A2">
              <w:rPr>
                <w:rFonts w:cs="Calibri"/>
                <w:b/>
                <w:szCs w:val="22"/>
              </w:rPr>
              <w:t>Pogoji za vključitev v delo oz. za opravljanje študijskih obveznosti:</w:t>
            </w:r>
          </w:p>
        </w:tc>
        <w:tc>
          <w:tcPr>
            <w:tcW w:w="142" w:type="dxa"/>
          </w:tcPr>
          <w:p w:rsidR="009A0167" w:rsidRPr="008A07A2" w:rsidRDefault="009A0167" w:rsidP="009A0167">
            <w:pPr>
              <w:rPr>
                <w:rFonts w:cs="Calibri"/>
                <w:b/>
              </w:rPr>
            </w:pPr>
          </w:p>
          <w:p w:rsidR="009A0167" w:rsidRPr="008A07A2" w:rsidRDefault="009A0167" w:rsidP="009A0167">
            <w:pPr>
              <w:rPr>
                <w:rFonts w:cs="Calibri"/>
                <w:b/>
              </w:rPr>
            </w:pPr>
          </w:p>
        </w:tc>
        <w:tc>
          <w:tcPr>
            <w:tcW w:w="4820" w:type="dxa"/>
            <w:gridSpan w:val="8"/>
            <w:tcBorders>
              <w:top w:val="nil"/>
              <w:left w:val="nil"/>
              <w:bottom w:val="single" w:sz="4" w:space="0" w:color="auto"/>
              <w:right w:val="nil"/>
            </w:tcBorders>
          </w:tcPr>
          <w:p w:rsidR="009A0167" w:rsidRPr="008A07A2" w:rsidRDefault="009A0167" w:rsidP="009A0167">
            <w:pPr>
              <w:rPr>
                <w:rFonts w:cs="Calibri"/>
                <w:b/>
              </w:rPr>
            </w:pPr>
          </w:p>
          <w:p w:rsidR="009A0167" w:rsidRPr="008A07A2" w:rsidRDefault="009A0167" w:rsidP="009A0167">
            <w:pPr>
              <w:rPr>
                <w:rFonts w:cs="Calibri"/>
                <w:b/>
              </w:rPr>
            </w:pPr>
            <w:proofErr w:type="spellStart"/>
            <w:r w:rsidRPr="008A07A2">
              <w:rPr>
                <w:rFonts w:cs="Calibri"/>
                <w:b/>
                <w:szCs w:val="22"/>
              </w:rPr>
              <w:t>Prerequisits</w:t>
            </w:r>
            <w:proofErr w:type="spellEnd"/>
            <w:r w:rsidRPr="008A07A2">
              <w:rPr>
                <w:rFonts w:cs="Calibri"/>
                <w:b/>
                <w:szCs w:val="22"/>
              </w:rPr>
              <w:t>:</w:t>
            </w:r>
          </w:p>
        </w:tc>
      </w:tr>
      <w:tr w:rsidR="009A0167" w:rsidRPr="008A07A2" w:rsidTr="00E948BA">
        <w:trPr>
          <w:trHeight w:val="240"/>
        </w:trPr>
        <w:tc>
          <w:tcPr>
            <w:tcW w:w="4728" w:type="dxa"/>
            <w:gridSpan w:val="9"/>
            <w:tcBorders>
              <w:top w:val="single" w:sz="4" w:space="0" w:color="auto"/>
              <w:left w:val="single" w:sz="4" w:space="0" w:color="auto"/>
              <w:bottom w:val="single" w:sz="4" w:space="0" w:color="auto"/>
              <w:right w:val="single" w:sz="4" w:space="0" w:color="auto"/>
            </w:tcBorders>
          </w:tcPr>
          <w:p w:rsidR="009A0167" w:rsidRPr="008A07A2" w:rsidRDefault="00460398" w:rsidP="009A0167">
            <w:pPr>
              <w:rPr>
                <w:rFonts w:cs="Calibri"/>
              </w:rPr>
            </w:pPr>
            <w:r>
              <w:rPr>
                <w:rFonts w:cs="Calibri"/>
              </w:rPr>
              <w:t>Vpis v letnik.</w:t>
            </w:r>
          </w:p>
        </w:tc>
        <w:tc>
          <w:tcPr>
            <w:tcW w:w="142" w:type="dxa"/>
            <w:tcBorders>
              <w:top w:val="nil"/>
              <w:left w:val="single" w:sz="4" w:space="0" w:color="auto"/>
              <w:bottom w:val="nil"/>
              <w:right w:val="single" w:sz="4" w:space="0" w:color="auto"/>
            </w:tcBorders>
          </w:tcPr>
          <w:p w:rsidR="009A0167" w:rsidRPr="008A07A2" w:rsidRDefault="009A0167" w:rsidP="009A016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9A0167" w:rsidRPr="00460398" w:rsidRDefault="00460398" w:rsidP="009A0167">
            <w:pPr>
              <w:rPr>
                <w:rFonts w:cs="Calibri"/>
                <w:lang w:val="en-GB"/>
              </w:rPr>
            </w:pPr>
            <w:r w:rsidRPr="00460398">
              <w:rPr>
                <w:rFonts w:cs="Calibri"/>
                <w:lang w:val="en-GB"/>
              </w:rPr>
              <w:t>Enrolment in the year of study</w:t>
            </w:r>
            <w:r w:rsidR="009A0167" w:rsidRPr="00460398">
              <w:rPr>
                <w:rFonts w:cs="Calibri"/>
                <w:lang w:val="en-GB"/>
              </w:rPr>
              <w:t>.</w:t>
            </w:r>
          </w:p>
          <w:p w:rsidR="009A0167" w:rsidRPr="00460398" w:rsidRDefault="009A0167" w:rsidP="009A0167">
            <w:pPr>
              <w:rPr>
                <w:rFonts w:cs="Calibri"/>
                <w:lang w:val="en-GB"/>
              </w:rPr>
            </w:pPr>
          </w:p>
        </w:tc>
      </w:tr>
      <w:tr w:rsidR="009A0167" w:rsidRPr="008A07A2" w:rsidTr="00384EDA">
        <w:trPr>
          <w:trHeight w:val="137"/>
        </w:trPr>
        <w:tc>
          <w:tcPr>
            <w:tcW w:w="4718" w:type="dxa"/>
            <w:gridSpan w:val="8"/>
            <w:tcBorders>
              <w:top w:val="nil"/>
              <w:left w:val="nil"/>
              <w:bottom w:val="single" w:sz="4" w:space="0" w:color="auto"/>
              <w:right w:val="nil"/>
            </w:tcBorders>
          </w:tcPr>
          <w:p w:rsidR="009A0167" w:rsidRPr="008A07A2" w:rsidRDefault="009A0167" w:rsidP="009A0167">
            <w:pPr>
              <w:rPr>
                <w:rFonts w:cs="Calibri"/>
                <w:b/>
              </w:rPr>
            </w:pPr>
          </w:p>
          <w:p w:rsidR="009A0167" w:rsidRPr="008A07A2" w:rsidRDefault="009A0167" w:rsidP="009A0167">
            <w:pPr>
              <w:rPr>
                <w:rFonts w:cs="Calibri"/>
                <w:b/>
              </w:rPr>
            </w:pPr>
            <w:r w:rsidRPr="008A07A2">
              <w:rPr>
                <w:rFonts w:cs="Calibri"/>
                <w:b/>
                <w:szCs w:val="22"/>
              </w:rPr>
              <w:t>Vsebina:</w:t>
            </w:r>
            <w:r w:rsidRPr="008A07A2">
              <w:rPr>
                <w:rFonts w:cs="Calibri"/>
                <w:szCs w:val="22"/>
              </w:rPr>
              <w:t xml:space="preserve"> </w:t>
            </w:r>
          </w:p>
        </w:tc>
        <w:tc>
          <w:tcPr>
            <w:tcW w:w="152" w:type="dxa"/>
            <w:gridSpan w:val="2"/>
          </w:tcPr>
          <w:p w:rsidR="009A0167" w:rsidRPr="008A07A2" w:rsidRDefault="009A0167" w:rsidP="009A0167">
            <w:pPr>
              <w:rPr>
                <w:rFonts w:cs="Calibri"/>
                <w:b/>
              </w:rPr>
            </w:pPr>
          </w:p>
        </w:tc>
        <w:tc>
          <w:tcPr>
            <w:tcW w:w="4820" w:type="dxa"/>
            <w:gridSpan w:val="8"/>
            <w:tcBorders>
              <w:top w:val="nil"/>
              <w:left w:val="nil"/>
              <w:bottom w:val="single" w:sz="4" w:space="0" w:color="auto"/>
              <w:right w:val="nil"/>
            </w:tcBorders>
          </w:tcPr>
          <w:p w:rsidR="009A0167" w:rsidRPr="008A07A2" w:rsidRDefault="009A0167" w:rsidP="009A0167">
            <w:pPr>
              <w:rPr>
                <w:rFonts w:cs="Calibri"/>
                <w:b/>
                <w:lang w:val="en-GB"/>
              </w:rPr>
            </w:pPr>
          </w:p>
          <w:p w:rsidR="009A0167" w:rsidRPr="008A07A2" w:rsidRDefault="009A0167" w:rsidP="009A0167">
            <w:pPr>
              <w:rPr>
                <w:rFonts w:cs="Calibri"/>
                <w:b/>
                <w:lang w:val="en-GB"/>
              </w:rPr>
            </w:pPr>
            <w:r w:rsidRPr="008A07A2">
              <w:rPr>
                <w:rFonts w:cs="Calibri"/>
                <w:b/>
                <w:szCs w:val="22"/>
                <w:lang w:val="en-GB"/>
              </w:rPr>
              <w:t>Content (Syllabus outline):</w:t>
            </w:r>
          </w:p>
        </w:tc>
      </w:tr>
      <w:tr w:rsidR="009A0167" w:rsidRPr="008A07A2" w:rsidTr="00384EDA">
        <w:trPr>
          <w:trHeight w:val="2665"/>
        </w:trPr>
        <w:tc>
          <w:tcPr>
            <w:tcW w:w="4718" w:type="dxa"/>
            <w:gridSpan w:val="8"/>
            <w:tcBorders>
              <w:top w:val="single" w:sz="4" w:space="0" w:color="auto"/>
              <w:left w:val="single" w:sz="4" w:space="0" w:color="auto"/>
              <w:bottom w:val="single" w:sz="4" w:space="0" w:color="auto"/>
              <w:right w:val="single" w:sz="4" w:space="0" w:color="auto"/>
            </w:tcBorders>
          </w:tcPr>
          <w:p w:rsidR="003F369A" w:rsidRPr="008A07A2" w:rsidRDefault="003F369A" w:rsidP="009A0167">
            <w:pPr>
              <w:rPr>
                <w:rFonts w:cs="Calibri"/>
              </w:rPr>
            </w:pPr>
            <w:r w:rsidRPr="008A07A2">
              <w:rPr>
                <w:rFonts w:cs="Calibri"/>
              </w:rPr>
              <w:lastRenderedPageBreak/>
              <w:t>Osnovni koncepti sistemov digitalnega vodenja, bločna shema sistema digitalnega vodenja, časovna kvantizacija, kvantizacija po amplitudi.</w:t>
            </w:r>
          </w:p>
          <w:p w:rsidR="003F369A" w:rsidRPr="008A07A2" w:rsidRDefault="003F369A" w:rsidP="009A0167">
            <w:pPr>
              <w:rPr>
                <w:rFonts w:cs="Calibri"/>
              </w:rPr>
            </w:pPr>
          </w:p>
          <w:p w:rsidR="009A0167" w:rsidRPr="008A07A2" w:rsidRDefault="009A0167" w:rsidP="009A0167">
            <w:pPr>
              <w:rPr>
                <w:rFonts w:cs="Calibri"/>
              </w:rPr>
            </w:pPr>
            <w:r w:rsidRPr="008A07A2">
              <w:rPr>
                <w:rFonts w:cs="Calibri"/>
              </w:rPr>
              <w:t xml:space="preserve">Matematične osnove obravnave diskretnih sistemov, časovno diskretni signali, z- in inverzna z-transformacija, </w:t>
            </w:r>
            <w:proofErr w:type="spellStart"/>
            <w:r w:rsidRPr="008A07A2">
              <w:rPr>
                <w:rFonts w:cs="Calibri"/>
              </w:rPr>
              <w:t>Parsevalov</w:t>
            </w:r>
            <w:proofErr w:type="spellEnd"/>
            <w:r w:rsidRPr="008A07A2">
              <w:rPr>
                <w:rFonts w:cs="Calibri"/>
              </w:rPr>
              <w:t xml:space="preserve"> teorem, relacija med različnimi oblikami </w:t>
            </w:r>
            <w:proofErr w:type="spellStart"/>
            <w:r w:rsidRPr="008A07A2">
              <w:rPr>
                <w:rFonts w:cs="Calibri"/>
              </w:rPr>
              <w:t>Fourierjevih</w:t>
            </w:r>
            <w:proofErr w:type="spellEnd"/>
            <w:r w:rsidRPr="008A07A2">
              <w:rPr>
                <w:rFonts w:cs="Calibri"/>
              </w:rPr>
              <w:t xml:space="preserve"> transformacij, povezava med ravninama z in s, prenosna funkcija, diskretna </w:t>
            </w:r>
            <w:proofErr w:type="spellStart"/>
            <w:r w:rsidRPr="008A07A2">
              <w:rPr>
                <w:rFonts w:cs="Calibri"/>
              </w:rPr>
              <w:t>konvolucija</w:t>
            </w:r>
            <w:proofErr w:type="spellEnd"/>
            <w:r w:rsidRPr="008A07A2">
              <w:rPr>
                <w:rFonts w:cs="Calibri"/>
              </w:rPr>
              <w:t>.</w:t>
            </w:r>
          </w:p>
          <w:p w:rsidR="009A0167" w:rsidRPr="008A07A2" w:rsidRDefault="009A0167" w:rsidP="009A0167">
            <w:pPr>
              <w:rPr>
                <w:rFonts w:cs="Calibri"/>
              </w:rPr>
            </w:pPr>
          </w:p>
          <w:p w:rsidR="009A0167" w:rsidRPr="008A07A2" w:rsidRDefault="009A0167" w:rsidP="009A0167">
            <w:pPr>
              <w:rPr>
                <w:rFonts w:cs="Calibri"/>
              </w:rPr>
            </w:pPr>
            <w:r w:rsidRPr="008A07A2">
              <w:rPr>
                <w:rFonts w:cs="Calibri"/>
              </w:rPr>
              <w:t>Spremenljivke stanja diskretnih sistemov, enačbe stanja in prenosna funkcija, relacija med odzivom sistema in lastnimi vrednostmi ter lastnimi vektorji, odziv sistemov kot funkcija sistemske matrike, fundamentalna matrika, metode za določevanje matrike prehajanja stanj, odziv nehomogenih linearnih sistemov, ravnotežna stanja  sistemov.</w:t>
            </w:r>
          </w:p>
          <w:p w:rsidR="009A0167" w:rsidRPr="008A07A2" w:rsidRDefault="009A0167" w:rsidP="009A0167">
            <w:pPr>
              <w:rPr>
                <w:rFonts w:cs="Calibri"/>
              </w:rPr>
            </w:pPr>
          </w:p>
          <w:p w:rsidR="009A0167" w:rsidRPr="008A07A2" w:rsidRDefault="009A0167" w:rsidP="009A0167">
            <w:pPr>
              <w:rPr>
                <w:rFonts w:cs="Calibri"/>
              </w:rPr>
            </w:pPr>
            <w:r w:rsidRPr="008A07A2">
              <w:rPr>
                <w:rFonts w:cs="Calibri"/>
              </w:rPr>
              <w:t xml:space="preserve">Frekvenčni odziv diskretnih sistemov. </w:t>
            </w:r>
          </w:p>
          <w:p w:rsidR="009A0167" w:rsidRPr="008A07A2" w:rsidRDefault="009A0167" w:rsidP="009A0167">
            <w:pPr>
              <w:rPr>
                <w:rFonts w:cs="Calibri"/>
              </w:rPr>
            </w:pPr>
          </w:p>
          <w:p w:rsidR="009A0167" w:rsidRPr="008A07A2" w:rsidRDefault="009A0167" w:rsidP="009A0167">
            <w:pPr>
              <w:rPr>
                <w:rFonts w:cs="Calibri"/>
              </w:rPr>
            </w:pPr>
            <w:r w:rsidRPr="008A07A2">
              <w:rPr>
                <w:rFonts w:cs="Calibri"/>
              </w:rPr>
              <w:t>Diskretni ekvivalenti zveznih sistemov, diskretni ekvivalenti zveznih prenosnih funkcij, diskretni ekvivalenti zveznih sistemov, ki so opisani s spremenljivkami stanja, povezava med predstavitvami v zveznem in diskretnem prostoru, prevedba zveznih PID regulatorjev v diskretne.</w:t>
            </w:r>
          </w:p>
          <w:p w:rsidR="009A0167" w:rsidRPr="008A07A2" w:rsidRDefault="009A0167" w:rsidP="009A0167">
            <w:pPr>
              <w:rPr>
                <w:rFonts w:cs="Calibri"/>
              </w:rPr>
            </w:pPr>
          </w:p>
          <w:p w:rsidR="009A0167" w:rsidRPr="008A07A2" w:rsidRDefault="009A0167" w:rsidP="009A0167">
            <w:pPr>
              <w:rPr>
                <w:rFonts w:cs="Calibri"/>
              </w:rPr>
            </w:pPr>
            <w:r w:rsidRPr="008A07A2">
              <w:rPr>
                <w:rFonts w:cs="Calibri"/>
              </w:rPr>
              <w:t>Vodljivost in spoznavnost diskretnih sistemov, prevedba v kanonične oblike.</w:t>
            </w:r>
          </w:p>
          <w:p w:rsidR="009A0167" w:rsidRPr="008A07A2" w:rsidRDefault="009A0167" w:rsidP="009A0167">
            <w:pPr>
              <w:rPr>
                <w:rFonts w:cs="Calibri"/>
              </w:rPr>
            </w:pPr>
          </w:p>
          <w:p w:rsidR="009A0167" w:rsidRPr="008A07A2" w:rsidRDefault="009A0167" w:rsidP="009A0167">
            <w:pPr>
              <w:rPr>
                <w:rFonts w:cs="Calibri"/>
              </w:rPr>
            </w:pPr>
            <w:r w:rsidRPr="008A07A2">
              <w:rPr>
                <w:rFonts w:cs="Calibri"/>
              </w:rPr>
              <w:t>Stabilnost diskretnih sistemov.</w:t>
            </w:r>
            <w:r w:rsidR="00F32CB0">
              <w:rPr>
                <w:rFonts w:cs="Calibri"/>
              </w:rPr>
              <w:t xml:space="preserve"> K</w:t>
            </w:r>
            <w:r w:rsidRPr="008A07A2">
              <w:rPr>
                <w:rFonts w:cs="Calibri"/>
              </w:rPr>
              <w:t xml:space="preserve">riteriji za ugotavljanje stabilnosti, stabilnost nelinearnih sistemov, direktna metoda </w:t>
            </w:r>
            <w:proofErr w:type="spellStart"/>
            <w:r w:rsidRPr="008A07A2">
              <w:rPr>
                <w:rFonts w:cs="Calibri"/>
              </w:rPr>
              <w:t>Ljapunova</w:t>
            </w:r>
            <w:proofErr w:type="spellEnd"/>
            <w:r w:rsidRPr="008A07A2">
              <w:rPr>
                <w:rFonts w:cs="Calibri"/>
              </w:rPr>
              <w:t>.</w:t>
            </w:r>
          </w:p>
          <w:p w:rsidR="009A0167" w:rsidRPr="008A07A2" w:rsidRDefault="009A0167" w:rsidP="009A0167">
            <w:pPr>
              <w:rPr>
                <w:rFonts w:cs="Calibri"/>
              </w:rPr>
            </w:pPr>
          </w:p>
          <w:p w:rsidR="009A0167" w:rsidRPr="008A07A2" w:rsidRDefault="009A0167" w:rsidP="009A0167">
            <w:pPr>
              <w:rPr>
                <w:rFonts w:cs="Calibri"/>
              </w:rPr>
            </w:pPr>
            <w:r w:rsidRPr="008A07A2">
              <w:rPr>
                <w:rFonts w:cs="Calibri"/>
              </w:rPr>
              <w:t xml:space="preserve">Regulator stanj z </w:t>
            </w:r>
            <w:proofErr w:type="spellStart"/>
            <w:r w:rsidRPr="008A07A2">
              <w:rPr>
                <w:rFonts w:cs="Calibri"/>
              </w:rPr>
              <w:t>opazovalnikom</w:t>
            </w:r>
            <w:proofErr w:type="spellEnd"/>
            <w:r w:rsidRPr="008A07A2">
              <w:rPr>
                <w:rFonts w:cs="Calibri"/>
              </w:rPr>
              <w:t xml:space="preserve">. Osnovni regulator stanj, optimalni regulator stanj, </w:t>
            </w:r>
            <w:proofErr w:type="spellStart"/>
            <w:r w:rsidRPr="008A07A2">
              <w:rPr>
                <w:rFonts w:cs="Calibri"/>
              </w:rPr>
              <w:t>opazovalnik</w:t>
            </w:r>
            <w:proofErr w:type="spellEnd"/>
            <w:r w:rsidRPr="008A07A2">
              <w:rPr>
                <w:rFonts w:cs="Calibri"/>
              </w:rPr>
              <w:t xml:space="preserve"> stanj, </w:t>
            </w:r>
            <w:proofErr w:type="spellStart"/>
            <w:r w:rsidRPr="008A07A2">
              <w:rPr>
                <w:rFonts w:cs="Calibri"/>
              </w:rPr>
              <w:t>Kalmanov</w:t>
            </w:r>
            <w:proofErr w:type="spellEnd"/>
            <w:r w:rsidRPr="008A07A2">
              <w:rPr>
                <w:rFonts w:cs="Calibri"/>
              </w:rPr>
              <w:t xml:space="preserve"> filter, princip dualnosti.</w:t>
            </w:r>
          </w:p>
          <w:p w:rsidR="009A0167" w:rsidRPr="008A07A2" w:rsidRDefault="009A0167" w:rsidP="009A0167">
            <w:pPr>
              <w:rPr>
                <w:rFonts w:cs="Calibri"/>
              </w:rPr>
            </w:pPr>
          </w:p>
        </w:tc>
        <w:tc>
          <w:tcPr>
            <w:tcW w:w="152" w:type="dxa"/>
            <w:gridSpan w:val="2"/>
            <w:tcBorders>
              <w:top w:val="nil"/>
              <w:left w:val="single" w:sz="4" w:space="0" w:color="auto"/>
              <w:bottom w:val="nil"/>
              <w:right w:val="single" w:sz="4" w:space="0" w:color="auto"/>
            </w:tcBorders>
          </w:tcPr>
          <w:p w:rsidR="009A0167" w:rsidRPr="008A07A2" w:rsidRDefault="009A0167" w:rsidP="009A0167">
            <w:pPr>
              <w:rPr>
                <w:rFonts w:cs="Calibri"/>
              </w:rPr>
            </w:pPr>
          </w:p>
        </w:tc>
        <w:tc>
          <w:tcPr>
            <w:tcW w:w="4820" w:type="dxa"/>
            <w:gridSpan w:val="8"/>
            <w:tcBorders>
              <w:top w:val="single" w:sz="4" w:space="0" w:color="auto"/>
              <w:left w:val="single" w:sz="4" w:space="0" w:color="auto"/>
              <w:bottom w:val="single" w:sz="4" w:space="0" w:color="auto"/>
              <w:right w:val="single" w:sz="4" w:space="0" w:color="auto"/>
            </w:tcBorders>
          </w:tcPr>
          <w:p w:rsidR="003F369A" w:rsidRPr="008A07A2" w:rsidRDefault="003F369A" w:rsidP="009A0167">
            <w:pPr>
              <w:rPr>
                <w:rFonts w:cs="Calibri"/>
                <w:lang w:val="en-GB"/>
              </w:rPr>
            </w:pPr>
            <w:r w:rsidRPr="008A07A2">
              <w:rPr>
                <w:rFonts w:cs="Calibri"/>
                <w:lang w:val="en-GB"/>
              </w:rPr>
              <w:t>Basic concepts of digital control, schematic representation of a digital control system, quantisation of time, quantisation of the signal value.</w:t>
            </w:r>
          </w:p>
          <w:p w:rsidR="003F369A" w:rsidRPr="008A07A2" w:rsidRDefault="003F369A" w:rsidP="009A0167">
            <w:pPr>
              <w:rPr>
                <w:rFonts w:cs="Calibri"/>
                <w:lang w:val="en-GB"/>
              </w:rPr>
            </w:pPr>
          </w:p>
          <w:p w:rsidR="009A0167" w:rsidRPr="008A07A2" w:rsidRDefault="009A0167" w:rsidP="009A0167">
            <w:pPr>
              <w:rPr>
                <w:rFonts w:cs="Calibri"/>
                <w:lang w:val="en-GB"/>
              </w:rPr>
            </w:pPr>
            <w:proofErr w:type="gramStart"/>
            <w:r w:rsidRPr="008A07A2">
              <w:rPr>
                <w:rFonts w:cs="Calibri"/>
                <w:lang w:val="en-GB"/>
              </w:rPr>
              <w:t>Mathematical  bases</w:t>
            </w:r>
            <w:proofErr w:type="gramEnd"/>
            <w:r w:rsidRPr="008A07A2">
              <w:rPr>
                <w:rFonts w:cs="Calibri"/>
                <w:lang w:val="en-GB"/>
              </w:rPr>
              <w:t xml:space="preserve"> of discrete systems, sampled signals, z-transform, inverse z-transform, </w:t>
            </w:r>
            <w:proofErr w:type="spellStart"/>
            <w:r w:rsidRPr="008A07A2">
              <w:rPr>
                <w:rFonts w:cs="Calibri"/>
                <w:lang w:val="en-GB"/>
              </w:rPr>
              <w:t>Parseval’s</w:t>
            </w:r>
            <w:proofErr w:type="spellEnd"/>
            <w:r w:rsidRPr="008A07A2">
              <w:rPr>
                <w:rFonts w:cs="Calibri"/>
                <w:lang w:val="en-GB"/>
              </w:rPr>
              <w:t xml:space="preserve"> theorem, relations among different forms of Fourier transform, relation between z- and s-planes, transfer function, discrete convolution.</w:t>
            </w:r>
          </w:p>
          <w:p w:rsidR="009A0167" w:rsidRPr="008A07A2" w:rsidRDefault="009A0167" w:rsidP="009A0167">
            <w:pPr>
              <w:rPr>
                <w:rFonts w:cs="Calibri"/>
                <w:lang w:val="en-GB"/>
              </w:rPr>
            </w:pPr>
          </w:p>
          <w:p w:rsidR="009A0167" w:rsidRPr="008A07A2" w:rsidRDefault="009A0167" w:rsidP="009A0167">
            <w:pPr>
              <w:rPr>
                <w:rFonts w:cs="Calibri"/>
                <w:lang w:val="en-GB"/>
              </w:rPr>
            </w:pPr>
            <w:r w:rsidRPr="008A07A2">
              <w:rPr>
                <w:rFonts w:cs="Calibri"/>
                <w:lang w:val="en-GB"/>
              </w:rPr>
              <w:t xml:space="preserve">States of discrete systems, state-space representation and transfer function, relation between system response and system </w:t>
            </w:r>
            <w:proofErr w:type="spellStart"/>
            <w:r w:rsidRPr="008A07A2">
              <w:rPr>
                <w:rFonts w:cs="Calibri"/>
                <w:lang w:val="en-GB"/>
              </w:rPr>
              <w:t>eigen</w:t>
            </w:r>
            <w:proofErr w:type="spellEnd"/>
            <w:r w:rsidRPr="008A07A2">
              <w:rPr>
                <w:rFonts w:cs="Calibri"/>
                <w:lang w:val="en-GB"/>
              </w:rPr>
              <w:t xml:space="preserve">-values and </w:t>
            </w:r>
            <w:proofErr w:type="spellStart"/>
            <w:r w:rsidRPr="008A07A2">
              <w:rPr>
                <w:rFonts w:cs="Calibri"/>
                <w:lang w:val="en-GB"/>
              </w:rPr>
              <w:t>eigen</w:t>
            </w:r>
            <w:proofErr w:type="spellEnd"/>
            <w:r w:rsidRPr="008A07A2">
              <w:rPr>
                <w:rFonts w:cs="Calibri"/>
                <w:lang w:val="en-GB"/>
              </w:rPr>
              <w:t>-vectors, system response as a function of the system matrix, fundamental matrix, methods for determination of a state transition matrix, the response of non-homogenous linear systems, equilibrium states of the systems.</w:t>
            </w:r>
          </w:p>
          <w:p w:rsidR="009A0167" w:rsidRPr="008A07A2" w:rsidRDefault="009A0167" w:rsidP="009A0167">
            <w:pPr>
              <w:rPr>
                <w:rFonts w:cs="Calibri"/>
                <w:lang w:val="en-GB"/>
              </w:rPr>
            </w:pPr>
          </w:p>
          <w:p w:rsidR="009A0167" w:rsidRPr="008A07A2" w:rsidRDefault="009A0167" w:rsidP="009A0167">
            <w:pPr>
              <w:rPr>
                <w:rFonts w:cs="Calibri"/>
                <w:lang w:val="en-GB"/>
              </w:rPr>
            </w:pPr>
            <w:r w:rsidRPr="008A07A2">
              <w:rPr>
                <w:rFonts w:cs="Calibri"/>
                <w:lang w:val="en-GB"/>
              </w:rPr>
              <w:t>Frequency response of discrete systems.</w:t>
            </w:r>
          </w:p>
          <w:p w:rsidR="009A0167" w:rsidRPr="008A07A2" w:rsidRDefault="009A0167" w:rsidP="009A0167">
            <w:pPr>
              <w:rPr>
                <w:rFonts w:cs="Calibri"/>
                <w:lang w:val="en-GB"/>
              </w:rPr>
            </w:pPr>
          </w:p>
          <w:p w:rsidR="009A0167" w:rsidRPr="008A07A2" w:rsidRDefault="009A0167" w:rsidP="009A0167">
            <w:pPr>
              <w:rPr>
                <w:rFonts w:cs="Calibri"/>
                <w:lang w:val="en-GB"/>
              </w:rPr>
            </w:pPr>
            <w:r w:rsidRPr="008A07A2">
              <w:rPr>
                <w:rFonts w:cs="Calibri"/>
                <w:lang w:val="en-GB"/>
              </w:rPr>
              <w:t>Discrete equivalent of continuous systems, discrete equivalent of continuous transfer functions, discrete equivalent of continuous systems given by state-space representations, the relation between continuous and discrete representations, transformation of continuous PID controllers into discrete ones.</w:t>
            </w:r>
          </w:p>
          <w:p w:rsidR="009A0167" w:rsidRPr="008A07A2" w:rsidRDefault="009A0167" w:rsidP="009A0167">
            <w:pPr>
              <w:rPr>
                <w:rFonts w:cs="Calibri"/>
                <w:lang w:val="en-GB"/>
              </w:rPr>
            </w:pPr>
          </w:p>
          <w:p w:rsidR="009A0167" w:rsidRPr="008A07A2" w:rsidRDefault="009A0167" w:rsidP="009A0167">
            <w:pPr>
              <w:rPr>
                <w:rFonts w:cs="Calibri"/>
                <w:lang w:val="en-GB"/>
              </w:rPr>
            </w:pPr>
            <w:r w:rsidRPr="008A07A2">
              <w:rPr>
                <w:rFonts w:cs="Calibri"/>
                <w:lang w:val="en-GB"/>
              </w:rPr>
              <w:t>Controllability and obse</w:t>
            </w:r>
            <w:r w:rsidR="00F32CB0">
              <w:rPr>
                <w:rFonts w:cs="Calibri"/>
                <w:lang w:val="en-GB"/>
              </w:rPr>
              <w:t xml:space="preserve">rvability of discrete systems, </w:t>
            </w:r>
            <w:r w:rsidRPr="008A07A2">
              <w:rPr>
                <w:rFonts w:cs="Calibri"/>
                <w:lang w:val="en-GB"/>
              </w:rPr>
              <w:t>canonical forms.</w:t>
            </w:r>
          </w:p>
          <w:p w:rsidR="009A0167" w:rsidRPr="008A07A2" w:rsidRDefault="009A0167" w:rsidP="009A0167">
            <w:pPr>
              <w:rPr>
                <w:rFonts w:cs="Calibri"/>
                <w:lang w:val="en-GB"/>
              </w:rPr>
            </w:pPr>
          </w:p>
          <w:p w:rsidR="009A0167" w:rsidRPr="008A07A2" w:rsidRDefault="009A0167" w:rsidP="009A0167">
            <w:pPr>
              <w:rPr>
                <w:rFonts w:cs="Calibri"/>
                <w:lang w:val="en-GB"/>
              </w:rPr>
            </w:pPr>
            <w:r w:rsidRPr="008A07A2">
              <w:rPr>
                <w:rFonts w:cs="Calibri"/>
                <w:lang w:val="en-GB"/>
              </w:rPr>
              <w:t>Stability of dis</w:t>
            </w:r>
            <w:r w:rsidR="00F32CB0">
              <w:rPr>
                <w:rFonts w:cs="Calibri"/>
                <w:lang w:val="en-GB"/>
              </w:rPr>
              <w:t>crete systems S</w:t>
            </w:r>
            <w:r w:rsidRPr="008A07A2">
              <w:rPr>
                <w:rFonts w:cs="Calibri"/>
                <w:lang w:val="en-GB"/>
              </w:rPr>
              <w:t xml:space="preserve">tability criteria, stability of nonlinear systems, direct </w:t>
            </w:r>
            <w:proofErr w:type="spellStart"/>
            <w:r w:rsidRPr="008A07A2">
              <w:rPr>
                <w:rFonts w:cs="Calibri"/>
                <w:lang w:val="en-GB"/>
              </w:rPr>
              <w:t>Lyapunov</w:t>
            </w:r>
            <w:proofErr w:type="spellEnd"/>
            <w:r w:rsidRPr="008A07A2">
              <w:rPr>
                <w:rFonts w:cs="Calibri"/>
                <w:lang w:val="en-GB"/>
              </w:rPr>
              <w:t xml:space="preserve"> method.</w:t>
            </w:r>
          </w:p>
          <w:p w:rsidR="009A0167" w:rsidRPr="008A07A2" w:rsidRDefault="009A0167" w:rsidP="009A0167">
            <w:pPr>
              <w:rPr>
                <w:rFonts w:cs="Calibri"/>
                <w:lang w:val="en-GB"/>
              </w:rPr>
            </w:pPr>
          </w:p>
          <w:p w:rsidR="009A0167" w:rsidRPr="008A07A2" w:rsidRDefault="009A0167" w:rsidP="009A0167">
            <w:pPr>
              <w:rPr>
                <w:rFonts w:cs="Calibri"/>
                <w:lang w:val="en-GB"/>
              </w:rPr>
            </w:pPr>
            <w:r w:rsidRPr="008A07A2">
              <w:rPr>
                <w:rFonts w:cs="Calibri"/>
                <w:lang w:val="en-GB"/>
              </w:rPr>
              <w:t xml:space="preserve">State controller with a state observer. Basic state controller, optimal state controller, state observer, </w:t>
            </w:r>
            <w:proofErr w:type="spellStart"/>
            <w:r w:rsidRPr="008A07A2">
              <w:rPr>
                <w:rFonts w:cs="Calibri"/>
                <w:lang w:val="en-GB"/>
              </w:rPr>
              <w:t>Kalman</w:t>
            </w:r>
            <w:proofErr w:type="spellEnd"/>
            <w:r w:rsidRPr="008A07A2">
              <w:rPr>
                <w:rFonts w:cs="Calibri"/>
                <w:lang w:val="en-GB"/>
              </w:rPr>
              <w:t xml:space="preserve"> filter, duality principle.</w:t>
            </w:r>
          </w:p>
          <w:p w:rsidR="009A0167" w:rsidRPr="008A07A2" w:rsidRDefault="009A0167" w:rsidP="009A0167">
            <w:pPr>
              <w:rPr>
                <w:rFonts w:cs="Calibri"/>
                <w:lang w:val="en-GB"/>
              </w:rPr>
            </w:pPr>
          </w:p>
        </w:tc>
      </w:tr>
    </w:tbl>
    <w:p w:rsidR="00D60066" w:rsidRPr="008A07A2" w:rsidRDefault="00D60066" w:rsidP="00D60066">
      <w:pPr>
        <w:rPr>
          <w:rFonts w:cs="Calibri"/>
          <w:szCs w:val="22"/>
        </w:rPr>
      </w:pPr>
    </w:p>
    <w:tbl>
      <w:tblPr>
        <w:tblW w:w="9690" w:type="dxa"/>
        <w:tblLayout w:type="fixed"/>
        <w:tblCellMar>
          <w:left w:w="56" w:type="dxa"/>
          <w:right w:w="56" w:type="dxa"/>
        </w:tblCellMar>
        <w:tblLook w:val="00A0" w:firstRow="1" w:lastRow="0" w:firstColumn="1" w:lastColumn="0" w:noHBand="0" w:noVBand="0"/>
      </w:tblPr>
      <w:tblGrid>
        <w:gridCol w:w="4020"/>
        <w:gridCol w:w="697"/>
        <w:gridCol w:w="10"/>
        <w:gridCol w:w="142"/>
        <w:gridCol w:w="711"/>
        <w:gridCol w:w="4110"/>
      </w:tblGrid>
      <w:tr w:rsidR="00D60066" w:rsidRPr="008A07A2" w:rsidTr="000B2261">
        <w:tc>
          <w:tcPr>
            <w:tcW w:w="9690" w:type="dxa"/>
            <w:gridSpan w:val="6"/>
            <w:hideMark/>
          </w:tcPr>
          <w:p w:rsidR="00D60066" w:rsidRPr="008A07A2" w:rsidRDefault="00D60066">
            <w:pPr>
              <w:jc w:val="both"/>
              <w:rPr>
                <w:rFonts w:cs="Calibri"/>
                <w:b/>
              </w:rPr>
            </w:pPr>
            <w:r w:rsidRPr="008A07A2">
              <w:rPr>
                <w:rFonts w:cs="Calibri"/>
                <w:szCs w:val="22"/>
              </w:rPr>
              <w:br w:type="page"/>
            </w:r>
            <w:r w:rsidRPr="008A07A2">
              <w:rPr>
                <w:rFonts w:cs="Calibri"/>
                <w:b/>
                <w:szCs w:val="22"/>
              </w:rPr>
              <w:t xml:space="preserve">Temeljni literatura in viri / </w:t>
            </w:r>
            <w:proofErr w:type="spellStart"/>
            <w:r w:rsidRPr="008A07A2">
              <w:rPr>
                <w:rFonts w:cs="Calibri"/>
                <w:b/>
                <w:szCs w:val="22"/>
              </w:rPr>
              <w:t>Readings</w:t>
            </w:r>
            <w:proofErr w:type="spellEnd"/>
            <w:r w:rsidRPr="008A07A2">
              <w:rPr>
                <w:rFonts w:cs="Calibri"/>
                <w:b/>
                <w:szCs w:val="22"/>
              </w:rPr>
              <w:t>:</w:t>
            </w:r>
          </w:p>
        </w:tc>
      </w:tr>
      <w:tr w:rsidR="00D60066" w:rsidRPr="008A07A2" w:rsidTr="000B2261">
        <w:trPr>
          <w:trHeight w:val="2074"/>
        </w:trPr>
        <w:tc>
          <w:tcPr>
            <w:tcW w:w="9690" w:type="dxa"/>
            <w:gridSpan w:val="6"/>
            <w:tcBorders>
              <w:top w:val="single" w:sz="4" w:space="0" w:color="auto"/>
              <w:left w:val="single" w:sz="4" w:space="0" w:color="auto"/>
              <w:bottom w:val="single" w:sz="4" w:space="0" w:color="auto"/>
              <w:right w:val="single" w:sz="4" w:space="0" w:color="auto"/>
            </w:tcBorders>
          </w:tcPr>
          <w:p w:rsidR="003F369A" w:rsidRPr="00F32CB0" w:rsidRDefault="00307668" w:rsidP="00F32CB0">
            <w:pPr>
              <w:pStyle w:val="ListParagraph"/>
              <w:numPr>
                <w:ilvl w:val="0"/>
                <w:numId w:val="2"/>
              </w:numPr>
              <w:rPr>
                <w:rFonts w:cs="Calibri"/>
                <w:bCs/>
              </w:rPr>
            </w:pPr>
            <w:bookmarkStart w:id="6" w:name="Ucbeniki"/>
            <w:bookmarkEnd w:id="6"/>
            <w:r w:rsidRPr="00F32CB0">
              <w:rPr>
                <w:rFonts w:cs="Calibri"/>
                <w:bCs/>
              </w:rPr>
              <w:lastRenderedPageBreak/>
              <w:t>Sašo Blažič, Digitalno vodenje, Založba FE in FRI, Ljubljana, 2013.</w:t>
            </w:r>
          </w:p>
          <w:p w:rsidR="009A0167" w:rsidRPr="00F32CB0" w:rsidRDefault="009A0167" w:rsidP="00F32CB0">
            <w:pPr>
              <w:pStyle w:val="ListParagraph"/>
              <w:numPr>
                <w:ilvl w:val="0"/>
                <w:numId w:val="2"/>
              </w:numPr>
              <w:rPr>
                <w:rFonts w:cs="Calibri"/>
                <w:bCs/>
              </w:rPr>
            </w:pPr>
            <w:r w:rsidRPr="00F32CB0">
              <w:rPr>
                <w:rFonts w:cs="Calibri"/>
                <w:bCs/>
              </w:rPr>
              <w:t>Drago Matko, Diskretni regulacijski sistemi,  Univerza v Ljubljani, Fakulteta za elektrotehniko, 1991.</w:t>
            </w:r>
          </w:p>
          <w:p w:rsidR="009A0167" w:rsidRPr="00F32CB0" w:rsidRDefault="009A0167" w:rsidP="00F32CB0">
            <w:pPr>
              <w:pStyle w:val="ListParagraph"/>
              <w:numPr>
                <w:ilvl w:val="0"/>
                <w:numId w:val="2"/>
              </w:numPr>
              <w:rPr>
                <w:rFonts w:cs="Calibri"/>
                <w:bCs/>
              </w:rPr>
            </w:pPr>
            <w:r w:rsidRPr="00F32CB0">
              <w:rPr>
                <w:rFonts w:cs="Calibri"/>
                <w:bCs/>
              </w:rPr>
              <w:t>Sašo Blažič, Diskretni regulacijski sistemi, Zbirka vaj, Univerza v Ljubljani, Fakulteta za elektrotehniko, 2007.</w:t>
            </w:r>
          </w:p>
          <w:p w:rsidR="009A0167" w:rsidRPr="00F32CB0" w:rsidRDefault="009A0167" w:rsidP="00F32CB0">
            <w:pPr>
              <w:pStyle w:val="ListParagraph"/>
              <w:numPr>
                <w:ilvl w:val="0"/>
                <w:numId w:val="2"/>
              </w:numPr>
              <w:rPr>
                <w:rFonts w:cs="Calibri"/>
                <w:bCs/>
              </w:rPr>
            </w:pPr>
            <w:r w:rsidRPr="00F32CB0">
              <w:rPr>
                <w:rFonts w:cs="Calibri"/>
                <w:bCs/>
              </w:rPr>
              <w:t>Drago Matko, Računalniško vodenje procesov,  Univerza v Ljubljani, Fakulteta za elektrotehniko, 1995.</w:t>
            </w:r>
          </w:p>
          <w:p w:rsidR="009A0167" w:rsidRPr="00F32CB0" w:rsidRDefault="009A0167" w:rsidP="00F32CB0">
            <w:pPr>
              <w:pStyle w:val="ListParagraph"/>
              <w:numPr>
                <w:ilvl w:val="0"/>
                <w:numId w:val="2"/>
              </w:numPr>
              <w:rPr>
                <w:rFonts w:cs="Calibri"/>
                <w:bCs/>
              </w:rPr>
            </w:pPr>
            <w:r w:rsidRPr="00F32CB0">
              <w:rPr>
                <w:rFonts w:cs="Calibri"/>
                <w:bCs/>
              </w:rPr>
              <w:t xml:space="preserve">Gene F. Franklin, J. David </w:t>
            </w:r>
            <w:proofErr w:type="spellStart"/>
            <w:r w:rsidRPr="00F32CB0">
              <w:rPr>
                <w:rFonts w:cs="Calibri"/>
                <w:bCs/>
              </w:rPr>
              <w:t>Powell</w:t>
            </w:r>
            <w:proofErr w:type="spellEnd"/>
            <w:r w:rsidRPr="00F32CB0">
              <w:rPr>
                <w:rFonts w:cs="Calibri"/>
                <w:bCs/>
              </w:rPr>
              <w:t xml:space="preserve">, Michael L. </w:t>
            </w:r>
            <w:proofErr w:type="spellStart"/>
            <w:r w:rsidRPr="00F32CB0">
              <w:rPr>
                <w:rFonts w:cs="Calibri"/>
                <w:bCs/>
              </w:rPr>
              <w:t>Workman</w:t>
            </w:r>
            <w:proofErr w:type="spellEnd"/>
            <w:r w:rsidRPr="00F32CB0">
              <w:rPr>
                <w:rFonts w:cs="Calibri"/>
                <w:bCs/>
              </w:rPr>
              <w:t xml:space="preserve">, </w:t>
            </w:r>
            <w:proofErr w:type="spellStart"/>
            <w:r w:rsidRPr="00F32CB0">
              <w:rPr>
                <w:rFonts w:cs="Calibri"/>
                <w:bCs/>
              </w:rPr>
              <w:t>Digital</w:t>
            </w:r>
            <w:proofErr w:type="spellEnd"/>
            <w:r w:rsidRPr="00F32CB0">
              <w:rPr>
                <w:rFonts w:cs="Calibri"/>
                <w:bCs/>
              </w:rPr>
              <w:t xml:space="preserve"> </w:t>
            </w:r>
            <w:proofErr w:type="spellStart"/>
            <w:r w:rsidRPr="00F32CB0">
              <w:rPr>
                <w:rFonts w:cs="Calibri"/>
                <w:bCs/>
              </w:rPr>
              <w:t>Control</w:t>
            </w:r>
            <w:proofErr w:type="spellEnd"/>
            <w:r w:rsidRPr="00F32CB0">
              <w:rPr>
                <w:rFonts w:cs="Calibri"/>
                <w:bCs/>
              </w:rPr>
              <w:t xml:space="preserve"> </w:t>
            </w:r>
            <w:proofErr w:type="spellStart"/>
            <w:r w:rsidRPr="00F32CB0">
              <w:rPr>
                <w:rFonts w:cs="Calibri"/>
                <w:bCs/>
              </w:rPr>
              <w:t>of</w:t>
            </w:r>
            <w:proofErr w:type="spellEnd"/>
            <w:r w:rsidRPr="00F32CB0">
              <w:rPr>
                <w:rFonts w:cs="Calibri"/>
                <w:bCs/>
              </w:rPr>
              <w:t xml:space="preserve"> </w:t>
            </w:r>
            <w:proofErr w:type="spellStart"/>
            <w:r w:rsidRPr="00F32CB0">
              <w:rPr>
                <w:rFonts w:cs="Calibri"/>
                <w:bCs/>
              </w:rPr>
              <w:t>Dynamic</w:t>
            </w:r>
            <w:proofErr w:type="spellEnd"/>
            <w:r w:rsidRPr="00F32CB0">
              <w:rPr>
                <w:rFonts w:cs="Calibri"/>
                <w:bCs/>
              </w:rPr>
              <w:t xml:space="preserve"> </w:t>
            </w:r>
            <w:proofErr w:type="spellStart"/>
            <w:r w:rsidRPr="00F32CB0">
              <w:rPr>
                <w:rFonts w:cs="Calibri"/>
                <w:bCs/>
              </w:rPr>
              <w:t>Systems</w:t>
            </w:r>
            <w:proofErr w:type="spellEnd"/>
            <w:r w:rsidRPr="00F32CB0">
              <w:rPr>
                <w:rFonts w:cs="Calibri"/>
                <w:bCs/>
              </w:rPr>
              <w:t xml:space="preserve">, </w:t>
            </w:r>
            <w:proofErr w:type="spellStart"/>
            <w:r w:rsidRPr="00F32CB0">
              <w:rPr>
                <w:rFonts w:cs="Calibri"/>
                <w:bCs/>
              </w:rPr>
              <w:t>Third</w:t>
            </w:r>
            <w:proofErr w:type="spellEnd"/>
            <w:r w:rsidRPr="00F32CB0">
              <w:rPr>
                <w:rFonts w:cs="Calibri"/>
                <w:bCs/>
              </w:rPr>
              <w:t xml:space="preserve"> </w:t>
            </w:r>
            <w:proofErr w:type="spellStart"/>
            <w:r w:rsidRPr="00F32CB0">
              <w:rPr>
                <w:rFonts w:cs="Calibri"/>
                <w:bCs/>
              </w:rPr>
              <w:t>Edition</w:t>
            </w:r>
            <w:proofErr w:type="spellEnd"/>
            <w:r w:rsidRPr="00F32CB0">
              <w:rPr>
                <w:rFonts w:cs="Calibri"/>
                <w:bCs/>
              </w:rPr>
              <w:t>, Addison-Wesley, 1997.</w:t>
            </w:r>
          </w:p>
          <w:p w:rsidR="009A0167" w:rsidRPr="00F32CB0" w:rsidRDefault="009A0167" w:rsidP="00F32CB0">
            <w:pPr>
              <w:pStyle w:val="ListParagraph"/>
              <w:numPr>
                <w:ilvl w:val="0"/>
                <w:numId w:val="2"/>
              </w:numPr>
              <w:rPr>
                <w:rFonts w:cs="Calibri"/>
                <w:bCs/>
              </w:rPr>
            </w:pPr>
            <w:r w:rsidRPr="00F32CB0">
              <w:rPr>
                <w:rFonts w:cs="Calibri"/>
                <w:bCs/>
              </w:rPr>
              <w:t xml:space="preserve">Karl Johan </w:t>
            </w:r>
            <w:proofErr w:type="spellStart"/>
            <w:r w:rsidRPr="00F32CB0">
              <w:rPr>
                <w:rFonts w:cs="Calibri"/>
                <w:bCs/>
              </w:rPr>
              <w:t>Astrom</w:t>
            </w:r>
            <w:proofErr w:type="spellEnd"/>
            <w:r w:rsidRPr="00F32CB0">
              <w:rPr>
                <w:rFonts w:cs="Calibri"/>
                <w:bCs/>
              </w:rPr>
              <w:t xml:space="preserve"> , </w:t>
            </w:r>
            <w:proofErr w:type="spellStart"/>
            <w:r w:rsidRPr="00F32CB0">
              <w:rPr>
                <w:rFonts w:cs="Calibri"/>
                <w:bCs/>
              </w:rPr>
              <w:t>Bjorn</w:t>
            </w:r>
            <w:proofErr w:type="spellEnd"/>
            <w:r w:rsidRPr="00F32CB0">
              <w:rPr>
                <w:rFonts w:cs="Calibri"/>
                <w:bCs/>
              </w:rPr>
              <w:t xml:space="preserve"> </w:t>
            </w:r>
            <w:proofErr w:type="spellStart"/>
            <w:r w:rsidRPr="00F32CB0">
              <w:rPr>
                <w:rFonts w:cs="Calibri"/>
                <w:bCs/>
              </w:rPr>
              <w:t>Wittenmark</w:t>
            </w:r>
            <w:proofErr w:type="spellEnd"/>
            <w:r w:rsidRPr="00F32CB0">
              <w:rPr>
                <w:rFonts w:cs="Calibri"/>
                <w:bCs/>
              </w:rPr>
              <w:t xml:space="preserve">, </w:t>
            </w:r>
            <w:proofErr w:type="spellStart"/>
            <w:r w:rsidRPr="00F32CB0">
              <w:rPr>
                <w:rFonts w:cs="Calibri"/>
                <w:bCs/>
              </w:rPr>
              <w:t>Computer-Controlled</w:t>
            </w:r>
            <w:proofErr w:type="spellEnd"/>
            <w:r w:rsidRPr="00F32CB0">
              <w:rPr>
                <w:rFonts w:cs="Calibri"/>
                <w:bCs/>
              </w:rPr>
              <w:t xml:space="preserve"> </w:t>
            </w:r>
            <w:proofErr w:type="spellStart"/>
            <w:r w:rsidRPr="00F32CB0">
              <w:rPr>
                <w:rFonts w:cs="Calibri"/>
                <w:bCs/>
              </w:rPr>
              <w:t>Systems</w:t>
            </w:r>
            <w:proofErr w:type="spellEnd"/>
            <w:r w:rsidRPr="00F32CB0">
              <w:rPr>
                <w:rFonts w:cs="Calibri"/>
                <w:bCs/>
              </w:rPr>
              <w:t xml:space="preserve">: Theory and Design </w:t>
            </w:r>
            <w:proofErr w:type="spellStart"/>
            <w:r w:rsidRPr="00F32CB0">
              <w:rPr>
                <w:rFonts w:cs="Calibri"/>
                <w:bCs/>
              </w:rPr>
              <w:t>Third</w:t>
            </w:r>
            <w:proofErr w:type="spellEnd"/>
            <w:r w:rsidRPr="00F32CB0">
              <w:rPr>
                <w:rFonts w:cs="Calibri"/>
                <w:bCs/>
              </w:rPr>
              <w:t xml:space="preserve"> </w:t>
            </w:r>
            <w:proofErr w:type="spellStart"/>
            <w:r w:rsidRPr="00F32CB0">
              <w:rPr>
                <w:rFonts w:cs="Calibri"/>
                <w:bCs/>
              </w:rPr>
              <w:t>Edition</w:t>
            </w:r>
            <w:proofErr w:type="spellEnd"/>
            <w:r w:rsidRPr="00F32CB0">
              <w:rPr>
                <w:rFonts w:cs="Calibri"/>
                <w:bCs/>
              </w:rPr>
              <w:t xml:space="preserve">, </w:t>
            </w:r>
            <w:proofErr w:type="spellStart"/>
            <w:r w:rsidRPr="00F32CB0">
              <w:rPr>
                <w:rFonts w:cs="Calibri"/>
                <w:bCs/>
              </w:rPr>
              <w:t>Prentice</w:t>
            </w:r>
            <w:proofErr w:type="spellEnd"/>
            <w:r w:rsidRPr="00F32CB0">
              <w:rPr>
                <w:rFonts w:cs="Calibri"/>
                <w:bCs/>
              </w:rPr>
              <w:t xml:space="preserve"> Hall 1997.</w:t>
            </w:r>
          </w:p>
          <w:p w:rsidR="009A0167" w:rsidRPr="00F32CB0" w:rsidRDefault="009A0167" w:rsidP="00F32CB0">
            <w:pPr>
              <w:pStyle w:val="ListParagraph"/>
              <w:numPr>
                <w:ilvl w:val="0"/>
                <w:numId w:val="2"/>
              </w:numPr>
              <w:rPr>
                <w:rFonts w:cs="Calibri"/>
                <w:bCs/>
              </w:rPr>
            </w:pPr>
            <w:proofErr w:type="spellStart"/>
            <w:r w:rsidRPr="00F32CB0">
              <w:rPr>
                <w:rFonts w:cs="Calibri"/>
                <w:bCs/>
              </w:rPr>
              <w:t>Gurvinder</w:t>
            </w:r>
            <w:proofErr w:type="spellEnd"/>
            <w:r w:rsidRPr="00F32CB0">
              <w:rPr>
                <w:rFonts w:cs="Calibri"/>
                <w:bCs/>
              </w:rPr>
              <w:t xml:space="preserve"> </w:t>
            </w:r>
            <w:proofErr w:type="spellStart"/>
            <w:r w:rsidRPr="00F32CB0">
              <w:rPr>
                <w:rFonts w:cs="Calibri"/>
                <w:bCs/>
              </w:rPr>
              <w:t>Singh</w:t>
            </w:r>
            <w:proofErr w:type="spellEnd"/>
            <w:r w:rsidRPr="00F32CB0">
              <w:rPr>
                <w:rFonts w:cs="Calibri"/>
                <w:bCs/>
              </w:rPr>
              <w:t xml:space="preserve"> Virk, </w:t>
            </w:r>
            <w:proofErr w:type="spellStart"/>
            <w:r w:rsidRPr="00F32CB0">
              <w:rPr>
                <w:rFonts w:cs="Calibri"/>
                <w:bCs/>
              </w:rPr>
              <w:t>Digital</w:t>
            </w:r>
            <w:proofErr w:type="spellEnd"/>
            <w:r w:rsidRPr="00F32CB0">
              <w:rPr>
                <w:rFonts w:cs="Calibri"/>
                <w:bCs/>
              </w:rPr>
              <w:t xml:space="preserve"> </w:t>
            </w:r>
            <w:proofErr w:type="spellStart"/>
            <w:r w:rsidRPr="00F32CB0">
              <w:rPr>
                <w:rFonts w:cs="Calibri"/>
                <w:bCs/>
              </w:rPr>
              <w:t>Computer</w:t>
            </w:r>
            <w:proofErr w:type="spellEnd"/>
            <w:r w:rsidRPr="00F32CB0">
              <w:rPr>
                <w:rFonts w:cs="Calibri"/>
                <w:bCs/>
              </w:rPr>
              <w:t xml:space="preserve"> </w:t>
            </w:r>
            <w:proofErr w:type="spellStart"/>
            <w:r w:rsidRPr="00F32CB0">
              <w:rPr>
                <w:rFonts w:cs="Calibri"/>
                <w:bCs/>
              </w:rPr>
              <w:t>Control</w:t>
            </w:r>
            <w:proofErr w:type="spellEnd"/>
            <w:r w:rsidRPr="00F32CB0">
              <w:rPr>
                <w:rFonts w:cs="Calibri"/>
                <w:bCs/>
              </w:rPr>
              <w:t xml:space="preserve"> </w:t>
            </w:r>
            <w:proofErr w:type="spellStart"/>
            <w:r w:rsidRPr="00F32CB0">
              <w:rPr>
                <w:rFonts w:cs="Calibri"/>
                <w:bCs/>
              </w:rPr>
              <w:t>Systems</w:t>
            </w:r>
            <w:proofErr w:type="spellEnd"/>
            <w:r w:rsidRPr="00F32CB0">
              <w:rPr>
                <w:rFonts w:cs="Calibri"/>
                <w:bCs/>
              </w:rPr>
              <w:t xml:space="preserve">, </w:t>
            </w:r>
            <w:proofErr w:type="spellStart"/>
            <w:r w:rsidRPr="00F32CB0">
              <w:rPr>
                <w:rFonts w:cs="Calibri"/>
                <w:bCs/>
              </w:rPr>
              <w:t>Macmillan</w:t>
            </w:r>
            <w:proofErr w:type="spellEnd"/>
            <w:r w:rsidRPr="00F32CB0">
              <w:rPr>
                <w:rFonts w:cs="Calibri"/>
                <w:bCs/>
              </w:rPr>
              <w:t>, 1991.</w:t>
            </w:r>
          </w:p>
          <w:p w:rsidR="00D60066" w:rsidRPr="00F32CB0" w:rsidRDefault="009A0167" w:rsidP="00F32CB0">
            <w:pPr>
              <w:pStyle w:val="ListParagraph"/>
              <w:numPr>
                <w:ilvl w:val="0"/>
                <w:numId w:val="2"/>
              </w:numPr>
              <w:rPr>
                <w:rFonts w:cs="Calibri"/>
                <w:bCs/>
              </w:rPr>
            </w:pPr>
            <w:r w:rsidRPr="00F32CB0">
              <w:rPr>
                <w:rFonts w:cs="Calibri"/>
                <w:bCs/>
              </w:rPr>
              <w:t>Rajko Svečko,  Diskretni regulacijski sistemi, Univerza v Mariboru, Fakulteta za elektrotehniko, računalništvo in informatiko, Maribor 2003.</w:t>
            </w:r>
            <w:r w:rsidRPr="00F32CB0">
              <w:rPr>
                <w:rFonts w:cs="Calibri"/>
                <w:bCs/>
              </w:rPr>
              <w:tab/>
            </w:r>
          </w:p>
        </w:tc>
      </w:tr>
      <w:tr w:rsidR="00D60066" w:rsidRPr="008A07A2" w:rsidTr="000B2261">
        <w:trPr>
          <w:trHeight w:val="73"/>
        </w:trPr>
        <w:tc>
          <w:tcPr>
            <w:tcW w:w="4717" w:type="dxa"/>
            <w:gridSpan w:val="2"/>
            <w:tcBorders>
              <w:top w:val="nil"/>
              <w:left w:val="nil"/>
              <w:bottom w:val="single" w:sz="4" w:space="0" w:color="auto"/>
              <w:right w:val="nil"/>
            </w:tcBorders>
          </w:tcPr>
          <w:p w:rsidR="00D60066" w:rsidRPr="008A07A2" w:rsidRDefault="00D60066">
            <w:pPr>
              <w:rPr>
                <w:rFonts w:cs="Calibri"/>
                <w:b/>
                <w:bCs/>
              </w:rPr>
            </w:pPr>
          </w:p>
          <w:p w:rsidR="00D60066" w:rsidRPr="008A07A2" w:rsidRDefault="00D60066">
            <w:pPr>
              <w:rPr>
                <w:rFonts w:cs="Calibri"/>
                <w:b/>
              </w:rPr>
            </w:pPr>
            <w:r w:rsidRPr="008A07A2">
              <w:rPr>
                <w:rFonts w:cs="Calibri"/>
                <w:b/>
                <w:szCs w:val="22"/>
              </w:rPr>
              <w:t>Cilji in kompetence:</w:t>
            </w:r>
          </w:p>
        </w:tc>
        <w:tc>
          <w:tcPr>
            <w:tcW w:w="152" w:type="dxa"/>
            <w:gridSpan w:val="2"/>
          </w:tcPr>
          <w:p w:rsidR="00D60066" w:rsidRPr="008A07A2" w:rsidRDefault="00D60066">
            <w:pPr>
              <w:rPr>
                <w:rFonts w:cs="Calibri"/>
                <w:b/>
              </w:rPr>
            </w:pPr>
          </w:p>
        </w:tc>
        <w:tc>
          <w:tcPr>
            <w:tcW w:w="4821" w:type="dxa"/>
            <w:gridSpan w:val="2"/>
            <w:tcBorders>
              <w:top w:val="nil"/>
              <w:left w:val="nil"/>
              <w:bottom w:val="single" w:sz="4" w:space="0" w:color="auto"/>
              <w:right w:val="nil"/>
            </w:tcBorders>
          </w:tcPr>
          <w:p w:rsidR="00D60066" w:rsidRPr="008A07A2" w:rsidRDefault="00D60066">
            <w:pPr>
              <w:rPr>
                <w:rFonts w:cs="Calibri"/>
                <w:b/>
              </w:rPr>
            </w:pPr>
          </w:p>
          <w:p w:rsidR="00D60066" w:rsidRPr="008A07A2" w:rsidRDefault="00D60066">
            <w:pPr>
              <w:rPr>
                <w:rFonts w:cs="Calibri"/>
                <w:b/>
              </w:rPr>
            </w:pPr>
            <w:r w:rsidRPr="008A07A2">
              <w:rPr>
                <w:rFonts w:cs="Calibri"/>
                <w:b/>
                <w:szCs w:val="22"/>
                <w:lang w:val="en-GB"/>
              </w:rPr>
              <w:t>Objectives and competences</w:t>
            </w:r>
            <w:r w:rsidRPr="008A07A2">
              <w:rPr>
                <w:rFonts w:cs="Calibri"/>
                <w:b/>
                <w:szCs w:val="22"/>
              </w:rPr>
              <w:t>:</w:t>
            </w:r>
          </w:p>
        </w:tc>
      </w:tr>
      <w:tr w:rsidR="009A0167" w:rsidRPr="008A07A2" w:rsidTr="000B2261">
        <w:trPr>
          <w:trHeight w:val="487"/>
        </w:trPr>
        <w:tc>
          <w:tcPr>
            <w:tcW w:w="4717" w:type="dxa"/>
            <w:gridSpan w:val="2"/>
            <w:tcBorders>
              <w:top w:val="single" w:sz="4" w:space="0" w:color="auto"/>
              <w:left w:val="single" w:sz="4" w:space="0" w:color="auto"/>
              <w:bottom w:val="single" w:sz="4" w:space="0" w:color="auto"/>
              <w:right w:val="single" w:sz="4" w:space="0" w:color="auto"/>
            </w:tcBorders>
          </w:tcPr>
          <w:p w:rsidR="009A0167" w:rsidRPr="008A07A2" w:rsidRDefault="009A0167" w:rsidP="009A0167">
            <w:pPr>
              <w:numPr>
                <w:ilvl w:val="0"/>
                <w:numId w:val="1"/>
              </w:numPr>
              <w:rPr>
                <w:rFonts w:cs="Calibri"/>
              </w:rPr>
            </w:pPr>
            <w:r w:rsidRPr="008A07A2">
              <w:rPr>
                <w:rFonts w:cs="Calibri"/>
              </w:rPr>
              <w:t>prikazati področje diskretnih regulacijskih sistemov, to je sistemov, ki so zapisani v obliki, ki je primerna za digitalno vodenje,</w:t>
            </w:r>
          </w:p>
          <w:p w:rsidR="009A0167" w:rsidRPr="008A07A2" w:rsidRDefault="009A0167" w:rsidP="009A0167">
            <w:pPr>
              <w:numPr>
                <w:ilvl w:val="0"/>
                <w:numId w:val="1"/>
              </w:numPr>
              <w:rPr>
                <w:rFonts w:cs="Calibri"/>
              </w:rPr>
            </w:pPr>
            <w:r w:rsidRPr="008A07A2">
              <w:rPr>
                <w:rFonts w:cs="Calibri"/>
              </w:rPr>
              <w:t>podati zahtevnejše postopke za analizo in sintezo diskretnih sistemov,</w:t>
            </w:r>
          </w:p>
          <w:p w:rsidR="009A0167" w:rsidRPr="008A07A2" w:rsidRDefault="009A0167" w:rsidP="009A0167">
            <w:pPr>
              <w:numPr>
                <w:ilvl w:val="0"/>
                <w:numId w:val="1"/>
              </w:numPr>
              <w:rPr>
                <w:rFonts w:cs="Calibri"/>
              </w:rPr>
            </w:pPr>
            <w:r w:rsidRPr="008A07A2">
              <w:rPr>
                <w:rFonts w:cs="Calibri"/>
              </w:rPr>
              <w:t>podati metode pretvorb zveznih sistemov v diskretne,</w:t>
            </w:r>
          </w:p>
          <w:p w:rsidR="009A0167" w:rsidRPr="008A07A2" w:rsidRDefault="009A0167" w:rsidP="009A0167">
            <w:pPr>
              <w:numPr>
                <w:ilvl w:val="0"/>
                <w:numId w:val="1"/>
              </w:numPr>
              <w:rPr>
                <w:rFonts w:cs="Calibri"/>
              </w:rPr>
            </w:pPr>
            <w:r w:rsidRPr="008A07A2">
              <w:rPr>
                <w:rFonts w:cs="Calibri"/>
              </w:rPr>
              <w:t>podati moderne regulacijske algoritme za digitalno vodenje,</w:t>
            </w:r>
          </w:p>
          <w:p w:rsidR="009A0167" w:rsidRPr="008A07A2" w:rsidRDefault="009A0167" w:rsidP="009A0167">
            <w:pPr>
              <w:numPr>
                <w:ilvl w:val="0"/>
                <w:numId w:val="1"/>
              </w:numPr>
              <w:rPr>
                <w:rFonts w:cs="Calibri"/>
              </w:rPr>
            </w:pPr>
            <w:r w:rsidRPr="008A07A2">
              <w:rPr>
                <w:rFonts w:cs="Calibri"/>
              </w:rPr>
              <w:t>seznaniti slušatelje s problemi robustnosti digitalnega vodenja.</w:t>
            </w:r>
          </w:p>
        </w:tc>
        <w:tc>
          <w:tcPr>
            <w:tcW w:w="152" w:type="dxa"/>
            <w:gridSpan w:val="2"/>
            <w:tcBorders>
              <w:top w:val="nil"/>
              <w:left w:val="single" w:sz="4" w:space="0" w:color="auto"/>
              <w:bottom w:val="nil"/>
              <w:right w:val="single" w:sz="4" w:space="0" w:color="auto"/>
            </w:tcBorders>
          </w:tcPr>
          <w:p w:rsidR="009A0167" w:rsidRPr="008A07A2" w:rsidRDefault="009A0167" w:rsidP="009A0167">
            <w:pPr>
              <w:rPr>
                <w:rFonts w:cs="Calibri"/>
                <w:b/>
              </w:rPr>
            </w:pPr>
          </w:p>
        </w:tc>
        <w:tc>
          <w:tcPr>
            <w:tcW w:w="4821" w:type="dxa"/>
            <w:gridSpan w:val="2"/>
            <w:tcBorders>
              <w:top w:val="single" w:sz="4" w:space="0" w:color="auto"/>
              <w:left w:val="single" w:sz="4" w:space="0" w:color="auto"/>
              <w:bottom w:val="single" w:sz="4" w:space="0" w:color="auto"/>
              <w:right w:val="single" w:sz="4" w:space="0" w:color="auto"/>
            </w:tcBorders>
          </w:tcPr>
          <w:p w:rsidR="009A0167" w:rsidRPr="008A07A2" w:rsidRDefault="009A0167" w:rsidP="009A0167">
            <w:pPr>
              <w:numPr>
                <w:ilvl w:val="0"/>
                <w:numId w:val="1"/>
              </w:numPr>
              <w:rPr>
                <w:rFonts w:cs="Calibri"/>
                <w:lang w:val="en-GB"/>
              </w:rPr>
            </w:pPr>
            <w:r w:rsidRPr="008A07A2">
              <w:rPr>
                <w:rFonts w:cs="Calibri"/>
                <w:lang w:val="en-GB"/>
              </w:rPr>
              <w:t>To present the area of discrete control systems, i.e. the systems, given in a form suitable for digital control</w:t>
            </w:r>
          </w:p>
          <w:p w:rsidR="009A0167" w:rsidRPr="008A07A2" w:rsidRDefault="009A0167" w:rsidP="009A0167">
            <w:pPr>
              <w:numPr>
                <w:ilvl w:val="0"/>
                <w:numId w:val="1"/>
              </w:numPr>
              <w:rPr>
                <w:rFonts w:cs="Calibri"/>
                <w:lang w:val="en-GB"/>
              </w:rPr>
            </w:pPr>
            <w:r w:rsidRPr="008A07A2">
              <w:rPr>
                <w:rFonts w:cs="Calibri"/>
                <w:lang w:val="en-GB"/>
              </w:rPr>
              <w:t>To present complex methods of discrete systems analysis and design.</w:t>
            </w:r>
          </w:p>
          <w:p w:rsidR="009A0167" w:rsidRPr="008A07A2" w:rsidRDefault="009A0167" w:rsidP="009A0167">
            <w:pPr>
              <w:numPr>
                <w:ilvl w:val="0"/>
                <w:numId w:val="1"/>
              </w:numPr>
              <w:rPr>
                <w:rFonts w:cs="Calibri"/>
                <w:lang w:val="en-GB"/>
              </w:rPr>
            </w:pPr>
            <w:r w:rsidRPr="008A07A2">
              <w:rPr>
                <w:rFonts w:cs="Calibri"/>
                <w:lang w:val="en-GB"/>
              </w:rPr>
              <w:t>To show the methods of conversion of continuous systems into discrete form.</w:t>
            </w:r>
          </w:p>
          <w:p w:rsidR="009A0167" w:rsidRPr="008A07A2" w:rsidRDefault="009A0167" w:rsidP="009A0167">
            <w:pPr>
              <w:numPr>
                <w:ilvl w:val="0"/>
                <w:numId w:val="1"/>
              </w:numPr>
              <w:rPr>
                <w:rFonts w:cs="Calibri"/>
                <w:lang w:val="en-GB"/>
              </w:rPr>
            </w:pPr>
            <w:r w:rsidRPr="008A07A2">
              <w:rPr>
                <w:rFonts w:cs="Calibri"/>
                <w:lang w:val="en-GB"/>
              </w:rPr>
              <w:t>To present some modern control algorithms to be implemented in digital control.</w:t>
            </w:r>
          </w:p>
          <w:p w:rsidR="009A0167" w:rsidRPr="008A07A2" w:rsidRDefault="009A0167" w:rsidP="009A0167">
            <w:pPr>
              <w:numPr>
                <w:ilvl w:val="0"/>
                <w:numId w:val="1"/>
              </w:numPr>
              <w:rPr>
                <w:rFonts w:cs="Calibri"/>
                <w:lang w:val="en-GB"/>
              </w:rPr>
            </w:pPr>
            <w:r w:rsidRPr="008A07A2">
              <w:rPr>
                <w:rFonts w:cs="Calibri"/>
                <w:lang w:val="en-GB"/>
              </w:rPr>
              <w:t>To introduce the problems of digital control robustness.</w:t>
            </w:r>
          </w:p>
        </w:tc>
      </w:tr>
      <w:tr w:rsidR="009A0167" w:rsidRPr="008A07A2" w:rsidTr="000B2261">
        <w:trPr>
          <w:trHeight w:val="117"/>
        </w:trPr>
        <w:tc>
          <w:tcPr>
            <w:tcW w:w="4727" w:type="dxa"/>
            <w:gridSpan w:val="3"/>
            <w:tcBorders>
              <w:top w:val="nil"/>
              <w:left w:val="nil"/>
              <w:bottom w:val="single" w:sz="4" w:space="0" w:color="auto"/>
              <w:right w:val="nil"/>
            </w:tcBorders>
          </w:tcPr>
          <w:p w:rsidR="009A0167" w:rsidRPr="008A07A2" w:rsidRDefault="009A0167" w:rsidP="009A0167">
            <w:pPr>
              <w:rPr>
                <w:rFonts w:cs="Calibri"/>
                <w:b/>
              </w:rPr>
            </w:pPr>
          </w:p>
          <w:p w:rsidR="009A0167" w:rsidRPr="008A07A2" w:rsidRDefault="009A0167" w:rsidP="009A0167">
            <w:pPr>
              <w:rPr>
                <w:rFonts w:cs="Calibri"/>
                <w:b/>
              </w:rPr>
            </w:pPr>
            <w:r w:rsidRPr="008A07A2">
              <w:rPr>
                <w:rFonts w:cs="Calibri"/>
                <w:b/>
                <w:szCs w:val="22"/>
              </w:rPr>
              <w:t>Predvideni študijski rezultati:</w:t>
            </w:r>
          </w:p>
        </w:tc>
        <w:tc>
          <w:tcPr>
            <w:tcW w:w="142" w:type="dxa"/>
          </w:tcPr>
          <w:p w:rsidR="009A0167" w:rsidRPr="008A07A2" w:rsidRDefault="009A0167" w:rsidP="009A0167">
            <w:pPr>
              <w:rPr>
                <w:rFonts w:cs="Calibri"/>
                <w:b/>
              </w:rPr>
            </w:pPr>
          </w:p>
          <w:p w:rsidR="009A0167" w:rsidRPr="008A07A2" w:rsidRDefault="009A0167" w:rsidP="009A0167">
            <w:pPr>
              <w:rPr>
                <w:rFonts w:cs="Calibri"/>
                <w:b/>
              </w:rPr>
            </w:pPr>
          </w:p>
        </w:tc>
        <w:tc>
          <w:tcPr>
            <w:tcW w:w="4821" w:type="dxa"/>
            <w:gridSpan w:val="2"/>
            <w:tcBorders>
              <w:top w:val="nil"/>
              <w:left w:val="nil"/>
              <w:bottom w:val="single" w:sz="4" w:space="0" w:color="auto"/>
              <w:right w:val="nil"/>
            </w:tcBorders>
          </w:tcPr>
          <w:p w:rsidR="009A0167" w:rsidRPr="008A07A2" w:rsidRDefault="009A0167" w:rsidP="009A0167">
            <w:pPr>
              <w:rPr>
                <w:rFonts w:cs="Calibri"/>
                <w:b/>
                <w:lang w:val="en-GB"/>
              </w:rPr>
            </w:pPr>
          </w:p>
          <w:p w:rsidR="009A0167" w:rsidRPr="008A07A2" w:rsidRDefault="009A0167" w:rsidP="009A0167">
            <w:pPr>
              <w:rPr>
                <w:rFonts w:cs="Calibri"/>
                <w:b/>
                <w:lang w:val="en-GB"/>
              </w:rPr>
            </w:pPr>
            <w:r w:rsidRPr="008A07A2">
              <w:rPr>
                <w:rFonts w:cs="Calibri"/>
                <w:b/>
                <w:szCs w:val="22"/>
                <w:lang w:val="en-GB"/>
              </w:rPr>
              <w:t>Intended learning outcomes:</w:t>
            </w:r>
          </w:p>
        </w:tc>
      </w:tr>
      <w:tr w:rsidR="009A0167" w:rsidRPr="008A07A2" w:rsidTr="000B2261">
        <w:trPr>
          <w:trHeight w:val="1387"/>
        </w:trPr>
        <w:tc>
          <w:tcPr>
            <w:tcW w:w="4727" w:type="dxa"/>
            <w:gridSpan w:val="3"/>
            <w:tcBorders>
              <w:top w:val="single" w:sz="4" w:space="0" w:color="auto"/>
              <w:left w:val="single" w:sz="4" w:space="0" w:color="auto"/>
              <w:bottom w:val="nil"/>
              <w:right w:val="single" w:sz="4" w:space="0" w:color="auto"/>
            </w:tcBorders>
          </w:tcPr>
          <w:p w:rsidR="009A0167" w:rsidRPr="008A07A2" w:rsidRDefault="009A0167" w:rsidP="009A0167">
            <w:pPr>
              <w:rPr>
                <w:rFonts w:cs="Calibri"/>
              </w:rPr>
            </w:pPr>
            <w:r w:rsidRPr="008A07A2">
              <w:rPr>
                <w:rFonts w:cs="Calibri"/>
              </w:rPr>
              <w:t>Znanje in razumevanje:</w:t>
            </w:r>
          </w:p>
          <w:p w:rsidR="009A0167" w:rsidRPr="008A07A2" w:rsidRDefault="009A0167" w:rsidP="009A0167">
            <w:pPr>
              <w:rPr>
                <w:rFonts w:cs="Calibri"/>
              </w:rPr>
            </w:pPr>
            <w:r w:rsidRPr="008A07A2">
              <w:rPr>
                <w:rFonts w:cs="Calibri"/>
              </w:rPr>
              <w:t>poglobljena znanja iz digitalnega vodenja</w:t>
            </w:r>
          </w:p>
        </w:tc>
        <w:tc>
          <w:tcPr>
            <w:tcW w:w="142" w:type="dxa"/>
            <w:tcBorders>
              <w:top w:val="nil"/>
              <w:left w:val="single" w:sz="4" w:space="0" w:color="auto"/>
              <w:bottom w:val="nil"/>
              <w:right w:val="single" w:sz="4" w:space="0" w:color="auto"/>
            </w:tcBorders>
          </w:tcPr>
          <w:p w:rsidR="009A0167" w:rsidRPr="008A07A2" w:rsidRDefault="009A0167" w:rsidP="009A0167">
            <w:pPr>
              <w:rPr>
                <w:rFonts w:cs="Calibri"/>
              </w:rPr>
            </w:pPr>
          </w:p>
          <w:p w:rsidR="009A0167" w:rsidRPr="008A07A2" w:rsidRDefault="009A0167" w:rsidP="009A0167">
            <w:pPr>
              <w:rPr>
                <w:rFonts w:cs="Calibri"/>
              </w:rPr>
            </w:pPr>
          </w:p>
          <w:p w:rsidR="009A0167" w:rsidRPr="008A07A2" w:rsidRDefault="009A0167" w:rsidP="009A0167">
            <w:pPr>
              <w:rPr>
                <w:rFonts w:cs="Calibri"/>
              </w:rPr>
            </w:pPr>
          </w:p>
        </w:tc>
        <w:tc>
          <w:tcPr>
            <w:tcW w:w="4821" w:type="dxa"/>
            <w:gridSpan w:val="2"/>
            <w:tcBorders>
              <w:top w:val="single" w:sz="4" w:space="0" w:color="auto"/>
              <w:left w:val="single" w:sz="4" w:space="0" w:color="auto"/>
              <w:bottom w:val="nil"/>
              <w:right w:val="single" w:sz="4" w:space="0" w:color="auto"/>
            </w:tcBorders>
          </w:tcPr>
          <w:p w:rsidR="009A0167" w:rsidRPr="008A07A2" w:rsidRDefault="009A0167" w:rsidP="009A0167">
            <w:pPr>
              <w:rPr>
                <w:rFonts w:cs="Calibri"/>
              </w:rPr>
            </w:pPr>
            <w:proofErr w:type="spellStart"/>
            <w:r w:rsidRPr="008A07A2">
              <w:rPr>
                <w:rFonts w:cs="Calibri"/>
              </w:rPr>
              <w:t>Knowledge</w:t>
            </w:r>
            <w:proofErr w:type="spellEnd"/>
            <w:r w:rsidRPr="008A07A2">
              <w:rPr>
                <w:rFonts w:cs="Calibri"/>
              </w:rPr>
              <w:t xml:space="preserve"> and </w:t>
            </w:r>
            <w:proofErr w:type="spellStart"/>
            <w:r w:rsidRPr="008A07A2">
              <w:rPr>
                <w:rFonts w:cs="Calibri"/>
              </w:rPr>
              <w:t>understanding</w:t>
            </w:r>
            <w:proofErr w:type="spellEnd"/>
            <w:r w:rsidRPr="008A07A2">
              <w:rPr>
                <w:rFonts w:cs="Calibri"/>
              </w:rPr>
              <w:t>:</w:t>
            </w:r>
          </w:p>
          <w:p w:rsidR="009A0167" w:rsidRPr="008A07A2" w:rsidRDefault="009A0167" w:rsidP="009A0167">
            <w:pPr>
              <w:rPr>
                <w:rFonts w:cs="Calibri"/>
              </w:rPr>
            </w:pPr>
            <w:proofErr w:type="spellStart"/>
            <w:r w:rsidRPr="008A07A2">
              <w:rPr>
                <w:rFonts w:cs="Calibri"/>
              </w:rPr>
              <w:t>Deeper</w:t>
            </w:r>
            <w:proofErr w:type="spellEnd"/>
            <w:r w:rsidRPr="008A07A2">
              <w:rPr>
                <w:rFonts w:cs="Calibri"/>
              </w:rPr>
              <w:t xml:space="preserve"> </w:t>
            </w:r>
            <w:proofErr w:type="spellStart"/>
            <w:r w:rsidRPr="008A07A2">
              <w:rPr>
                <w:rFonts w:cs="Calibri"/>
              </w:rPr>
              <w:t>understanding</w:t>
            </w:r>
            <w:proofErr w:type="spellEnd"/>
            <w:r w:rsidRPr="008A07A2">
              <w:rPr>
                <w:rFonts w:cs="Calibri"/>
              </w:rPr>
              <w:t xml:space="preserve"> </w:t>
            </w:r>
            <w:proofErr w:type="spellStart"/>
            <w:r w:rsidRPr="008A07A2">
              <w:rPr>
                <w:rFonts w:cs="Calibri"/>
              </w:rPr>
              <w:t>of</w:t>
            </w:r>
            <w:proofErr w:type="spellEnd"/>
            <w:r w:rsidRPr="008A07A2">
              <w:rPr>
                <w:rFonts w:cs="Calibri"/>
              </w:rPr>
              <w:t xml:space="preserve"> </w:t>
            </w:r>
            <w:proofErr w:type="spellStart"/>
            <w:r w:rsidRPr="008A07A2">
              <w:rPr>
                <w:rFonts w:cs="Calibri"/>
              </w:rPr>
              <w:t>digital</w:t>
            </w:r>
            <w:proofErr w:type="spellEnd"/>
            <w:r w:rsidRPr="008A07A2">
              <w:rPr>
                <w:rFonts w:cs="Calibri"/>
              </w:rPr>
              <w:t xml:space="preserve"> </w:t>
            </w:r>
            <w:proofErr w:type="spellStart"/>
            <w:r w:rsidRPr="008A07A2">
              <w:rPr>
                <w:rFonts w:cs="Calibri"/>
              </w:rPr>
              <w:t>control</w:t>
            </w:r>
            <w:proofErr w:type="spellEnd"/>
          </w:p>
          <w:p w:rsidR="009A0167" w:rsidRPr="008A07A2" w:rsidRDefault="009A0167" w:rsidP="009A0167">
            <w:pPr>
              <w:rPr>
                <w:rFonts w:cs="Calibri"/>
              </w:rPr>
            </w:pPr>
          </w:p>
        </w:tc>
      </w:tr>
      <w:tr w:rsidR="009A0167" w:rsidRPr="008A07A2" w:rsidTr="006432C5">
        <w:trPr>
          <w:trHeight w:val="112"/>
        </w:trPr>
        <w:tc>
          <w:tcPr>
            <w:tcW w:w="4727" w:type="dxa"/>
            <w:gridSpan w:val="3"/>
            <w:tcBorders>
              <w:top w:val="nil"/>
              <w:left w:val="single" w:sz="4" w:space="0" w:color="auto"/>
              <w:bottom w:val="single" w:sz="4" w:space="0" w:color="auto"/>
              <w:right w:val="single" w:sz="4" w:space="0" w:color="auto"/>
            </w:tcBorders>
          </w:tcPr>
          <w:p w:rsidR="009A0167" w:rsidRPr="008A07A2" w:rsidRDefault="009A0167" w:rsidP="009A0167">
            <w:pPr>
              <w:rPr>
                <w:rFonts w:cs="Calibri"/>
              </w:rPr>
            </w:pPr>
          </w:p>
        </w:tc>
        <w:tc>
          <w:tcPr>
            <w:tcW w:w="142" w:type="dxa"/>
            <w:tcBorders>
              <w:top w:val="nil"/>
              <w:left w:val="single" w:sz="4" w:space="0" w:color="auto"/>
              <w:bottom w:val="nil"/>
              <w:right w:val="single" w:sz="4" w:space="0" w:color="auto"/>
            </w:tcBorders>
          </w:tcPr>
          <w:p w:rsidR="009A0167" w:rsidRPr="008A07A2" w:rsidRDefault="009A0167" w:rsidP="009A0167">
            <w:pPr>
              <w:rPr>
                <w:rFonts w:cs="Calibri"/>
                <w:b/>
              </w:rPr>
            </w:pPr>
          </w:p>
        </w:tc>
        <w:tc>
          <w:tcPr>
            <w:tcW w:w="4821" w:type="dxa"/>
            <w:gridSpan w:val="2"/>
            <w:tcBorders>
              <w:top w:val="nil"/>
              <w:left w:val="single" w:sz="4" w:space="0" w:color="auto"/>
              <w:bottom w:val="single" w:sz="4" w:space="0" w:color="auto"/>
              <w:right w:val="single" w:sz="4" w:space="0" w:color="auto"/>
            </w:tcBorders>
          </w:tcPr>
          <w:p w:rsidR="009A0167" w:rsidRPr="008A07A2" w:rsidRDefault="009A0167" w:rsidP="009A0167">
            <w:pPr>
              <w:rPr>
                <w:rFonts w:cs="Calibri"/>
              </w:rPr>
            </w:pPr>
          </w:p>
        </w:tc>
      </w:tr>
      <w:tr w:rsidR="009A0167" w:rsidRPr="008A07A2" w:rsidTr="000B2261">
        <w:tc>
          <w:tcPr>
            <w:tcW w:w="4727" w:type="dxa"/>
            <w:gridSpan w:val="3"/>
            <w:tcBorders>
              <w:top w:val="nil"/>
              <w:left w:val="nil"/>
              <w:bottom w:val="single" w:sz="4" w:space="0" w:color="auto"/>
              <w:right w:val="nil"/>
            </w:tcBorders>
          </w:tcPr>
          <w:p w:rsidR="009A0167" w:rsidRPr="008A07A2" w:rsidRDefault="009A0167" w:rsidP="009A0167">
            <w:pPr>
              <w:rPr>
                <w:rFonts w:cs="Calibri"/>
                <w:b/>
              </w:rPr>
            </w:pPr>
          </w:p>
          <w:p w:rsidR="009A0167" w:rsidRPr="008A07A2" w:rsidRDefault="009A0167" w:rsidP="009A0167">
            <w:pPr>
              <w:rPr>
                <w:rFonts w:cs="Calibri"/>
                <w:b/>
              </w:rPr>
            </w:pPr>
            <w:r w:rsidRPr="008A07A2">
              <w:rPr>
                <w:rFonts w:cs="Calibri"/>
                <w:b/>
                <w:szCs w:val="22"/>
              </w:rPr>
              <w:t>Metode poučevanja in učenja:</w:t>
            </w:r>
          </w:p>
        </w:tc>
        <w:tc>
          <w:tcPr>
            <w:tcW w:w="142" w:type="dxa"/>
          </w:tcPr>
          <w:p w:rsidR="009A0167" w:rsidRPr="008A07A2" w:rsidRDefault="009A0167" w:rsidP="009A0167">
            <w:pPr>
              <w:rPr>
                <w:rFonts w:cs="Calibri"/>
                <w:b/>
              </w:rPr>
            </w:pPr>
          </w:p>
          <w:p w:rsidR="009A0167" w:rsidRPr="008A07A2" w:rsidRDefault="009A0167" w:rsidP="009A0167">
            <w:pPr>
              <w:rPr>
                <w:rFonts w:cs="Calibri"/>
                <w:b/>
              </w:rPr>
            </w:pPr>
          </w:p>
        </w:tc>
        <w:tc>
          <w:tcPr>
            <w:tcW w:w="4821" w:type="dxa"/>
            <w:gridSpan w:val="2"/>
            <w:tcBorders>
              <w:top w:val="nil"/>
              <w:left w:val="nil"/>
              <w:bottom w:val="single" w:sz="4" w:space="0" w:color="auto"/>
              <w:right w:val="nil"/>
            </w:tcBorders>
          </w:tcPr>
          <w:p w:rsidR="009A0167" w:rsidRPr="008A07A2" w:rsidRDefault="009A0167" w:rsidP="009A0167">
            <w:pPr>
              <w:rPr>
                <w:rFonts w:cs="Calibri"/>
                <w:b/>
              </w:rPr>
            </w:pPr>
          </w:p>
          <w:p w:rsidR="009A0167" w:rsidRPr="008A07A2" w:rsidRDefault="009A0167" w:rsidP="009A0167">
            <w:pPr>
              <w:rPr>
                <w:rFonts w:cs="Calibri"/>
                <w:b/>
              </w:rPr>
            </w:pPr>
            <w:proofErr w:type="spellStart"/>
            <w:r w:rsidRPr="008A07A2">
              <w:rPr>
                <w:rFonts w:cs="Calibri"/>
                <w:b/>
                <w:szCs w:val="22"/>
              </w:rPr>
              <w:t>Learning</w:t>
            </w:r>
            <w:proofErr w:type="spellEnd"/>
            <w:r w:rsidRPr="008A07A2">
              <w:rPr>
                <w:rFonts w:cs="Calibri"/>
                <w:b/>
                <w:szCs w:val="22"/>
              </w:rPr>
              <w:t xml:space="preserve"> and </w:t>
            </w:r>
            <w:proofErr w:type="spellStart"/>
            <w:r w:rsidRPr="008A07A2">
              <w:rPr>
                <w:rFonts w:cs="Calibri"/>
                <w:b/>
                <w:szCs w:val="22"/>
              </w:rPr>
              <w:t>teaching</w:t>
            </w:r>
            <w:proofErr w:type="spellEnd"/>
            <w:r w:rsidRPr="008A07A2">
              <w:rPr>
                <w:rFonts w:cs="Calibri"/>
                <w:b/>
                <w:szCs w:val="22"/>
              </w:rPr>
              <w:t xml:space="preserve"> </w:t>
            </w:r>
            <w:proofErr w:type="spellStart"/>
            <w:r w:rsidRPr="008A07A2">
              <w:rPr>
                <w:rFonts w:cs="Calibri"/>
                <w:b/>
                <w:szCs w:val="22"/>
              </w:rPr>
              <w:t>methods</w:t>
            </w:r>
            <w:proofErr w:type="spellEnd"/>
            <w:r w:rsidRPr="008A07A2">
              <w:rPr>
                <w:rFonts w:cs="Calibri"/>
                <w:b/>
                <w:szCs w:val="22"/>
              </w:rPr>
              <w:t>:</w:t>
            </w:r>
          </w:p>
        </w:tc>
      </w:tr>
      <w:tr w:rsidR="009A0167" w:rsidRPr="008A07A2" w:rsidTr="00E948BA">
        <w:trPr>
          <w:trHeight w:val="615"/>
        </w:trPr>
        <w:tc>
          <w:tcPr>
            <w:tcW w:w="4727" w:type="dxa"/>
            <w:gridSpan w:val="3"/>
            <w:tcBorders>
              <w:top w:val="single" w:sz="4" w:space="0" w:color="auto"/>
              <w:left w:val="single" w:sz="4" w:space="0" w:color="auto"/>
              <w:bottom w:val="single" w:sz="4" w:space="0" w:color="auto"/>
              <w:right w:val="single" w:sz="4" w:space="0" w:color="auto"/>
            </w:tcBorders>
          </w:tcPr>
          <w:p w:rsidR="009A0167" w:rsidRPr="008A07A2" w:rsidRDefault="009A0167" w:rsidP="009A0167">
            <w:pPr>
              <w:rPr>
                <w:rFonts w:cs="Calibri"/>
              </w:rPr>
            </w:pPr>
            <w:r w:rsidRPr="008A07A2">
              <w:rPr>
                <w:rFonts w:cs="Calibri"/>
              </w:rPr>
              <w:t>predavanja in laboratorijske vaje</w:t>
            </w:r>
          </w:p>
        </w:tc>
        <w:tc>
          <w:tcPr>
            <w:tcW w:w="142" w:type="dxa"/>
            <w:tcBorders>
              <w:top w:val="nil"/>
              <w:left w:val="single" w:sz="4" w:space="0" w:color="auto"/>
              <w:bottom w:val="nil"/>
              <w:right w:val="single" w:sz="4" w:space="0" w:color="auto"/>
            </w:tcBorders>
          </w:tcPr>
          <w:p w:rsidR="009A0167" w:rsidRPr="008A07A2" w:rsidRDefault="009A0167" w:rsidP="009A0167">
            <w:pPr>
              <w:rPr>
                <w:rFonts w:cs="Calibri"/>
              </w:rPr>
            </w:pPr>
          </w:p>
        </w:tc>
        <w:tc>
          <w:tcPr>
            <w:tcW w:w="4821" w:type="dxa"/>
            <w:gridSpan w:val="2"/>
            <w:tcBorders>
              <w:top w:val="single" w:sz="4" w:space="0" w:color="auto"/>
              <w:left w:val="single" w:sz="4" w:space="0" w:color="auto"/>
              <w:bottom w:val="single" w:sz="4" w:space="0" w:color="auto"/>
              <w:right w:val="single" w:sz="4" w:space="0" w:color="auto"/>
            </w:tcBorders>
          </w:tcPr>
          <w:p w:rsidR="009A0167" w:rsidRPr="008A07A2" w:rsidRDefault="009A0167" w:rsidP="009A0167">
            <w:pPr>
              <w:rPr>
                <w:rFonts w:cs="Calibri"/>
              </w:rPr>
            </w:pPr>
            <w:proofErr w:type="spellStart"/>
            <w:r w:rsidRPr="008A07A2">
              <w:rPr>
                <w:rFonts w:cs="Calibri"/>
              </w:rPr>
              <w:t>Lectures</w:t>
            </w:r>
            <w:proofErr w:type="spellEnd"/>
            <w:r w:rsidRPr="008A07A2">
              <w:rPr>
                <w:rFonts w:cs="Calibri"/>
              </w:rPr>
              <w:t xml:space="preserve"> and </w:t>
            </w:r>
            <w:proofErr w:type="spellStart"/>
            <w:r w:rsidRPr="008A07A2">
              <w:rPr>
                <w:rFonts w:cs="Calibri"/>
              </w:rPr>
              <w:t>laboratory</w:t>
            </w:r>
            <w:proofErr w:type="spellEnd"/>
            <w:r w:rsidRPr="008A07A2">
              <w:rPr>
                <w:rFonts w:cs="Calibri"/>
              </w:rPr>
              <w:t xml:space="preserve"> </w:t>
            </w:r>
            <w:proofErr w:type="spellStart"/>
            <w:r w:rsidRPr="008A07A2">
              <w:rPr>
                <w:rFonts w:cs="Calibri"/>
              </w:rPr>
              <w:t>work</w:t>
            </w:r>
            <w:proofErr w:type="spellEnd"/>
          </w:p>
        </w:tc>
      </w:tr>
      <w:tr w:rsidR="009A0167" w:rsidRPr="008A07A2" w:rsidTr="000B2261">
        <w:tc>
          <w:tcPr>
            <w:tcW w:w="4020" w:type="dxa"/>
            <w:tcBorders>
              <w:top w:val="nil"/>
              <w:left w:val="nil"/>
              <w:bottom w:val="single" w:sz="4" w:space="0" w:color="auto"/>
              <w:right w:val="nil"/>
            </w:tcBorders>
          </w:tcPr>
          <w:p w:rsidR="009A0167" w:rsidRPr="008A07A2" w:rsidRDefault="009A0167" w:rsidP="009A0167">
            <w:pPr>
              <w:rPr>
                <w:rFonts w:cs="Calibri"/>
                <w:b/>
              </w:rPr>
            </w:pPr>
          </w:p>
          <w:p w:rsidR="009A0167" w:rsidRPr="008A07A2" w:rsidRDefault="009A0167" w:rsidP="009A0167">
            <w:pPr>
              <w:rPr>
                <w:rFonts w:cs="Calibri"/>
                <w:b/>
              </w:rPr>
            </w:pPr>
            <w:r w:rsidRPr="008A07A2">
              <w:rPr>
                <w:rFonts w:cs="Calibri"/>
                <w:b/>
                <w:szCs w:val="22"/>
              </w:rPr>
              <w:t>Načini ocenjevanja:</w:t>
            </w:r>
          </w:p>
        </w:tc>
        <w:tc>
          <w:tcPr>
            <w:tcW w:w="1560" w:type="dxa"/>
            <w:gridSpan w:val="4"/>
            <w:tcBorders>
              <w:top w:val="nil"/>
              <w:left w:val="nil"/>
              <w:bottom w:val="single" w:sz="4" w:space="0" w:color="auto"/>
              <w:right w:val="nil"/>
            </w:tcBorders>
            <w:hideMark/>
          </w:tcPr>
          <w:p w:rsidR="009A0167" w:rsidRPr="008A07A2" w:rsidRDefault="009A0167" w:rsidP="009A0167">
            <w:pPr>
              <w:rPr>
                <w:rFonts w:cs="Calibri"/>
              </w:rPr>
            </w:pPr>
            <w:r w:rsidRPr="008A07A2">
              <w:rPr>
                <w:rFonts w:cs="Calibri"/>
                <w:szCs w:val="22"/>
              </w:rPr>
              <w:t>Delež (v %) /</w:t>
            </w:r>
          </w:p>
          <w:p w:rsidR="009A0167" w:rsidRPr="008A07A2" w:rsidRDefault="009A0167" w:rsidP="009A0167">
            <w:pPr>
              <w:rPr>
                <w:rFonts w:cs="Calibri"/>
                <w:b/>
              </w:rPr>
            </w:pPr>
            <w:proofErr w:type="spellStart"/>
            <w:r w:rsidRPr="008A07A2">
              <w:rPr>
                <w:rFonts w:cs="Calibri"/>
                <w:szCs w:val="22"/>
              </w:rPr>
              <w:t>Weight</w:t>
            </w:r>
            <w:proofErr w:type="spellEnd"/>
            <w:r w:rsidRPr="008A07A2">
              <w:rPr>
                <w:rFonts w:cs="Calibri"/>
                <w:szCs w:val="22"/>
              </w:rPr>
              <w:t xml:space="preserve"> (in %)</w:t>
            </w:r>
          </w:p>
        </w:tc>
        <w:tc>
          <w:tcPr>
            <w:tcW w:w="4110" w:type="dxa"/>
            <w:tcBorders>
              <w:top w:val="nil"/>
              <w:left w:val="nil"/>
              <w:bottom w:val="single" w:sz="4" w:space="0" w:color="auto"/>
              <w:right w:val="nil"/>
            </w:tcBorders>
          </w:tcPr>
          <w:p w:rsidR="009A0167" w:rsidRPr="008A07A2" w:rsidRDefault="009A0167" w:rsidP="009A0167">
            <w:pPr>
              <w:rPr>
                <w:rFonts w:cs="Calibri"/>
                <w:b/>
              </w:rPr>
            </w:pPr>
          </w:p>
          <w:p w:rsidR="009A0167" w:rsidRPr="008A07A2" w:rsidRDefault="009A0167" w:rsidP="009A0167">
            <w:pPr>
              <w:rPr>
                <w:rFonts w:cs="Calibri"/>
                <w:b/>
              </w:rPr>
            </w:pPr>
            <w:proofErr w:type="spellStart"/>
            <w:r w:rsidRPr="008A07A2">
              <w:rPr>
                <w:rFonts w:cs="Calibri"/>
                <w:b/>
                <w:szCs w:val="22"/>
              </w:rPr>
              <w:t>Assessment</w:t>
            </w:r>
            <w:proofErr w:type="spellEnd"/>
            <w:r w:rsidRPr="008A07A2">
              <w:rPr>
                <w:rFonts w:cs="Calibri"/>
                <w:b/>
                <w:szCs w:val="22"/>
              </w:rPr>
              <w:t>:</w:t>
            </w:r>
          </w:p>
        </w:tc>
      </w:tr>
      <w:tr w:rsidR="009A0167" w:rsidRPr="008A07A2" w:rsidTr="00AE692F">
        <w:trPr>
          <w:trHeight w:val="533"/>
        </w:trPr>
        <w:tc>
          <w:tcPr>
            <w:tcW w:w="4020" w:type="dxa"/>
            <w:tcBorders>
              <w:top w:val="single" w:sz="4" w:space="0" w:color="auto"/>
              <w:left w:val="single" w:sz="4" w:space="0" w:color="auto"/>
              <w:bottom w:val="single" w:sz="4" w:space="0" w:color="auto"/>
              <w:right w:val="single" w:sz="4" w:space="0" w:color="auto"/>
            </w:tcBorders>
          </w:tcPr>
          <w:p w:rsidR="009A0167" w:rsidRPr="008A07A2" w:rsidRDefault="009A0167" w:rsidP="009A0167">
            <w:pPr>
              <w:rPr>
                <w:rFonts w:cs="Calibri"/>
              </w:rPr>
            </w:pPr>
            <w:r w:rsidRPr="008A07A2">
              <w:rPr>
                <w:rFonts w:cs="Calibri"/>
              </w:rPr>
              <w:t>ocena laboratorijskih vaj</w:t>
            </w:r>
          </w:p>
          <w:p w:rsidR="009A0167" w:rsidRPr="008A07A2" w:rsidRDefault="009A0167" w:rsidP="009A0167">
            <w:pPr>
              <w:rPr>
                <w:rFonts w:cs="Calibri"/>
              </w:rPr>
            </w:pPr>
            <w:r w:rsidRPr="008A07A2">
              <w:rPr>
                <w:rFonts w:cs="Calibri"/>
              </w:rPr>
              <w:t>pisni izpit</w:t>
            </w:r>
          </w:p>
          <w:p w:rsidR="009A0167" w:rsidRPr="008A07A2" w:rsidRDefault="009A0167" w:rsidP="009A0167">
            <w:pPr>
              <w:rPr>
                <w:rFonts w:cs="Calibri"/>
              </w:rPr>
            </w:pPr>
            <w:r w:rsidRPr="008A07A2">
              <w:rPr>
                <w:rFonts w:cs="Calibri"/>
              </w:rPr>
              <w:t>ustno izpraševanje</w:t>
            </w:r>
          </w:p>
        </w:tc>
        <w:tc>
          <w:tcPr>
            <w:tcW w:w="1560" w:type="dxa"/>
            <w:gridSpan w:val="4"/>
            <w:tcBorders>
              <w:top w:val="single" w:sz="4" w:space="0" w:color="auto"/>
              <w:left w:val="single" w:sz="4" w:space="0" w:color="auto"/>
              <w:bottom w:val="single" w:sz="4" w:space="0" w:color="auto"/>
              <w:right w:val="single" w:sz="4" w:space="0" w:color="auto"/>
            </w:tcBorders>
            <w:vAlign w:val="bottom"/>
          </w:tcPr>
          <w:p w:rsidR="009A0167" w:rsidRPr="001B51E3" w:rsidRDefault="009A0167" w:rsidP="001B51E3">
            <w:pPr>
              <w:jc w:val="center"/>
              <w:rPr>
                <w:rFonts w:cs="Calibri"/>
              </w:rPr>
            </w:pPr>
            <w:r w:rsidRPr="001B51E3">
              <w:rPr>
                <w:rFonts w:cs="Calibri"/>
              </w:rPr>
              <w:t>25%,</w:t>
            </w:r>
          </w:p>
          <w:p w:rsidR="009A0167" w:rsidRPr="001B51E3" w:rsidRDefault="009A0167" w:rsidP="001B51E3">
            <w:pPr>
              <w:jc w:val="center"/>
              <w:rPr>
                <w:rFonts w:cs="Calibri"/>
              </w:rPr>
            </w:pPr>
            <w:r w:rsidRPr="001B51E3">
              <w:rPr>
                <w:rFonts w:cs="Calibri"/>
              </w:rPr>
              <w:t>30%,</w:t>
            </w:r>
          </w:p>
          <w:p w:rsidR="009A0167" w:rsidRPr="001B51E3" w:rsidRDefault="009A0167" w:rsidP="001B51E3">
            <w:pPr>
              <w:jc w:val="center"/>
              <w:rPr>
                <w:rFonts w:cs="Calibri"/>
              </w:rPr>
            </w:pPr>
            <w:r w:rsidRPr="001B51E3">
              <w:rPr>
                <w:rFonts w:cs="Calibri"/>
              </w:rPr>
              <w:t>45%</w:t>
            </w:r>
          </w:p>
          <w:p w:rsidR="009A0167" w:rsidRPr="008A07A2" w:rsidRDefault="009A0167" w:rsidP="009A0167">
            <w:pPr>
              <w:rPr>
                <w:rFonts w:cs="Calibri"/>
                <w:b/>
              </w:rPr>
            </w:pPr>
          </w:p>
        </w:tc>
        <w:tc>
          <w:tcPr>
            <w:tcW w:w="4110" w:type="dxa"/>
            <w:tcBorders>
              <w:top w:val="single" w:sz="4" w:space="0" w:color="auto"/>
              <w:left w:val="single" w:sz="4" w:space="0" w:color="auto"/>
              <w:bottom w:val="single" w:sz="4" w:space="0" w:color="auto"/>
              <w:right w:val="single" w:sz="4" w:space="0" w:color="auto"/>
            </w:tcBorders>
          </w:tcPr>
          <w:p w:rsidR="009A0167" w:rsidRPr="008A07A2" w:rsidRDefault="009A0167" w:rsidP="009A0167">
            <w:pPr>
              <w:rPr>
                <w:rFonts w:cs="Calibri"/>
                <w:lang w:val="en-GB"/>
              </w:rPr>
            </w:pPr>
            <w:r w:rsidRPr="008A07A2">
              <w:rPr>
                <w:rFonts w:cs="Calibri"/>
                <w:lang w:val="en-GB"/>
              </w:rPr>
              <w:t>Laboratory work assessment</w:t>
            </w:r>
          </w:p>
          <w:p w:rsidR="009A0167" w:rsidRPr="008A07A2" w:rsidRDefault="009A0167" w:rsidP="009A0167">
            <w:pPr>
              <w:rPr>
                <w:rFonts w:cs="Calibri"/>
                <w:lang w:val="en-GB"/>
              </w:rPr>
            </w:pPr>
            <w:r w:rsidRPr="008A07A2">
              <w:rPr>
                <w:rFonts w:cs="Calibri"/>
                <w:lang w:val="en-GB"/>
              </w:rPr>
              <w:t>Written examination</w:t>
            </w:r>
          </w:p>
          <w:p w:rsidR="009A0167" w:rsidRPr="008A07A2" w:rsidRDefault="009A0167" w:rsidP="009A0167">
            <w:pPr>
              <w:rPr>
                <w:rFonts w:cs="Calibri"/>
                <w:b/>
              </w:rPr>
            </w:pPr>
            <w:r w:rsidRPr="008A07A2">
              <w:rPr>
                <w:rFonts w:cs="Calibri"/>
                <w:lang w:val="en-GB"/>
              </w:rPr>
              <w:t>Oral examination</w:t>
            </w:r>
          </w:p>
        </w:tc>
      </w:tr>
      <w:tr w:rsidR="009A0167" w:rsidRPr="008A07A2" w:rsidTr="000B2261">
        <w:tc>
          <w:tcPr>
            <w:tcW w:w="9690" w:type="dxa"/>
            <w:gridSpan w:val="6"/>
            <w:tcBorders>
              <w:top w:val="single" w:sz="4" w:space="0" w:color="auto"/>
              <w:left w:val="nil"/>
              <w:bottom w:val="single" w:sz="4" w:space="0" w:color="auto"/>
              <w:right w:val="nil"/>
            </w:tcBorders>
          </w:tcPr>
          <w:p w:rsidR="009A0167" w:rsidRPr="008A07A2" w:rsidRDefault="009A0167" w:rsidP="009A0167">
            <w:pPr>
              <w:rPr>
                <w:rFonts w:cs="Calibri"/>
                <w:b/>
              </w:rPr>
            </w:pPr>
          </w:p>
          <w:p w:rsidR="009A0167" w:rsidRPr="008A07A2" w:rsidRDefault="009A0167" w:rsidP="009A0167">
            <w:pPr>
              <w:rPr>
                <w:rFonts w:cs="Calibri"/>
                <w:b/>
              </w:rPr>
            </w:pPr>
            <w:r w:rsidRPr="008A07A2">
              <w:rPr>
                <w:rFonts w:cs="Calibri"/>
                <w:b/>
                <w:szCs w:val="22"/>
              </w:rPr>
              <w:lastRenderedPageBreak/>
              <w:t xml:space="preserve">Reference nosilca / </w:t>
            </w:r>
            <w:proofErr w:type="spellStart"/>
            <w:r w:rsidRPr="008A07A2">
              <w:rPr>
                <w:rFonts w:cs="Calibri"/>
                <w:b/>
                <w:szCs w:val="22"/>
              </w:rPr>
              <w:t>Lecturer's</w:t>
            </w:r>
            <w:proofErr w:type="spellEnd"/>
            <w:r w:rsidRPr="008A07A2">
              <w:rPr>
                <w:rFonts w:cs="Calibri"/>
                <w:b/>
                <w:szCs w:val="22"/>
              </w:rPr>
              <w:t xml:space="preserve"> </w:t>
            </w:r>
            <w:proofErr w:type="spellStart"/>
            <w:r w:rsidRPr="008A07A2">
              <w:rPr>
                <w:rFonts w:cs="Calibri"/>
                <w:b/>
                <w:szCs w:val="22"/>
              </w:rPr>
              <w:t>references</w:t>
            </w:r>
            <w:proofErr w:type="spellEnd"/>
            <w:r w:rsidRPr="008A07A2">
              <w:rPr>
                <w:rFonts w:cs="Calibri"/>
                <w:b/>
                <w:szCs w:val="22"/>
              </w:rPr>
              <w:t xml:space="preserve">: </w:t>
            </w:r>
          </w:p>
        </w:tc>
      </w:tr>
      <w:tr w:rsidR="009A0167" w:rsidTr="000B2261">
        <w:tc>
          <w:tcPr>
            <w:tcW w:w="9690" w:type="dxa"/>
            <w:gridSpan w:val="6"/>
            <w:tcBorders>
              <w:top w:val="single" w:sz="4" w:space="0" w:color="auto"/>
              <w:left w:val="single" w:sz="4" w:space="0" w:color="auto"/>
              <w:bottom w:val="single" w:sz="4" w:space="0" w:color="auto"/>
              <w:right w:val="single" w:sz="4" w:space="0" w:color="auto"/>
            </w:tcBorders>
          </w:tcPr>
          <w:p w:rsidR="00307668" w:rsidRPr="008A07A2" w:rsidRDefault="00307668" w:rsidP="00F32CB0">
            <w:pPr>
              <w:pStyle w:val="ListParagraph"/>
              <w:numPr>
                <w:ilvl w:val="0"/>
                <w:numId w:val="3"/>
              </w:numPr>
            </w:pPr>
            <w:r w:rsidRPr="008A07A2">
              <w:lastRenderedPageBreak/>
              <w:t>BLAŽIČ, Sašo</w:t>
            </w:r>
            <w:r w:rsidRPr="00F32CB0">
              <w:rPr>
                <w:i/>
                <w:iCs/>
              </w:rPr>
              <w:t xml:space="preserve">. </w:t>
            </w:r>
            <w:r w:rsidRPr="00F32CB0">
              <w:rPr>
                <w:iCs/>
              </w:rPr>
              <w:t>Digitalno vodenje</w:t>
            </w:r>
            <w:r w:rsidRPr="008A07A2">
              <w:t>. Ljubljana: Založba FE in FRI, 2013. ISBN 978-961-243-230-0.</w:t>
            </w:r>
          </w:p>
          <w:p w:rsidR="009A0167" w:rsidRPr="00F32CB0" w:rsidRDefault="009A0167" w:rsidP="00F32CB0">
            <w:pPr>
              <w:pStyle w:val="ListParagraph"/>
              <w:numPr>
                <w:ilvl w:val="0"/>
                <w:numId w:val="3"/>
              </w:numPr>
              <w:rPr>
                <w:rFonts w:cs="Calibri"/>
              </w:rPr>
            </w:pPr>
            <w:r w:rsidRPr="00F32CB0">
              <w:rPr>
                <w:rFonts w:cs="Calibri"/>
              </w:rPr>
              <w:t>BLAŽIČ, Sašo, Diskretni regulacijski sistemi, Zbirka vaj, Univerza v Ljubljani, Fakulteta za elektrotehniko, 2007.</w:t>
            </w:r>
          </w:p>
          <w:p w:rsidR="009A0167" w:rsidRPr="00F32CB0" w:rsidRDefault="009A0167" w:rsidP="00F32CB0">
            <w:pPr>
              <w:pStyle w:val="ListParagraph"/>
              <w:numPr>
                <w:ilvl w:val="0"/>
                <w:numId w:val="3"/>
              </w:numPr>
              <w:rPr>
                <w:rFonts w:cs="Calibri"/>
              </w:rPr>
            </w:pPr>
            <w:r w:rsidRPr="00F32CB0">
              <w:rPr>
                <w:rFonts w:cs="Calibri"/>
              </w:rPr>
              <w:t xml:space="preserve">BLAŽIČ, Sašo, MATKO, Drago, RODIČ, Tomaž, DOVŽAN, Dejan, MUŠIČ, Gašper, KLANČAR, Gregor. </w:t>
            </w:r>
            <w:proofErr w:type="spellStart"/>
            <w:r w:rsidRPr="00F32CB0">
              <w:rPr>
                <w:rFonts w:cs="Calibri"/>
              </w:rPr>
              <w:t>The</w:t>
            </w:r>
            <w:proofErr w:type="spellEnd"/>
            <w:r w:rsidRPr="00F32CB0">
              <w:rPr>
                <w:rFonts w:cs="Calibri"/>
              </w:rPr>
              <w:t xml:space="preserve"> design </w:t>
            </w:r>
            <w:proofErr w:type="spellStart"/>
            <w:r w:rsidRPr="00F32CB0">
              <w:rPr>
                <w:rFonts w:cs="Calibri"/>
              </w:rPr>
              <w:t>of</w:t>
            </w:r>
            <w:proofErr w:type="spellEnd"/>
            <w:r w:rsidRPr="00F32CB0">
              <w:rPr>
                <w:rFonts w:cs="Calibri"/>
              </w:rPr>
              <w:t xml:space="preserve"> </w:t>
            </w:r>
            <w:proofErr w:type="spellStart"/>
            <w:r w:rsidRPr="00F32CB0">
              <w:rPr>
                <w:rFonts w:cs="Calibri"/>
              </w:rPr>
              <w:t>observers</w:t>
            </w:r>
            <w:proofErr w:type="spellEnd"/>
            <w:r w:rsidRPr="00F32CB0">
              <w:rPr>
                <w:rFonts w:cs="Calibri"/>
              </w:rPr>
              <w:t xml:space="preserve"> </w:t>
            </w:r>
            <w:proofErr w:type="spellStart"/>
            <w:r w:rsidRPr="00F32CB0">
              <w:rPr>
                <w:rFonts w:cs="Calibri"/>
              </w:rPr>
              <w:t>for</w:t>
            </w:r>
            <w:proofErr w:type="spellEnd"/>
            <w:r w:rsidRPr="00F32CB0">
              <w:rPr>
                <w:rFonts w:cs="Calibri"/>
              </w:rPr>
              <w:t xml:space="preserve"> </w:t>
            </w:r>
            <w:proofErr w:type="spellStart"/>
            <w:r w:rsidRPr="00F32CB0">
              <w:rPr>
                <w:rFonts w:cs="Calibri"/>
              </w:rPr>
              <w:t>formation-flying</w:t>
            </w:r>
            <w:proofErr w:type="spellEnd"/>
            <w:r w:rsidRPr="00F32CB0">
              <w:rPr>
                <w:rFonts w:cs="Calibri"/>
              </w:rPr>
              <w:t xml:space="preserve"> </w:t>
            </w:r>
            <w:proofErr w:type="spellStart"/>
            <w:r w:rsidRPr="00F32CB0">
              <w:rPr>
                <w:rFonts w:cs="Calibri"/>
              </w:rPr>
              <w:t>control</w:t>
            </w:r>
            <w:proofErr w:type="spellEnd"/>
            <w:r w:rsidRPr="00F32CB0">
              <w:rPr>
                <w:rFonts w:cs="Calibri"/>
              </w:rPr>
              <w:t xml:space="preserve">. </w:t>
            </w:r>
            <w:proofErr w:type="spellStart"/>
            <w:r w:rsidRPr="00F32CB0">
              <w:rPr>
                <w:rFonts w:cs="Calibri"/>
              </w:rPr>
              <w:t>Acta</w:t>
            </w:r>
            <w:proofErr w:type="spellEnd"/>
            <w:r w:rsidRPr="00F32CB0">
              <w:rPr>
                <w:rFonts w:cs="Calibri"/>
              </w:rPr>
              <w:t xml:space="preserve"> </w:t>
            </w:r>
            <w:proofErr w:type="spellStart"/>
            <w:r w:rsidRPr="00F32CB0">
              <w:rPr>
                <w:rFonts w:cs="Calibri"/>
              </w:rPr>
              <w:t>astronaut</w:t>
            </w:r>
            <w:proofErr w:type="spellEnd"/>
            <w:r w:rsidRPr="00F32CB0">
              <w:rPr>
                <w:rFonts w:cs="Calibri"/>
              </w:rPr>
              <w:t xml:space="preserve">., </w:t>
            </w:r>
            <w:r w:rsidR="00307668" w:rsidRPr="00F32CB0">
              <w:rPr>
                <w:rFonts w:cs="Calibri"/>
              </w:rPr>
              <w:t xml:space="preserve">2013, </w:t>
            </w:r>
            <w:r w:rsidR="00307668" w:rsidRPr="008A07A2">
              <w:t>vol. 82, no. 1, str. 60-68</w:t>
            </w:r>
            <w:r w:rsidRPr="00F32CB0">
              <w:rPr>
                <w:rFonts w:cs="Calibri"/>
              </w:rPr>
              <w:t>.</w:t>
            </w:r>
          </w:p>
          <w:p w:rsidR="009A0167" w:rsidRPr="00F32CB0" w:rsidRDefault="009A0167" w:rsidP="00F32CB0">
            <w:pPr>
              <w:pStyle w:val="ListParagraph"/>
              <w:numPr>
                <w:ilvl w:val="0"/>
                <w:numId w:val="3"/>
              </w:numPr>
              <w:rPr>
                <w:rFonts w:cs="Calibri"/>
              </w:rPr>
            </w:pPr>
            <w:r w:rsidRPr="00F32CB0">
              <w:rPr>
                <w:rFonts w:cs="Calibri"/>
              </w:rPr>
              <w:t xml:space="preserve">BOŠNAK, Matevž, MATKO, Drago, BLAŽIČ, Sašo. </w:t>
            </w:r>
            <w:proofErr w:type="spellStart"/>
            <w:r w:rsidRPr="00F32CB0">
              <w:rPr>
                <w:rFonts w:cs="Calibri"/>
              </w:rPr>
              <w:t>Quadrocopter</w:t>
            </w:r>
            <w:proofErr w:type="spellEnd"/>
            <w:r w:rsidRPr="00F32CB0">
              <w:rPr>
                <w:rFonts w:cs="Calibri"/>
              </w:rPr>
              <w:t xml:space="preserve"> </w:t>
            </w:r>
            <w:proofErr w:type="spellStart"/>
            <w:r w:rsidRPr="00F32CB0">
              <w:rPr>
                <w:rFonts w:cs="Calibri"/>
              </w:rPr>
              <w:t>control</w:t>
            </w:r>
            <w:proofErr w:type="spellEnd"/>
            <w:r w:rsidRPr="00F32CB0">
              <w:rPr>
                <w:rFonts w:cs="Calibri"/>
              </w:rPr>
              <w:t xml:space="preserve"> </w:t>
            </w:r>
            <w:proofErr w:type="spellStart"/>
            <w:r w:rsidRPr="00F32CB0">
              <w:rPr>
                <w:rFonts w:cs="Calibri"/>
              </w:rPr>
              <w:t>using</w:t>
            </w:r>
            <w:proofErr w:type="spellEnd"/>
            <w:r w:rsidRPr="00F32CB0">
              <w:rPr>
                <w:rFonts w:cs="Calibri"/>
              </w:rPr>
              <w:t xml:space="preserve"> </w:t>
            </w:r>
            <w:proofErr w:type="spellStart"/>
            <w:r w:rsidRPr="00F32CB0">
              <w:rPr>
                <w:rFonts w:cs="Calibri"/>
              </w:rPr>
              <w:t>an</w:t>
            </w:r>
            <w:proofErr w:type="spellEnd"/>
            <w:r w:rsidRPr="00F32CB0">
              <w:rPr>
                <w:rFonts w:cs="Calibri"/>
              </w:rPr>
              <w:t xml:space="preserve"> on-</w:t>
            </w:r>
            <w:proofErr w:type="spellStart"/>
            <w:r w:rsidRPr="00F32CB0">
              <w:rPr>
                <w:rFonts w:cs="Calibri"/>
              </w:rPr>
              <w:t>board</w:t>
            </w:r>
            <w:proofErr w:type="spellEnd"/>
            <w:r w:rsidRPr="00F32CB0">
              <w:rPr>
                <w:rFonts w:cs="Calibri"/>
              </w:rPr>
              <w:t xml:space="preserve"> video </w:t>
            </w:r>
            <w:proofErr w:type="spellStart"/>
            <w:r w:rsidRPr="00F32CB0">
              <w:rPr>
                <w:rFonts w:cs="Calibri"/>
              </w:rPr>
              <w:t>system</w:t>
            </w:r>
            <w:proofErr w:type="spellEnd"/>
            <w:r w:rsidRPr="00F32CB0">
              <w:rPr>
                <w:rFonts w:cs="Calibri"/>
              </w:rPr>
              <w:t xml:space="preserve"> </w:t>
            </w:r>
            <w:proofErr w:type="spellStart"/>
            <w:r w:rsidRPr="00F32CB0">
              <w:rPr>
                <w:rFonts w:cs="Calibri"/>
              </w:rPr>
              <w:t>with</w:t>
            </w:r>
            <w:proofErr w:type="spellEnd"/>
            <w:r w:rsidRPr="00F32CB0">
              <w:rPr>
                <w:rFonts w:cs="Calibri"/>
              </w:rPr>
              <w:t xml:space="preserve"> </w:t>
            </w:r>
            <w:proofErr w:type="spellStart"/>
            <w:r w:rsidRPr="00F32CB0">
              <w:rPr>
                <w:rFonts w:cs="Calibri"/>
              </w:rPr>
              <w:t>off-board</w:t>
            </w:r>
            <w:proofErr w:type="spellEnd"/>
            <w:r w:rsidRPr="00F32CB0">
              <w:rPr>
                <w:rFonts w:cs="Calibri"/>
              </w:rPr>
              <w:t xml:space="preserve"> </w:t>
            </w:r>
            <w:proofErr w:type="spellStart"/>
            <w:r w:rsidRPr="00F32CB0">
              <w:rPr>
                <w:rFonts w:cs="Calibri"/>
              </w:rPr>
              <w:t>processing</w:t>
            </w:r>
            <w:proofErr w:type="spellEnd"/>
            <w:r w:rsidRPr="00F32CB0">
              <w:rPr>
                <w:rFonts w:cs="Calibri"/>
              </w:rPr>
              <w:t xml:space="preserve">. Robot. </w:t>
            </w:r>
            <w:proofErr w:type="spellStart"/>
            <w:r w:rsidRPr="00F32CB0">
              <w:rPr>
                <w:rFonts w:cs="Calibri"/>
              </w:rPr>
              <w:t>auton</w:t>
            </w:r>
            <w:proofErr w:type="spellEnd"/>
            <w:r w:rsidRPr="00F32CB0">
              <w:rPr>
                <w:rFonts w:cs="Calibri"/>
              </w:rPr>
              <w:t xml:space="preserve">. </w:t>
            </w:r>
            <w:proofErr w:type="spellStart"/>
            <w:r w:rsidRPr="00F32CB0">
              <w:rPr>
                <w:rFonts w:cs="Calibri"/>
              </w:rPr>
              <w:t>syst</w:t>
            </w:r>
            <w:proofErr w:type="spellEnd"/>
            <w:r w:rsidRPr="00F32CB0">
              <w:rPr>
                <w:rFonts w:cs="Calibri"/>
              </w:rPr>
              <w:t>., Apr. 2012, vol. 60, no. 4, str. 657-667.</w:t>
            </w:r>
          </w:p>
          <w:p w:rsidR="009A0167" w:rsidRPr="00F32CB0" w:rsidRDefault="009A0167" w:rsidP="00F32CB0">
            <w:pPr>
              <w:pStyle w:val="ListParagraph"/>
              <w:numPr>
                <w:ilvl w:val="0"/>
                <w:numId w:val="3"/>
              </w:numPr>
              <w:rPr>
                <w:rFonts w:cs="Calibri"/>
              </w:rPr>
            </w:pPr>
            <w:r w:rsidRPr="00F32CB0">
              <w:rPr>
                <w:rFonts w:cs="Calibri"/>
              </w:rPr>
              <w:t xml:space="preserve">BLAŽIČ, Sašo, ŠKRJANC, Igor, MATKO, Drago. </w:t>
            </w:r>
            <w:proofErr w:type="spellStart"/>
            <w:r w:rsidRPr="00F32CB0">
              <w:rPr>
                <w:rFonts w:cs="Calibri"/>
              </w:rPr>
              <w:t>Globally</w:t>
            </w:r>
            <w:proofErr w:type="spellEnd"/>
            <w:r w:rsidRPr="00F32CB0">
              <w:rPr>
                <w:rFonts w:cs="Calibri"/>
              </w:rPr>
              <w:t xml:space="preserve"> </w:t>
            </w:r>
            <w:proofErr w:type="spellStart"/>
            <w:r w:rsidRPr="00F32CB0">
              <w:rPr>
                <w:rFonts w:cs="Calibri"/>
              </w:rPr>
              <w:t>stable</w:t>
            </w:r>
            <w:proofErr w:type="spellEnd"/>
            <w:r w:rsidRPr="00F32CB0">
              <w:rPr>
                <w:rFonts w:cs="Calibri"/>
              </w:rPr>
              <w:t xml:space="preserve"> </w:t>
            </w:r>
            <w:proofErr w:type="spellStart"/>
            <w:r w:rsidRPr="00F32CB0">
              <w:rPr>
                <w:rFonts w:cs="Calibri"/>
              </w:rPr>
              <w:t>direct</w:t>
            </w:r>
            <w:proofErr w:type="spellEnd"/>
            <w:r w:rsidRPr="00F32CB0">
              <w:rPr>
                <w:rFonts w:cs="Calibri"/>
              </w:rPr>
              <w:t xml:space="preserve"> </w:t>
            </w:r>
            <w:proofErr w:type="spellStart"/>
            <w:r w:rsidRPr="00F32CB0">
              <w:rPr>
                <w:rFonts w:cs="Calibri"/>
              </w:rPr>
              <w:t>fuzzy</w:t>
            </w:r>
            <w:proofErr w:type="spellEnd"/>
            <w:r w:rsidRPr="00F32CB0">
              <w:rPr>
                <w:rFonts w:cs="Calibri"/>
              </w:rPr>
              <w:t xml:space="preserve"> model reference </w:t>
            </w:r>
            <w:proofErr w:type="spellStart"/>
            <w:r w:rsidRPr="00F32CB0">
              <w:rPr>
                <w:rFonts w:cs="Calibri"/>
              </w:rPr>
              <w:t>adaptive</w:t>
            </w:r>
            <w:proofErr w:type="spellEnd"/>
            <w:r w:rsidRPr="00F32CB0">
              <w:rPr>
                <w:rFonts w:cs="Calibri"/>
              </w:rPr>
              <w:t xml:space="preserve"> </w:t>
            </w:r>
            <w:proofErr w:type="spellStart"/>
            <w:r w:rsidRPr="00F32CB0">
              <w:rPr>
                <w:rFonts w:cs="Calibri"/>
              </w:rPr>
              <w:t>control</w:t>
            </w:r>
            <w:proofErr w:type="spellEnd"/>
            <w:r w:rsidRPr="00F32CB0">
              <w:rPr>
                <w:rFonts w:cs="Calibri"/>
              </w:rPr>
              <w:t xml:space="preserve">. </w:t>
            </w:r>
            <w:proofErr w:type="spellStart"/>
            <w:r w:rsidRPr="00F32CB0">
              <w:rPr>
                <w:rFonts w:cs="Calibri"/>
              </w:rPr>
              <w:t>Fuzzy</w:t>
            </w:r>
            <w:proofErr w:type="spellEnd"/>
            <w:r w:rsidRPr="00F32CB0">
              <w:rPr>
                <w:rFonts w:cs="Calibri"/>
              </w:rPr>
              <w:t xml:space="preserve"> </w:t>
            </w:r>
            <w:proofErr w:type="spellStart"/>
            <w:r w:rsidRPr="00F32CB0">
              <w:rPr>
                <w:rFonts w:cs="Calibri"/>
              </w:rPr>
              <w:t>sets</w:t>
            </w:r>
            <w:proofErr w:type="spellEnd"/>
            <w:r w:rsidRPr="00F32CB0">
              <w:rPr>
                <w:rFonts w:cs="Calibri"/>
              </w:rPr>
              <w:t xml:space="preserve"> </w:t>
            </w:r>
            <w:proofErr w:type="spellStart"/>
            <w:r w:rsidRPr="00F32CB0">
              <w:rPr>
                <w:rFonts w:cs="Calibri"/>
              </w:rPr>
              <w:t>syst</w:t>
            </w:r>
            <w:proofErr w:type="spellEnd"/>
            <w:r w:rsidRPr="00F32CB0">
              <w:rPr>
                <w:rFonts w:cs="Calibri"/>
              </w:rPr>
              <w:t>., 2003, vol. 139, no. 1, str. 3-33.</w:t>
            </w:r>
          </w:p>
          <w:p w:rsidR="009A0167" w:rsidRDefault="009A0167" w:rsidP="009A0167">
            <w:pPr>
              <w:rPr>
                <w:rFonts w:cs="Calibri"/>
              </w:rPr>
            </w:pPr>
          </w:p>
        </w:tc>
      </w:tr>
    </w:tbl>
    <w:p w:rsidR="00BA1F90" w:rsidRDefault="00BA1F90"/>
    <w:sectPr w:rsidR="00BA1F90" w:rsidSect="00BA1F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1218F"/>
    <w:multiLevelType w:val="hybridMultilevel"/>
    <w:tmpl w:val="27F2DCC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3E6868AD"/>
    <w:multiLevelType w:val="hybridMultilevel"/>
    <w:tmpl w:val="88EC3C86"/>
    <w:lvl w:ilvl="0" w:tplc="8EA0F8E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7D226617"/>
    <w:multiLevelType w:val="hybridMultilevel"/>
    <w:tmpl w:val="8C6EBEE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66"/>
    <w:rsid w:val="000703E4"/>
    <w:rsid w:val="000B2261"/>
    <w:rsid w:val="000C2C3D"/>
    <w:rsid w:val="000E605D"/>
    <w:rsid w:val="000E626A"/>
    <w:rsid w:val="000F41E9"/>
    <w:rsid w:val="0011662C"/>
    <w:rsid w:val="001509CC"/>
    <w:rsid w:val="0018213C"/>
    <w:rsid w:val="001B51E3"/>
    <w:rsid w:val="001B60F1"/>
    <w:rsid w:val="001C5CD1"/>
    <w:rsid w:val="001D5408"/>
    <w:rsid w:val="00207896"/>
    <w:rsid w:val="002724BA"/>
    <w:rsid w:val="002F300A"/>
    <w:rsid w:val="00307668"/>
    <w:rsid w:val="0035424F"/>
    <w:rsid w:val="00364095"/>
    <w:rsid w:val="00384EDA"/>
    <w:rsid w:val="003D48ED"/>
    <w:rsid w:val="003F369A"/>
    <w:rsid w:val="00402676"/>
    <w:rsid w:val="00406A37"/>
    <w:rsid w:val="00460398"/>
    <w:rsid w:val="004D6761"/>
    <w:rsid w:val="005131B8"/>
    <w:rsid w:val="00530AB8"/>
    <w:rsid w:val="0053523E"/>
    <w:rsid w:val="005468F0"/>
    <w:rsid w:val="005551F6"/>
    <w:rsid w:val="005903BA"/>
    <w:rsid w:val="006253E7"/>
    <w:rsid w:val="006432C5"/>
    <w:rsid w:val="006D3970"/>
    <w:rsid w:val="006E3CD7"/>
    <w:rsid w:val="00784B8D"/>
    <w:rsid w:val="007B5E3F"/>
    <w:rsid w:val="007C51FA"/>
    <w:rsid w:val="0082408F"/>
    <w:rsid w:val="008A07A2"/>
    <w:rsid w:val="008F6996"/>
    <w:rsid w:val="00900FF4"/>
    <w:rsid w:val="0095150D"/>
    <w:rsid w:val="0099267E"/>
    <w:rsid w:val="009A0167"/>
    <w:rsid w:val="009C5723"/>
    <w:rsid w:val="00A024F8"/>
    <w:rsid w:val="00A02BF5"/>
    <w:rsid w:val="00A11DCC"/>
    <w:rsid w:val="00A415E7"/>
    <w:rsid w:val="00A7660D"/>
    <w:rsid w:val="00AE692F"/>
    <w:rsid w:val="00B12423"/>
    <w:rsid w:val="00B17FF5"/>
    <w:rsid w:val="00B37024"/>
    <w:rsid w:val="00B87B5F"/>
    <w:rsid w:val="00BA1F90"/>
    <w:rsid w:val="00C043A7"/>
    <w:rsid w:val="00C16E51"/>
    <w:rsid w:val="00C44581"/>
    <w:rsid w:val="00C97B4D"/>
    <w:rsid w:val="00D3785B"/>
    <w:rsid w:val="00D60066"/>
    <w:rsid w:val="00D6782B"/>
    <w:rsid w:val="00D826CD"/>
    <w:rsid w:val="00D85B09"/>
    <w:rsid w:val="00DA26AC"/>
    <w:rsid w:val="00E948BA"/>
    <w:rsid w:val="00EF7242"/>
    <w:rsid w:val="00F255C4"/>
    <w:rsid w:val="00F32CB0"/>
    <w:rsid w:val="00F41409"/>
    <w:rsid w:val="00F547F3"/>
    <w:rsid w:val="00F866D2"/>
    <w:rsid w:val="00FE4C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1B797-45B7-48CF-9559-E1098683D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6"/>
    <w:pPr>
      <w:spacing w:after="0" w:line="240" w:lineRule="auto"/>
    </w:pPr>
    <w:rPr>
      <w:rFonts w:ascii="Calibri" w:eastAsia="Calibri" w:hAnsi="Calibri" w:cs="Times New Roman"/>
      <w:sz w:val="24"/>
      <w:szCs w:val="24"/>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6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A9041-7555-40F2-8CFB-EE7BD02FD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1070</Words>
  <Characters>6101</Characters>
  <Application>Microsoft Office Word</Application>
  <DocSecurity>0</DocSecurity>
  <Lines>50</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Bore</cp:lastModifiedBy>
  <cp:revision>8</cp:revision>
  <dcterms:created xsi:type="dcterms:W3CDTF">2015-03-27T13:15:00Z</dcterms:created>
  <dcterms:modified xsi:type="dcterms:W3CDTF">2016-06-02T17:30:00Z</dcterms:modified>
</cp:coreProperties>
</file>