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D60066" w:rsidRPr="00932D27"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hideMark/>
          </w:tcPr>
          <w:p w:rsidR="00D60066" w:rsidRPr="00932D27" w:rsidRDefault="00D60066">
            <w:pPr>
              <w:jc w:val="center"/>
              <w:rPr>
                <w:rFonts w:asciiTheme="minorHAnsi" w:hAnsiTheme="minorHAnsi" w:cs="Calibri"/>
                <w:b/>
              </w:rPr>
            </w:pPr>
            <w:r w:rsidRPr="00932D27">
              <w:rPr>
                <w:rFonts w:asciiTheme="minorHAnsi" w:hAnsiTheme="minorHAnsi" w:cs="Calibri"/>
                <w:b/>
              </w:rPr>
              <w:t>UČNI NAČRT PREDMETA / COURSE SYLLABUS</w:t>
            </w:r>
          </w:p>
        </w:tc>
      </w:tr>
      <w:tr w:rsidR="00D60066" w:rsidRPr="00932D27" w:rsidTr="00384EDA">
        <w:tc>
          <w:tcPr>
            <w:tcW w:w="1799" w:type="dxa"/>
            <w:gridSpan w:val="3"/>
            <w:hideMark/>
          </w:tcPr>
          <w:p w:rsidR="00D60066" w:rsidRPr="00932D27" w:rsidRDefault="00D60066">
            <w:pPr>
              <w:rPr>
                <w:rFonts w:asciiTheme="minorHAnsi" w:hAnsiTheme="minorHAnsi" w:cs="Calibri"/>
                <w:b/>
              </w:rPr>
            </w:pPr>
            <w:r w:rsidRPr="00932D27">
              <w:rPr>
                <w:rFonts w:asciiTheme="minorHAnsi" w:hAnsiTheme="minorHAnsi" w:cs="Calibri"/>
                <w:b/>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932D27" w:rsidRDefault="000810F9">
            <w:pPr>
              <w:rPr>
                <w:rFonts w:asciiTheme="minorHAnsi" w:hAnsiTheme="minorHAnsi" w:cs="Calibri"/>
              </w:rPr>
            </w:pPr>
            <w:bookmarkStart w:id="0" w:name="Predmet"/>
            <w:bookmarkEnd w:id="0"/>
            <w:r w:rsidRPr="00932D27">
              <w:rPr>
                <w:rFonts w:asciiTheme="minorHAnsi" w:hAnsiTheme="minorHAnsi"/>
              </w:rPr>
              <w:t>Biomedicinska elektronika</w:t>
            </w:r>
          </w:p>
        </w:tc>
      </w:tr>
      <w:tr w:rsidR="00D60066" w:rsidRPr="00932D27" w:rsidTr="00384EDA">
        <w:tc>
          <w:tcPr>
            <w:tcW w:w="1799" w:type="dxa"/>
            <w:gridSpan w:val="3"/>
            <w:hideMark/>
          </w:tcPr>
          <w:p w:rsidR="00D60066" w:rsidRPr="00932D27" w:rsidRDefault="00D60066">
            <w:pPr>
              <w:rPr>
                <w:rFonts w:asciiTheme="minorHAnsi" w:hAnsiTheme="minorHAnsi" w:cs="Calibri"/>
                <w:b/>
              </w:rPr>
            </w:pPr>
            <w:proofErr w:type="spellStart"/>
            <w:r w:rsidRPr="00932D27">
              <w:rPr>
                <w:rFonts w:asciiTheme="minorHAnsi" w:hAnsiTheme="minorHAnsi" w:cs="Calibri"/>
                <w:b/>
              </w:rPr>
              <w:t>Course</w:t>
            </w:r>
            <w:proofErr w:type="spellEnd"/>
            <w:r w:rsidRPr="00932D27">
              <w:rPr>
                <w:rFonts w:asciiTheme="minorHAnsi" w:hAnsiTheme="minorHAnsi" w:cs="Calibri"/>
                <w:b/>
              </w:rPr>
              <w:t xml:space="preserve"> </w:t>
            </w:r>
            <w:proofErr w:type="spellStart"/>
            <w:r w:rsidRPr="00932D27">
              <w:rPr>
                <w:rFonts w:asciiTheme="minorHAnsi" w:hAnsiTheme="minorHAnsi" w:cs="Calibri"/>
                <w:b/>
              </w:rPr>
              <w:t>title</w:t>
            </w:r>
            <w:proofErr w:type="spellEnd"/>
            <w:r w:rsidRPr="00932D27">
              <w:rPr>
                <w:rFonts w:asciiTheme="minorHAnsi" w:hAnsiTheme="minorHAnsi" w:cs="Calibri"/>
                <w:b/>
              </w:rPr>
              <w: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932D27" w:rsidRDefault="000810F9" w:rsidP="00D907A3">
            <w:pPr>
              <w:rPr>
                <w:rFonts w:asciiTheme="minorHAnsi" w:hAnsiTheme="minorHAnsi" w:cs="Calibri"/>
              </w:rPr>
            </w:pPr>
            <w:bookmarkStart w:id="1" w:name="APredmet"/>
            <w:bookmarkEnd w:id="1"/>
            <w:proofErr w:type="spellStart"/>
            <w:r w:rsidRPr="00932D27">
              <w:rPr>
                <w:rFonts w:asciiTheme="minorHAnsi" w:hAnsiTheme="minorHAnsi"/>
                <w:lang w:bidi="si-LK"/>
              </w:rPr>
              <w:t>Biomedical</w:t>
            </w:r>
            <w:proofErr w:type="spellEnd"/>
            <w:r w:rsidRPr="00932D27">
              <w:rPr>
                <w:rFonts w:asciiTheme="minorHAnsi" w:hAnsiTheme="minorHAnsi"/>
                <w:lang w:bidi="si-LK"/>
              </w:rPr>
              <w:t xml:space="preserve"> </w:t>
            </w:r>
            <w:proofErr w:type="spellStart"/>
            <w:r w:rsidRPr="00932D27">
              <w:rPr>
                <w:rFonts w:asciiTheme="minorHAnsi" w:hAnsiTheme="minorHAnsi"/>
                <w:lang w:bidi="si-LK"/>
              </w:rPr>
              <w:t>Electronics</w:t>
            </w:r>
            <w:proofErr w:type="spellEnd"/>
            <w:r w:rsidRPr="00932D27">
              <w:rPr>
                <w:rFonts w:asciiTheme="minorHAnsi" w:hAnsiTheme="minorHAnsi"/>
                <w:color w:val="1F497D"/>
                <w:lang w:bidi="si-LK"/>
              </w:rPr>
              <w:t> </w:t>
            </w:r>
          </w:p>
        </w:tc>
      </w:tr>
      <w:tr w:rsidR="00D60066" w:rsidRPr="00932D27" w:rsidTr="00384EDA">
        <w:tc>
          <w:tcPr>
            <w:tcW w:w="3307" w:type="dxa"/>
            <w:gridSpan w:val="5"/>
            <w:vAlign w:val="center"/>
          </w:tcPr>
          <w:p w:rsidR="00D60066" w:rsidRPr="00932D27" w:rsidRDefault="00D60066">
            <w:pPr>
              <w:jc w:val="center"/>
              <w:rPr>
                <w:rFonts w:asciiTheme="minorHAnsi" w:hAnsiTheme="minorHAnsi" w:cs="Calibri"/>
                <w:b/>
              </w:rPr>
            </w:pPr>
          </w:p>
        </w:tc>
        <w:tc>
          <w:tcPr>
            <w:tcW w:w="3401" w:type="dxa"/>
            <w:gridSpan w:val="8"/>
            <w:vAlign w:val="center"/>
          </w:tcPr>
          <w:p w:rsidR="00D60066" w:rsidRPr="00932D27" w:rsidRDefault="00D60066">
            <w:pPr>
              <w:jc w:val="center"/>
              <w:rPr>
                <w:rFonts w:asciiTheme="minorHAnsi" w:hAnsiTheme="minorHAnsi" w:cs="Calibri"/>
                <w:b/>
              </w:rPr>
            </w:pPr>
          </w:p>
        </w:tc>
        <w:tc>
          <w:tcPr>
            <w:tcW w:w="1558" w:type="dxa"/>
            <w:gridSpan w:val="2"/>
            <w:vAlign w:val="center"/>
          </w:tcPr>
          <w:p w:rsidR="00D60066" w:rsidRPr="00932D27" w:rsidRDefault="00D60066">
            <w:pPr>
              <w:jc w:val="center"/>
              <w:rPr>
                <w:rFonts w:asciiTheme="minorHAnsi" w:hAnsiTheme="minorHAnsi" w:cs="Calibri"/>
                <w:b/>
              </w:rPr>
            </w:pPr>
          </w:p>
        </w:tc>
        <w:tc>
          <w:tcPr>
            <w:tcW w:w="1424" w:type="dxa"/>
            <w:gridSpan w:val="3"/>
            <w:vAlign w:val="center"/>
          </w:tcPr>
          <w:p w:rsidR="00D60066" w:rsidRPr="00932D27" w:rsidRDefault="00D60066">
            <w:pPr>
              <w:jc w:val="center"/>
              <w:rPr>
                <w:rFonts w:asciiTheme="minorHAnsi" w:hAnsiTheme="minorHAnsi" w:cs="Calibri"/>
                <w:b/>
              </w:rPr>
            </w:pPr>
          </w:p>
        </w:tc>
      </w:tr>
      <w:tr w:rsidR="00D60066" w:rsidRPr="00932D27" w:rsidTr="00384EDA">
        <w:tc>
          <w:tcPr>
            <w:tcW w:w="3307" w:type="dxa"/>
            <w:gridSpan w:val="5"/>
            <w:tcBorders>
              <w:top w:val="nil"/>
              <w:left w:val="nil"/>
              <w:bottom w:val="single" w:sz="4" w:space="0" w:color="auto"/>
              <w:right w:val="nil"/>
            </w:tcBorders>
            <w:vAlign w:val="center"/>
            <w:hideMark/>
          </w:tcPr>
          <w:p w:rsidR="00D60066" w:rsidRPr="00932D27" w:rsidRDefault="00D60066">
            <w:pPr>
              <w:jc w:val="center"/>
              <w:rPr>
                <w:rFonts w:asciiTheme="minorHAnsi" w:hAnsiTheme="minorHAnsi" w:cs="Calibri"/>
                <w:b/>
              </w:rPr>
            </w:pPr>
            <w:r w:rsidRPr="00932D27">
              <w:rPr>
                <w:rFonts w:asciiTheme="minorHAnsi" w:hAnsiTheme="minorHAnsi" w:cs="Calibri"/>
                <w:b/>
              </w:rPr>
              <w:t>Študijski program in stopnja</w:t>
            </w:r>
          </w:p>
          <w:p w:rsidR="00D60066" w:rsidRPr="00932D27" w:rsidRDefault="00D60066">
            <w:pPr>
              <w:jc w:val="center"/>
              <w:rPr>
                <w:rFonts w:asciiTheme="minorHAnsi" w:hAnsiTheme="minorHAnsi" w:cs="Calibri"/>
              </w:rPr>
            </w:pPr>
            <w:proofErr w:type="spellStart"/>
            <w:r w:rsidRPr="00932D27">
              <w:rPr>
                <w:rFonts w:asciiTheme="minorHAnsi" w:hAnsiTheme="minorHAnsi" w:cs="Calibri"/>
                <w:b/>
              </w:rPr>
              <w:t>Study</w:t>
            </w:r>
            <w:proofErr w:type="spellEnd"/>
            <w:r w:rsidRPr="00932D27">
              <w:rPr>
                <w:rFonts w:asciiTheme="minorHAnsi" w:hAnsiTheme="minorHAnsi" w:cs="Calibri"/>
                <w:b/>
              </w:rPr>
              <w:t xml:space="preserve"> </w:t>
            </w:r>
            <w:proofErr w:type="spellStart"/>
            <w:r w:rsidRPr="00932D27">
              <w:rPr>
                <w:rFonts w:asciiTheme="minorHAnsi" w:hAnsiTheme="minorHAnsi" w:cs="Calibri"/>
                <w:b/>
              </w:rPr>
              <w:t>programme</w:t>
            </w:r>
            <w:proofErr w:type="spellEnd"/>
            <w:r w:rsidRPr="00932D27">
              <w:rPr>
                <w:rFonts w:asciiTheme="minorHAnsi" w:hAnsiTheme="minorHAnsi" w:cs="Calibri"/>
                <w:b/>
              </w:rPr>
              <w:t xml:space="preserve"> </w:t>
            </w:r>
            <w:proofErr w:type="spellStart"/>
            <w:r w:rsidRPr="00932D27">
              <w:rPr>
                <w:rFonts w:asciiTheme="minorHAnsi" w:hAnsiTheme="minorHAnsi" w:cs="Calibri"/>
                <w:b/>
              </w:rPr>
              <w:t>and</w:t>
            </w:r>
            <w:proofErr w:type="spellEnd"/>
            <w:r w:rsidRPr="00932D27">
              <w:rPr>
                <w:rFonts w:asciiTheme="minorHAnsi" w:hAnsiTheme="minorHAnsi" w:cs="Calibri"/>
                <w:b/>
              </w:rPr>
              <w:t xml:space="preserve"> </w:t>
            </w:r>
            <w:proofErr w:type="spellStart"/>
            <w:r w:rsidRPr="00932D27">
              <w:rPr>
                <w:rFonts w:asciiTheme="minorHAnsi" w:hAnsiTheme="minorHAnsi" w:cs="Calibri"/>
                <w:b/>
              </w:rPr>
              <w:t>level</w:t>
            </w:r>
            <w:proofErr w:type="spellEnd"/>
          </w:p>
        </w:tc>
        <w:tc>
          <w:tcPr>
            <w:tcW w:w="3401" w:type="dxa"/>
            <w:gridSpan w:val="8"/>
            <w:tcBorders>
              <w:top w:val="nil"/>
              <w:left w:val="nil"/>
              <w:bottom w:val="single" w:sz="4" w:space="0" w:color="auto"/>
              <w:right w:val="nil"/>
            </w:tcBorders>
            <w:vAlign w:val="center"/>
            <w:hideMark/>
          </w:tcPr>
          <w:p w:rsidR="00D60066" w:rsidRPr="00932D27" w:rsidRDefault="00D60066">
            <w:pPr>
              <w:jc w:val="center"/>
              <w:rPr>
                <w:rFonts w:asciiTheme="minorHAnsi" w:hAnsiTheme="minorHAnsi" w:cs="Calibri"/>
                <w:b/>
              </w:rPr>
            </w:pPr>
            <w:r w:rsidRPr="00932D27">
              <w:rPr>
                <w:rFonts w:asciiTheme="minorHAnsi" w:hAnsiTheme="minorHAnsi" w:cs="Calibri"/>
                <w:b/>
              </w:rPr>
              <w:t>Študijska smer</w:t>
            </w:r>
          </w:p>
          <w:p w:rsidR="00D60066" w:rsidRPr="00932D27" w:rsidRDefault="00D60066">
            <w:pPr>
              <w:jc w:val="center"/>
              <w:rPr>
                <w:rFonts w:asciiTheme="minorHAnsi" w:hAnsiTheme="minorHAnsi" w:cs="Calibri"/>
                <w:b/>
              </w:rPr>
            </w:pPr>
            <w:proofErr w:type="spellStart"/>
            <w:r w:rsidRPr="00932D27">
              <w:rPr>
                <w:rFonts w:asciiTheme="minorHAnsi" w:hAnsiTheme="minorHAnsi" w:cs="Calibri"/>
                <w:b/>
              </w:rPr>
              <w:t>Study</w:t>
            </w:r>
            <w:proofErr w:type="spellEnd"/>
            <w:r w:rsidRPr="00932D27">
              <w:rPr>
                <w:rFonts w:asciiTheme="minorHAnsi" w:hAnsiTheme="minorHAnsi" w:cs="Calibri"/>
                <w:b/>
              </w:rPr>
              <w:t xml:space="preserve"> </w:t>
            </w:r>
            <w:proofErr w:type="spellStart"/>
            <w:r w:rsidRPr="00932D27">
              <w:rPr>
                <w:rFonts w:asciiTheme="minorHAnsi" w:hAnsiTheme="minorHAnsi" w:cs="Calibri"/>
                <w:b/>
              </w:rPr>
              <w:t>field</w:t>
            </w:r>
            <w:proofErr w:type="spellEnd"/>
          </w:p>
        </w:tc>
        <w:tc>
          <w:tcPr>
            <w:tcW w:w="1558" w:type="dxa"/>
            <w:gridSpan w:val="2"/>
            <w:tcBorders>
              <w:top w:val="nil"/>
              <w:left w:val="nil"/>
              <w:bottom w:val="single" w:sz="4" w:space="0" w:color="auto"/>
              <w:right w:val="nil"/>
            </w:tcBorders>
            <w:vAlign w:val="center"/>
            <w:hideMark/>
          </w:tcPr>
          <w:p w:rsidR="00D60066" w:rsidRPr="00932D27" w:rsidRDefault="00D60066">
            <w:pPr>
              <w:jc w:val="center"/>
              <w:rPr>
                <w:rFonts w:asciiTheme="minorHAnsi" w:hAnsiTheme="minorHAnsi" w:cs="Calibri"/>
                <w:b/>
              </w:rPr>
            </w:pPr>
            <w:r w:rsidRPr="00932D27">
              <w:rPr>
                <w:rFonts w:asciiTheme="minorHAnsi" w:hAnsiTheme="minorHAnsi" w:cs="Calibri"/>
                <w:b/>
              </w:rPr>
              <w:t>Letnik</w:t>
            </w:r>
          </w:p>
          <w:p w:rsidR="00D60066" w:rsidRPr="00932D27" w:rsidRDefault="00D60066">
            <w:pPr>
              <w:jc w:val="center"/>
              <w:rPr>
                <w:rFonts w:asciiTheme="minorHAnsi" w:hAnsiTheme="minorHAnsi" w:cs="Calibri"/>
                <w:b/>
              </w:rPr>
            </w:pPr>
            <w:proofErr w:type="spellStart"/>
            <w:r w:rsidRPr="00932D27">
              <w:rPr>
                <w:rFonts w:asciiTheme="minorHAnsi" w:hAnsiTheme="minorHAnsi" w:cs="Calibri"/>
                <w:b/>
              </w:rPr>
              <w:t>Academic</w:t>
            </w:r>
            <w:proofErr w:type="spellEnd"/>
            <w:r w:rsidRPr="00932D27">
              <w:rPr>
                <w:rFonts w:asciiTheme="minorHAnsi" w:hAnsiTheme="minorHAnsi" w:cs="Calibri"/>
                <w:b/>
              </w:rPr>
              <w:t xml:space="preserve"> </w:t>
            </w:r>
            <w:proofErr w:type="spellStart"/>
            <w:r w:rsidRPr="00932D27">
              <w:rPr>
                <w:rFonts w:asciiTheme="minorHAnsi" w:hAnsiTheme="minorHAnsi" w:cs="Calibri"/>
                <w:b/>
              </w:rPr>
              <w:t>year</w:t>
            </w:r>
            <w:proofErr w:type="spellEnd"/>
          </w:p>
        </w:tc>
        <w:tc>
          <w:tcPr>
            <w:tcW w:w="1424" w:type="dxa"/>
            <w:gridSpan w:val="3"/>
            <w:tcBorders>
              <w:top w:val="nil"/>
              <w:left w:val="nil"/>
              <w:bottom w:val="single" w:sz="4" w:space="0" w:color="auto"/>
              <w:right w:val="nil"/>
            </w:tcBorders>
            <w:vAlign w:val="center"/>
            <w:hideMark/>
          </w:tcPr>
          <w:p w:rsidR="00D60066" w:rsidRPr="00932D27" w:rsidRDefault="00D60066">
            <w:pPr>
              <w:jc w:val="center"/>
              <w:rPr>
                <w:rFonts w:asciiTheme="minorHAnsi" w:hAnsiTheme="minorHAnsi" w:cs="Calibri"/>
                <w:b/>
              </w:rPr>
            </w:pPr>
            <w:r w:rsidRPr="00932D27">
              <w:rPr>
                <w:rFonts w:asciiTheme="minorHAnsi" w:hAnsiTheme="minorHAnsi" w:cs="Calibri"/>
                <w:b/>
              </w:rPr>
              <w:t>Semester</w:t>
            </w:r>
          </w:p>
          <w:p w:rsidR="00D60066" w:rsidRPr="00932D27" w:rsidRDefault="00D60066">
            <w:pPr>
              <w:jc w:val="center"/>
              <w:rPr>
                <w:rFonts w:asciiTheme="minorHAnsi" w:hAnsiTheme="minorHAnsi" w:cs="Calibri"/>
                <w:b/>
              </w:rPr>
            </w:pPr>
            <w:r w:rsidRPr="00932D27">
              <w:rPr>
                <w:rFonts w:asciiTheme="minorHAnsi" w:hAnsiTheme="minorHAnsi" w:cs="Calibri"/>
                <w:b/>
              </w:rPr>
              <w:t>Semester</w:t>
            </w:r>
          </w:p>
        </w:tc>
      </w:tr>
      <w:tr w:rsidR="00D01C45" w:rsidRPr="00932D27"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D01C45" w:rsidRPr="00932D27" w:rsidRDefault="00D01C45" w:rsidP="00D01C45">
            <w:pPr>
              <w:jc w:val="center"/>
              <w:rPr>
                <w:rFonts w:asciiTheme="minorHAnsi" w:hAnsiTheme="minorHAnsi" w:cs="Calibri"/>
                <w:bCs/>
              </w:rPr>
            </w:pPr>
            <w:r w:rsidRPr="00932D27">
              <w:rPr>
                <w:rFonts w:asciiTheme="minorHAnsi" w:hAnsiTheme="minorHAnsi" w:cs="Calibri"/>
                <w:bCs/>
              </w:rPr>
              <w:t>Podiplomski magistrski študijski program druge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D01C45" w:rsidRPr="00932D27" w:rsidRDefault="00D01C45" w:rsidP="00D01C45">
            <w:pPr>
              <w:jc w:val="center"/>
              <w:rPr>
                <w:rFonts w:asciiTheme="minorHAnsi" w:hAnsiTheme="minorHAnsi" w:cs="Calibri"/>
                <w:bCs/>
                <w:lang w:val="pl-PL"/>
              </w:rPr>
            </w:pPr>
            <w:r w:rsidRPr="00932D27">
              <w:rPr>
                <w:rFonts w:asciiTheme="minorHAnsi" w:hAnsiTheme="minorHAnsi" w:cs="Calibri"/>
                <w:bCs/>
                <w:lang w:val="pl-PL"/>
              </w:rPr>
              <w:t>Biomedicinska tehnika</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D01C45" w:rsidRPr="00932D27" w:rsidRDefault="00D01C45" w:rsidP="00D01C45">
            <w:pPr>
              <w:jc w:val="center"/>
              <w:rPr>
                <w:rFonts w:asciiTheme="minorHAnsi" w:hAnsiTheme="minorHAnsi" w:cs="Calibri"/>
                <w:bCs/>
                <w:lang w:val="pl-PL"/>
              </w:rPr>
            </w:pPr>
            <w:r w:rsidRPr="00932D27">
              <w:rPr>
                <w:rFonts w:asciiTheme="minorHAnsi" w:hAnsiTheme="minorHAnsi" w:cs="Calibri"/>
                <w:bCs/>
                <w:lang w:val="pl-PL"/>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D01C45" w:rsidRPr="00932D27" w:rsidRDefault="00D01C45" w:rsidP="00D01C45">
            <w:pPr>
              <w:jc w:val="center"/>
              <w:rPr>
                <w:rFonts w:asciiTheme="minorHAnsi" w:hAnsiTheme="minorHAnsi" w:cs="Calibri"/>
                <w:bCs/>
                <w:lang w:val="pl-PL"/>
              </w:rPr>
            </w:pPr>
            <w:r w:rsidRPr="00932D27">
              <w:rPr>
                <w:rFonts w:asciiTheme="minorHAnsi" w:hAnsiTheme="minorHAnsi" w:cs="Calibri"/>
                <w:bCs/>
                <w:lang w:val="pl-PL"/>
              </w:rPr>
              <w:t>1</w:t>
            </w:r>
          </w:p>
        </w:tc>
      </w:tr>
      <w:tr w:rsidR="00D01C45" w:rsidRPr="00932D27"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D01C45" w:rsidRPr="00932D27" w:rsidRDefault="00D01C45" w:rsidP="00D01C45">
            <w:pPr>
              <w:jc w:val="center"/>
              <w:rPr>
                <w:rFonts w:asciiTheme="minorHAnsi" w:hAnsiTheme="minorHAnsi" w:cs="Calibri"/>
                <w:b/>
                <w:bCs/>
              </w:rPr>
            </w:pPr>
            <w:r w:rsidRPr="00932D27">
              <w:rPr>
                <w:rFonts w:asciiTheme="minorHAnsi" w:hAnsiTheme="minorHAnsi"/>
                <w:lang w:val="en-GB"/>
              </w:rPr>
              <w:t>2</w:t>
            </w:r>
            <w:r w:rsidRPr="00932D27">
              <w:rPr>
                <w:rFonts w:asciiTheme="minorHAnsi" w:hAnsiTheme="minorHAnsi"/>
                <w:vertAlign w:val="superscript"/>
                <w:lang w:val="en-GB"/>
              </w:rPr>
              <w:t>nd</w:t>
            </w:r>
            <w:r w:rsidRPr="00932D27">
              <w:rPr>
                <w:rFonts w:asciiTheme="minorHAnsi" w:hAnsiTheme="minorHAnsi"/>
                <w:lang w:val="en-GB"/>
              </w:rPr>
              <w:t xml:space="preserve"> cycle masters study </w:t>
            </w:r>
            <w:r w:rsidRPr="00932D27">
              <w:rPr>
                <w:rFonts w:asciiTheme="minorHAnsi" w:hAnsiTheme="minorHAnsi"/>
                <w:noProof/>
                <w:lang w:val="en-GB"/>
              </w:rPr>
              <w:t>programme in Electrical Engineering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D01C45" w:rsidRPr="00932D27" w:rsidRDefault="00D01C45" w:rsidP="00D01C45">
            <w:pPr>
              <w:jc w:val="center"/>
              <w:rPr>
                <w:rFonts w:asciiTheme="minorHAnsi" w:hAnsiTheme="minorHAnsi" w:cs="Calibri"/>
                <w:bCs/>
              </w:rPr>
            </w:pPr>
            <w:proofErr w:type="spellStart"/>
            <w:r w:rsidRPr="00932D27">
              <w:rPr>
                <w:rFonts w:asciiTheme="minorHAnsi" w:hAnsiTheme="minorHAnsi" w:cs="Calibri"/>
                <w:bCs/>
              </w:rPr>
              <w:t>Biomedical</w:t>
            </w:r>
            <w:proofErr w:type="spellEnd"/>
            <w:r w:rsidRPr="00932D27">
              <w:rPr>
                <w:rFonts w:asciiTheme="minorHAnsi" w:hAnsiTheme="minorHAnsi" w:cs="Calibri"/>
                <w:bCs/>
              </w:rPr>
              <w:t xml:space="preserve"> </w:t>
            </w:r>
            <w:r w:rsidRPr="00932D27">
              <w:rPr>
                <w:rFonts w:asciiTheme="minorHAnsi" w:hAnsiTheme="minorHAnsi"/>
                <w:noProof/>
                <w:lang w:val="en-GB"/>
              </w:rPr>
              <w:t>Engineering</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D01C45" w:rsidRPr="00932D27" w:rsidRDefault="00D01C45" w:rsidP="00D01C45">
            <w:pPr>
              <w:jc w:val="center"/>
              <w:rPr>
                <w:rFonts w:asciiTheme="minorHAnsi" w:hAnsiTheme="minorHAnsi" w:cs="Calibri"/>
                <w:bCs/>
                <w:lang w:val="pl-PL"/>
              </w:rPr>
            </w:pPr>
            <w:r w:rsidRPr="00932D27">
              <w:rPr>
                <w:rFonts w:asciiTheme="minorHAnsi" w:hAnsiTheme="minorHAnsi" w:cs="Calibri"/>
                <w:bCs/>
                <w:lang w:val="pl-PL"/>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D01C45" w:rsidRPr="00932D27" w:rsidRDefault="00D01C45" w:rsidP="00D01C45">
            <w:pPr>
              <w:jc w:val="center"/>
              <w:rPr>
                <w:rFonts w:asciiTheme="minorHAnsi" w:hAnsiTheme="minorHAnsi" w:cs="Calibri"/>
                <w:bCs/>
                <w:lang w:val="pl-PL"/>
              </w:rPr>
            </w:pPr>
            <w:r w:rsidRPr="00932D27">
              <w:rPr>
                <w:rFonts w:asciiTheme="minorHAnsi" w:hAnsiTheme="minorHAnsi" w:cs="Calibri"/>
                <w:bCs/>
                <w:lang w:val="pl-PL"/>
              </w:rPr>
              <w:t>1</w:t>
            </w:r>
          </w:p>
        </w:tc>
      </w:tr>
      <w:tr w:rsidR="00D01C45" w:rsidTr="00384EDA">
        <w:trPr>
          <w:trHeight w:val="103"/>
        </w:trPr>
        <w:tc>
          <w:tcPr>
            <w:tcW w:w="9690" w:type="dxa"/>
            <w:gridSpan w:val="18"/>
          </w:tcPr>
          <w:p w:rsidR="00D01C45" w:rsidRDefault="00D01C45" w:rsidP="00D01C45">
            <w:pPr>
              <w:rPr>
                <w:rFonts w:cs="Calibri"/>
                <w:b/>
                <w:bCs/>
              </w:rPr>
            </w:pPr>
          </w:p>
        </w:tc>
      </w:tr>
      <w:tr w:rsidR="00D01C45" w:rsidTr="00384EDA">
        <w:tc>
          <w:tcPr>
            <w:tcW w:w="5718" w:type="dxa"/>
            <w:gridSpan w:val="12"/>
            <w:tcBorders>
              <w:top w:val="nil"/>
              <w:left w:val="nil"/>
              <w:bottom w:val="nil"/>
              <w:right w:val="single" w:sz="4" w:space="0" w:color="auto"/>
            </w:tcBorders>
            <w:hideMark/>
          </w:tcPr>
          <w:p w:rsidR="00D01C45" w:rsidRDefault="00D01C45" w:rsidP="00D01C45">
            <w:pPr>
              <w:rPr>
                <w:rFonts w:cs="Calibri"/>
                <w:b/>
              </w:rPr>
            </w:pPr>
            <w:r>
              <w:rPr>
                <w:rFonts w:cs="Calibri"/>
                <w:b/>
                <w:szCs w:val="22"/>
              </w:rPr>
              <w:t xml:space="preserve">Vrsta predmeta / </w:t>
            </w:r>
            <w:proofErr w:type="spellStart"/>
            <w:r>
              <w:rPr>
                <w:rFonts w:cs="Calibri"/>
                <w:b/>
                <w:szCs w:val="22"/>
              </w:rPr>
              <w:t>Course</w:t>
            </w:r>
            <w:proofErr w:type="spellEnd"/>
            <w:r>
              <w:rPr>
                <w:rFonts w:cs="Calibri"/>
                <w:b/>
                <w:szCs w:val="22"/>
              </w:rPr>
              <w:t xml:space="preserve"> </w:t>
            </w:r>
            <w:proofErr w:type="spellStart"/>
            <w:r>
              <w:rPr>
                <w:rFonts w:cs="Calibri"/>
                <w:b/>
                <w:szCs w:val="22"/>
              </w:rPr>
              <w:t>type</w:t>
            </w:r>
            <w:proofErr w:type="spellEnd"/>
          </w:p>
        </w:tc>
        <w:tc>
          <w:tcPr>
            <w:tcW w:w="3972" w:type="dxa"/>
            <w:gridSpan w:val="6"/>
            <w:tcBorders>
              <w:top w:val="single" w:sz="4" w:space="0" w:color="auto"/>
              <w:left w:val="single" w:sz="4" w:space="0" w:color="auto"/>
              <w:bottom w:val="single" w:sz="4" w:space="0" w:color="auto"/>
              <w:right w:val="single" w:sz="4" w:space="0" w:color="auto"/>
            </w:tcBorders>
          </w:tcPr>
          <w:p w:rsidR="00D01C45" w:rsidRDefault="00D01C45" w:rsidP="007A3929">
            <w:pPr>
              <w:jc w:val="right"/>
              <w:rPr>
                <w:rFonts w:cs="Calibri"/>
              </w:rPr>
            </w:pPr>
            <w:r>
              <w:rPr>
                <w:rFonts w:cs="Calibri"/>
              </w:rPr>
              <w:t>Obvezni-strokovni /</w:t>
            </w:r>
            <w:r w:rsidRPr="00E867D3">
              <w:rPr>
                <w:bCs/>
                <w:lang w:val="en-GB"/>
              </w:rPr>
              <w:t xml:space="preserve"> Compulsory professional </w:t>
            </w:r>
          </w:p>
        </w:tc>
      </w:tr>
      <w:tr w:rsidR="00D01C45" w:rsidTr="00384EDA">
        <w:tc>
          <w:tcPr>
            <w:tcW w:w="5718" w:type="dxa"/>
            <w:gridSpan w:val="12"/>
          </w:tcPr>
          <w:p w:rsidR="00D01C45" w:rsidRDefault="00D01C45" w:rsidP="00D01C45">
            <w:pPr>
              <w:rPr>
                <w:rFonts w:cs="Calibri"/>
                <w:b/>
              </w:rPr>
            </w:pPr>
          </w:p>
        </w:tc>
        <w:tc>
          <w:tcPr>
            <w:tcW w:w="3972" w:type="dxa"/>
            <w:gridSpan w:val="6"/>
            <w:tcBorders>
              <w:top w:val="single" w:sz="4" w:space="0" w:color="auto"/>
              <w:left w:val="nil"/>
              <w:bottom w:val="single" w:sz="4" w:space="0" w:color="auto"/>
              <w:right w:val="nil"/>
            </w:tcBorders>
          </w:tcPr>
          <w:p w:rsidR="00D01C45" w:rsidRDefault="00D01C45" w:rsidP="00D01C45">
            <w:pPr>
              <w:rPr>
                <w:rFonts w:cs="Calibri"/>
              </w:rPr>
            </w:pPr>
          </w:p>
        </w:tc>
      </w:tr>
      <w:tr w:rsidR="00D01C45" w:rsidTr="00384EDA">
        <w:tc>
          <w:tcPr>
            <w:tcW w:w="5718" w:type="dxa"/>
            <w:gridSpan w:val="12"/>
            <w:tcBorders>
              <w:top w:val="nil"/>
              <w:left w:val="nil"/>
              <w:bottom w:val="nil"/>
              <w:right w:val="single" w:sz="4" w:space="0" w:color="auto"/>
            </w:tcBorders>
            <w:hideMark/>
          </w:tcPr>
          <w:p w:rsidR="00D01C45" w:rsidRDefault="00D01C45" w:rsidP="00D01C45">
            <w:pPr>
              <w:rPr>
                <w:rFonts w:cs="Calibri"/>
                <w:b/>
              </w:rPr>
            </w:pPr>
            <w:r>
              <w:rPr>
                <w:rFonts w:cs="Calibri"/>
                <w:b/>
                <w:szCs w:val="22"/>
              </w:rPr>
              <w:t xml:space="preserve">Univerzitetna koda predmeta / </w:t>
            </w:r>
            <w:proofErr w:type="spellStart"/>
            <w:r>
              <w:rPr>
                <w:rFonts w:cs="Calibri"/>
                <w:b/>
                <w:szCs w:val="22"/>
              </w:rPr>
              <w:t>University</w:t>
            </w:r>
            <w:proofErr w:type="spellEnd"/>
            <w:r>
              <w:rPr>
                <w:rFonts w:cs="Calibri"/>
                <w:b/>
                <w:szCs w:val="22"/>
              </w:rPr>
              <w:t xml:space="preserve"> </w:t>
            </w:r>
            <w:proofErr w:type="spellStart"/>
            <w:r>
              <w:rPr>
                <w:rFonts w:cs="Calibri"/>
                <w:b/>
                <w:szCs w:val="22"/>
              </w:rPr>
              <w:t>course</w:t>
            </w:r>
            <w:proofErr w:type="spellEnd"/>
            <w:r>
              <w:rPr>
                <w:rFonts w:cs="Calibri"/>
                <w:b/>
                <w:szCs w:val="22"/>
              </w:rPr>
              <w:t xml:space="preserve"> </w:t>
            </w:r>
            <w:proofErr w:type="spellStart"/>
            <w:r>
              <w:rPr>
                <w:rFonts w:cs="Calibri"/>
                <w:b/>
                <w:szCs w:val="22"/>
              </w:rPr>
              <w:t>code</w:t>
            </w:r>
            <w:proofErr w:type="spellEnd"/>
            <w:r>
              <w:rPr>
                <w:rFonts w:cs="Calibri"/>
                <w:b/>
                <w:szCs w:val="22"/>
              </w:rPr>
              <w:t>:</w:t>
            </w:r>
          </w:p>
        </w:tc>
        <w:tc>
          <w:tcPr>
            <w:tcW w:w="3972" w:type="dxa"/>
            <w:gridSpan w:val="6"/>
            <w:tcBorders>
              <w:top w:val="single" w:sz="4" w:space="0" w:color="auto"/>
              <w:left w:val="single" w:sz="4" w:space="0" w:color="auto"/>
              <w:bottom w:val="single" w:sz="4" w:space="0" w:color="auto"/>
              <w:right w:val="single" w:sz="4" w:space="0" w:color="auto"/>
            </w:tcBorders>
          </w:tcPr>
          <w:p w:rsidR="00D01C45" w:rsidRDefault="00D01C45" w:rsidP="00D01C45">
            <w:pPr>
              <w:rPr>
                <w:rFonts w:cs="Calibri"/>
              </w:rPr>
            </w:pPr>
            <w:r>
              <w:rPr>
                <w:rFonts w:cs="Calibri"/>
              </w:rPr>
              <w:t>64211</w:t>
            </w:r>
          </w:p>
        </w:tc>
      </w:tr>
      <w:tr w:rsidR="00D01C45" w:rsidTr="00384EDA">
        <w:tc>
          <w:tcPr>
            <w:tcW w:w="9690" w:type="dxa"/>
            <w:gridSpan w:val="18"/>
          </w:tcPr>
          <w:p w:rsidR="00D01C45" w:rsidRDefault="00D01C45" w:rsidP="00D01C45">
            <w:pPr>
              <w:rPr>
                <w:rFonts w:cs="Calibri"/>
              </w:rPr>
            </w:pPr>
          </w:p>
        </w:tc>
      </w:tr>
      <w:tr w:rsidR="00D01C45" w:rsidTr="00384EDA">
        <w:tc>
          <w:tcPr>
            <w:tcW w:w="1410" w:type="dxa"/>
            <w:tcBorders>
              <w:top w:val="nil"/>
              <w:left w:val="nil"/>
              <w:bottom w:val="single" w:sz="4" w:space="0" w:color="auto"/>
              <w:right w:val="nil"/>
            </w:tcBorders>
            <w:vAlign w:val="center"/>
            <w:hideMark/>
          </w:tcPr>
          <w:p w:rsidR="00D01C45" w:rsidRDefault="00D01C45" w:rsidP="00D01C45">
            <w:pPr>
              <w:jc w:val="center"/>
              <w:rPr>
                <w:rFonts w:cs="Calibri"/>
                <w:b/>
              </w:rPr>
            </w:pPr>
            <w:r>
              <w:rPr>
                <w:rFonts w:cs="Calibri"/>
                <w:b/>
                <w:szCs w:val="22"/>
              </w:rPr>
              <w:t>Predavanja</w:t>
            </w:r>
          </w:p>
          <w:p w:rsidR="00D01C45" w:rsidRDefault="00D01C45" w:rsidP="00D01C45">
            <w:pPr>
              <w:jc w:val="center"/>
              <w:rPr>
                <w:rFonts w:cs="Calibri"/>
              </w:rPr>
            </w:pPr>
            <w:proofErr w:type="spellStart"/>
            <w:r>
              <w:rPr>
                <w:rFonts w:cs="Calibri"/>
                <w:b/>
                <w:szCs w:val="22"/>
              </w:rPr>
              <w:t>Lectures</w:t>
            </w:r>
            <w:proofErr w:type="spellEnd"/>
          </w:p>
        </w:tc>
        <w:tc>
          <w:tcPr>
            <w:tcW w:w="1410" w:type="dxa"/>
            <w:gridSpan w:val="3"/>
            <w:tcBorders>
              <w:top w:val="nil"/>
              <w:left w:val="nil"/>
              <w:bottom w:val="single" w:sz="4" w:space="0" w:color="auto"/>
              <w:right w:val="nil"/>
            </w:tcBorders>
            <w:vAlign w:val="center"/>
            <w:hideMark/>
          </w:tcPr>
          <w:p w:rsidR="00D01C45" w:rsidRDefault="00D01C45" w:rsidP="00D01C45">
            <w:pPr>
              <w:jc w:val="center"/>
              <w:rPr>
                <w:rFonts w:cs="Calibri"/>
                <w:b/>
              </w:rPr>
            </w:pPr>
            <w:r>
              <w:rPr>
                <w:rFonts w:cs="Calibri"/>
                <w:b/>
                <w:szCs w:val="22"/>
              </w:rPr>
              <w:t>Seminar</w:t>
            </w:r>
          </w:p>
          <w:p w:rsidR="00D01C45" w:rsidRDefault="00D01C45" w:rsidP="00D01C45">
            <w:pPr>
              <w:jc w:val="center"/>
              <w:rPr>
                <w:rFonts w:cs="Calibri"/>
                <w:b/>
              </w:rPr>
            </w:pPr>
            <w:r>
              <w:rPr>
                <w:rFonts w:cs="Calibri"/>
                <w:b/>
                <w:szCs w:val="22"/>
              </w:rPr>
              <w:t>Seminar</w:t>
            </w:r>
          </w:p>
        </w:tc>
        <w:tc>
          <w:tcPr>
            <w:tcW w:w="1418" w:type="dxa"/>
            <w:gridSpan w:val="3"/>
            <w:tcBorders>
              <w:top w:val="nil"/>
              <w:left w:val="nil"/>
              <w:bottom w:val="single" w:sz="4" w:space="0" w:color="auto"/>
              <w:right w:val="nil"/>
            </w:tcBorders>
            <w:vAlign w:val="center"/>
            <w:hideMark/>
          </w:tcPr>
          <w:p w:rsidR="00D01C45" w:rsidRDefault="00D01C45" w:rsidP="00D01C45">
            <w:pPr>
              <w:jc w:val="center"/>
              <w:rPr>
                <w:rFonts w:cs="Calibri"/>
                <w:b/>
              </w:rPr>
            </w:pPr>
            <w:r>
              <w:rPr>
                <w:rFonts w:cs="Calibri"/>
                <w:b/>
                <w:szCs w:val="22"/>
              </w:rPr>
              <w:t>Vaje</w:t>
            </w:r>
          </w:p>
          <w:p w:rsidR="00D01C45" w:rsidRDefault="00D01C45" w:rsidP="00D01C45">
            <w:pPr>
              <w:jc w:val="center"/>
              <w:rPr>
                <w:rFonts w:cs="Calibri"/>
                <w:b/>
              </w:rPr>
            </w:pPr>
            <w:proofErr w:type="spellStart"/>
            <w:r>
              <w:rPr>
                <w:rFonts w:cs="Calibri"/>
                <w:b/>
                <w:szCs w:val="22"/>
              </w:rPr>
              <w:t>Tutorial</w:t>
            </w:r>
            <w:proofErr w:type="spellEnd"/>
          </w:p>
        </w:tc>
        <w:tc>
          <w:tcPr>
            <w:tcW w:w="1418" w:type="dxa"/>
            <w:gridSpan w:val="4"/>
            <w:tcBorders>
              <w:top w:val="nil"/>
              <w:left w:val="nil"/>
              <w:bottom w:val="single" w:sz="4" w:space="0" w:color="auto"/>
              <w:right w:val="nil"/>
            </w:tcBorders>
            <w:vAlign w:val="center"/>
            <w:hideMark/>
          </w:tcPr>
          <w:p w:rsidR="00D01C45" w:rsidRDefault="00D01C45" w:rsidP="00D01C45">
            <w:pPr>
              <w:jc w:val="center"/>
              <w:rPr>
                <w:rFonts w:cs="Calibri"/>
                <w:b/>
              </w:rPr>
            </w:pPr>
            <w:r>
              <w:rPr>
                <w:rFonts w:cs="Calibri"/>
                <w:b/>
                <w:szCs w:val="22"/>
              </w:rPr>
              <w:t>Klinične vaje</w:t>
            </w:r>
          </w:p>
          <w:p w:rsidR="00D01C45" w:rsidRDefault="00D01C45" w:rsidP="00D01C45">
            <w:pPr>
              <w:jc w:val="center"/>
              <w:rPr>
                <w:rFonts w:cs="Calibri"/>
                <w:b/>
              </w:rPr>
            </w:pPr>
            <w:proofErr w:type="spellStart"/>
            <w:r>
              <w:rPr>
                <w:rFonts w:cs="Calibri"/>
                <w:b/>
                <w:szCs w:val="22"/>
              </w:rPr>
              <w:t>work</w:t>
            </w:r>
            <w:proofErr w:type="spellEnd"/>
          </w:p>
        </w:tc>
        <w:tc>
          <w:tcPr>
            <w:tcW w:w="1417" w:type="dxa"/>
            <w:gridSpan w:val="3"/>
            <w:tcBorders>
              <w:top w:val="nil"/>
              <w:left w:val="nil"/>
              <w:bottom w:val="single" w:sz="4" w:space="0" w:color="auto"/>
              <w:right w:val="nil"/>
            </w:tcBorders>
            <w:vAlign w:val="center"/>
            <w:hideMark/>
          </w:tcPr>
          <w:p w:rsidR="00D01C45" w:rsidRDefault="00D01C45" w:rsidP="00D01C45">
            <w:pPr>
              <w:jc w:val="center"/>
              <w:rPr>
                <w:rFonts w:cs="Calibri"/>
                <w:b/>
              </w:rPr>
            </w:pPr>
            <w:r>
              <w:rPr>
                <w:rFonts w:cs="Calibri"/>
                <w:b/>
                <w:szCs w:val="22"/>
              </w:rPr>
              <w:t>Druge oblike študija</w:t>
            </w:r>
          </w:p>
        </w:tc>
        <w:tc>
          <w:tcPr>
            <w:tcW w:w="1417" w:type="dxa"/>
            <w:gridSpan w:val="2"/>
            <w:tcBorders>
              <w:top w:val="nil"/>
              <w:left w:val="nil"/>
              <w:bottom w:val="single" w:sz="4" w:space="0" w:color="auto"/>
              <w:right w:val="nil"/>
            </w:tcBorders>
            <w:vAlign w:val="center"/>
            <w:hideMark/>
          </w:tcPr>
          <w:p w:rsidR="00D01C45" w:rsidRDefault="00D01C45" w:rsidP="00D01C45">
            <w:pPr>
              <w:jc w:val="center"/>
              <w:rPr>
                <w:rFonts w:cs="Calibri"/>
                <w:b/>
              </w:rPr>
            </w:pPr>
            <w:r>
              <w:rPr>
                <w:rFonts w:cs="Calibri"/>
                <w:b/>
                <w:szCs w:val="22"/>
              </w:rPr>
              <w:t>Samost. delo</w:t>
            </w:r>
          </w:p>
          <w:p w:rsidR="00D01C45" w:rsidRDefault="00D01C45" w:rsidP="00D01C45">
            <w:pPr>
              <w:jc w:val="center"/>
              <w:rPr>
                <w:rFonts w:cs="Calibri"/>
                <w:b/>
              </w:rPr>
            </w:pPr>
            <w:proofErr w:type="spellStart"/>
            <w:r>
              <w:rPr>
                <w:rFonts w:cs="Calibri"/>
                <w:b/>
                <w:szCs w:val="22"/>
              </w:rPr>
              <w:t>Individ</w:t>
            </w:r>
            <w:proofErr w:type="spellEnd"/>
            <w:r>
              <w:rPr>
                <w:rFonts w:cs="Calibri"/>
                <w:b/>
                <w:szCs w:val="22"/>
              </w:rPr>
              <w:t xml:space="preserve">. </w:t>
            </w:r>
            <w:proofErr w:type="spellStart"/>
            <w:r>
              <w:rPr>
                <w:rFonts w:cs="Calibri"/>
                <w:b/>
                <w:szCs w:val="22"/>
              </w:rPr>
              <w:t>work</w:t>
            </w:r>
            <w:proofErr w:type="spellEnd"/>
          </w:p>
        </w:tc>
        <w:tc>
          <w:tcPr>
            <w:tcW w:w="132" w:type="dxa"/>
            <w:vAlign w:val="center"/>
          </w:tcPr>
          <w:p w:rsidR="00D01C45" w:rsidRDefault="00D01C45" w:rsidP="00D01C45">
            <w:pPr>
              <w:jc w:val="center"/>
              <w:rPr>
                <w:rFonts w:cs="Calibri"/>
                <w:b/>
                <w:bCs/>
              </w:rPr>
            </w:pPr>
          </w:p>
        </w:tc>
        <w:tc>
          <w:tcPr>
            <w:tcW w:w="1068" w:type="dxa"/>
            <w:tcBorders>
              <w:top w:val="nil"/>
              <w:left w:val="nil"/>
              <w:bottom w:val="single" w:sz="4" w:space="0" w:color="auto"/>
              <w:right w:val="nil"/>
            </w:tcBorders>
            <w:vAlign w:val="center"/>
            <w:hideMark/>
          </w:tcPr>
          <w:p w:rsidR="00D01C45" w:rsidRDefault="00D01C45" w:rsidP="00D01C45">
            <w:pPr>
              <w:jc w:val="center"/>
              <w:rPr>
                <w:rFonts w:cs="Calibri"/>
                <w:b/>
              </w:rPr>
            </w:pPr>
            <w:r>
              <w:rPr>
                <w:rFonts w:cs="Calibri"/>
                <w:b/>
                <w:szCs w:val="22"/>
              </w:rPr>
              <w:t>ECTS</w:t>
            </w:r>
          </w:p>
        </w:tc>
      </w:tr>
      <w:tr w:rsidR="00D01C45"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D01C45" w:rsidRDefault="00D01C45" w:rsidP="00D01C45">
            <w:pPr>
              <w:jc w:val="center"/>
              <w:rPr>
                <w:rFonts w:cs="Calibri"/>
                <w:b/>
                <w:bCs/>
              </w:rPr>
            </w:pPr>
            <w:r>
              <w:rPr>
                <w:rFonts w:cs="Calibri"/>
                <w:b/>
                <w:bCs/>
              </w:rPr>
              <w:t>45</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D01C45" w:rsidRDefault="00D01C45" w:rsidP="00D01C45">
            <w:pPr>
              <w:jc w:val="center"/>
              <w:rPr>
                <w:rFonts w:cs="Calibri"/>
                <w:b/>
                <w:bCs/>
              </w:rPr>
            </w:pPr>
            <w:r>
              <w:rPr>
                <w:rFonts w:cs="Calibri"/>
                <w:b/>
                <w:bCs/>
              </w:rPr>
              <w:t>0</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D01C45" w:rsidRDefault="00D01C45" w:rsidP="00D01C45">
            <w:pPr>
              <w:jc w:val="center"/>
              <w:rPr>
                <w:rFonts w:cs="Calibri"/>
                <w:b/>
                <w:bCs/>
              </w:rPr>
            </w:pPr>
            <w:r>
              <w:rPr>
                <w:rFonts w:cs="Calibri"/>
                <w:b/>
                <w:bCs/>
              </w:rPr>
              <w:t>30</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D01C45" w:rsidRDefault="00D01C45" w:rsidP="00D01C45">
            <w:pPr>
              <w:jc w:val="center"/>
              <w:rPr>
                <w:rFonts w:cs="Calibri"/>
                <w:b/>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D01C45" w:rsidRDefault="00D01C45" w:rsidP="00D01C45">
            <w:pPr>
              <w:jc w:val="center"/>
              <w:rPr>
                <w:rFonts w:cs="Calibri"/>
                <w:b/>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D01C45" w:rsidRDefault="00D01C45" w:rsidP="00D01C45">
            <w:pPr>
              <w:jc w:val="center"/>
              <w:rPr>
                <w:rFonts w:cs="Calibri"/>
                <w:b/>
                <w:bCs/>
              </w:rPr>
            </w:pPr>
            <w:r>
              <w:rPr>
                <w:rFonts w:cs="Calibri"/>
                <w:b/>
                <w:bCs/>
              </w:rPr>
              <w:t>75</w:t>
            </w:r>
          </w:p>
        </w:tc>
        <w:tc>
          <w:tcPr>
            <w:tcW w:w="132" w:type="dxa"/>
            <w:tcBorders>
              <w:top w:val="nil"/>
              <w:left w:val="single" w:sz="4" w:space="0" w:color="auto"/>
              <w:bottom w:val="nil"/>
              <w:right w:val="single" w:sz="4" w:space="0" w:color="auto"/>
            </w:tcBorders>
            <w:vAlign w:val="center"/>
          </w:tcPr>
          <w:p w:rsidR="00D01C45" w:rsidRDefault="00D01C45" w:rsidP="00D01C45">
            <w:pPr>
              <w:jc w:val="center"/>
              <w:rPr>
                <w:rFonts w:cs="Calibri"/>
                <w:b/>
                <w:bCs/>
              </w:rPr>
            </w:pPr>
          </w:p>
        </w:tc>
        <w:tc>
          <w:tcPr>
            <w:tcW w:w="1068" w:type="dxa"/>
            <w:tcBorders>
              <w:top w:val="single" w:sz="4" w:space="0" w:color="auto"/>
              <w:left w:val="single" w:sz="4" w:space="0" w:color="auto"/>
              <w:bottom w:val="single" w:sz="4" w:space="0" w:color="auto"/>
              <w:right w:val="single" w:sz="4" w:space="0" w:color="auto"/>
            </w:tcBorders>
            <w:vAlign w:val="center"/>
          </w:tcPr>
          <w:p w:rsidR="00D01C45" w:rsidRDefault="00D01C45" w:rsidP="00D01C45">
            <w:pPr>
              <w:jc w:val="center"/>
              <w:rPr>
                <w:rFonts w:cs="Calibri"/>
                <w:b/>
                <w:bCs/>
              </w:rPr>
            </w:pPr>
            <w:r>
              <w:rPr>
                <w:rFonts w:cs="Calibri"/>
                <w:b/>
                <w:bCs/>
              </w:rPr>
              <w:t>6</w:t>
            </w:r>
          </w:p>
        </w:tc>
      </w:tr>
      <w:tr w:rsidR="00D01C45" w:rsidTr="00384EDA">
        <w:tc>
          <w:tcPr>
            <w:tcW w:w="9690" w:type="dxa"/>
            <w:gridSpan w:val="18"/>
          </w:tcPr>
          <w:p w:rsidR="00D01C45" w:rsidRDefault="00D01C45" w:rsidP="00D01C45">
            <w:pPr>
              <w:rPr>
                <w:rFonts w:cs="Calibri"/>
                <w:b/>
                <w:bCs/>
              </w:rPr>
            </w:pPr>
          </w:p>
        </w:tc>
      </w:tr>
      <w:tr w:rsidR="00D01C45" w:rsidTr="00384EDA">
        <w:tc>
          <w:tcPr>
            <w:tcW w:w="3307" w:type="dxa"/>
            <w:gridSpan w:val="5"/>
            <w:hideMark/>
          </w:tcPr>
          <w:p w:rsidR="00D01C45" w:rsidRDefault="00D01C45" w:rsidP="00D01C45">
            <w:pPr>
              <w:rPr>
                <w:rFonts w:cs="Calibri"/>
                <w:b/>
              </w:rPr>
            </w:pPr>
            <w:r>
              <w:rPr>
                <w:rFonts w:cs="Calibri"/>
                <w:b/>
                <w:szCs w:val="22"/>
              </w:rPr>
              <w:t xml:space="preserve">Nosilec predmeta / </w:t>
            </w:r>
            <w:proofErr w:type="spellStart"/>
            <w:r>
              <w:rPr>
                <w:rFonts w:cs="Calibri"/>
                <w:b/>
                <w:szCs w:val="22"/>
              </w:rPr>
              <w:t>Lecturer</w:t>
            </w:r>
            <w:proofErr w:type="spellEnd"/>
            <w:r>
              <w:rPr>
                <w:rFonts w:cs="Calibri"/>
                <w:b/>
                <w:szCs w:val="22"/>
              </w:rPr>
              <w:t>:</w:t>
            </w:r>
          </w:p>
        </w:tc>
        <w:tc>
          <w:tcPr>
            <w:tcW w:w="6383" w:type="dxa"/>
            <w:gridSpan w:val="13"/>
            <w:tcBorders>
              <w:top w:val="single" w:sz="4" w:space="0" w:color="auto"/>
              <w:left w:val="single" w:sz="4" w:space="0" w:color="auto"/>
              <w:bottom w:val="single" w:sz="4" w:space="0" w:color="auto"/>
              <w:right w:val="single" w:sz="4" w:space="0" w:color="auto"/>
            </w:tcBorders>
          </w:tcPr>
          <w:p w:rsidR="00D01C45" w:rsidRDefault="00D01C45" w:rsidP="00D01C45">
            <w:pPr>
              <w:rPr>
                <w:rFonts w:cs="Calibri"/>
              </w:rPr>
            </w:pPr>
            <w:bookmarkStart w:id="2" w:name="Predavatelj"/>
            <w:bookmarkEnd w:id="2"/>
            <w:r>
              <w:rPr>
                <w:rFonts w:cs="Calibri"/>
              </w:rPr>
              <w:t>Tomaž Jarm</w:t>
            </w:r>
          </w:p>
        </w:tc>
      </w:tr>
      <w:tr w:rsidR="00D01C45" w:rsidTr="00384EDA">
        <w:tc>
          <w:tcPr>
            <w:tcW w:w="9690" w:type="dxa"/>
            <w:gridSpan w:val="18"/>
          </w:tcPr>
          <w:p w:rsidR="00D01C45" w:rsidRDefault="00D01C45" w:rsidP="00D01C45">
            <w:pPr>
              <w:jc w:val="both"/>
              <w:rPr>
                <w:rFonts w:cs="Calibri"/>
              </w:rPr>
            </w:pPr>
          </w:p>
        </w:tc>
      </w:tr>
      <w:tr w:rsidR="00D01C45" w:rsidTr="00384EDA">
        <w:tc>
          <w:tcPr>
            <w:tcW w:w="1641" w:type="dxa"/>
            <w:gridSpan w:val="2"/>
            <w:vMerge w:val="restart"/>
            <w:hideMark/>
          </w:tcPr>
          <w:p w:rsidR="00D01C45" w:rsidRDefault="00D01C45" w:rsidP="00D01C45">
            <w:pPr>
              <w:rPr>
                <w:rFonts w:cs="Calibri"/>
                <w:b/>
              </w:rPr>
            </w:pPr>
            <w:r>
              <w:rPr>
                <w:rFonts w:cs="Calibri"/>
                <w:b/>
                <w:szCs w:val="22"/>
              </w:rPr>
              <w:t xml:space="preserve">Jeziki / </w:t>
            </w:r>
          </w:p>
          <w:p w:rsidR="00D01C45" w:rsidRDefault="00D01C45" w:rsidP="00D01C45">
            <w:pPr>
              <w:rPr>
                <w:rFonts w:cs="Calibri"/>
              </w:rPr>
            </w:pPr>
            <w:proofErr w:type="spellStart"/>
            <w:r>
              <w:rPr>
                <w:rFonts w:cs="Calibri"/>
                <w:b/>
                <w:szCs w:val="22"/>
              </w:rPr>
              <w:t>Languages</w:t>
            </w:r>
            <w:proofErr w:type="spellEnd"/>
            <w:r>
              <w:rPr>
                <w:rFonts w:cs="Calibri"/>
                <w:b/>
                <w:szCs w:val="22"/>
              </w:rPr>
              <w:t>:</w:t>
            </w:r>
          </w:p>
        </w:tc>
        <w:tc>
          <w:tcPr>
            <w:tcW w:w="2241" w:type="dxa"/>
            <w:gridSpan w:val="4"/>
            <w:hideMark/>
          </w:tcPr>
          <w:p w:rsidR="00D01C45" w:rsidRDefault="00D01C45" w:rsidP="00D01C45">
            <w:pPr>
              <w:jc w:val="right"/>
              <w:rPr>
                <w:rFonts w:cs="Calibri"/>
                <w:b/>
              </w:rPr>
            </w:pPr>
            <w:r>
              <w:rPr>
                <w:rFonts w:cs="Calibri"/>
                <w:b/>
                <w:szCs w:val="22"/>
              </w:rPr>
              <w:t xml:space="preserve">Predavanja / </w:t>
            </w:r>
            <w:proofErr w:type="spellStart"/>
            <w:r>
              <w:rPr>
                <w:rFonts w:cs="Calibri"/>
                <w:b/>
                <w:szCs w:val="22"/>
              </w:rPr>
              <w:t>Lectures</w:t>
            </w:r>
            <w:proofErr w:type="spellEnd"/>
            <w:r>
              <w:rPr>
                <w:rFonts w:cs="Calibri"/>
                <w:b/>
                <w:szCs w:val="22"/>
              </w:rPr>
              <w:t>:</w:t>
            </w:r>
          </w:p>
        </w:tc>
        <w:tc>
          <w:tcPr>
            <w:tcW w:w="5808" w:type="dxa"/>
            <w:gridSpan w:val="12"/>
            <w:tcBorders>
              <w:top w:val="single" w:sz="4" w:space="0" w:color="auto"/>
              <w:left w:val="single" w:sz="4" w:space="0" w:color="auto"/>
              <w:bottom w:val="single" w:sz="4" w:space="0" w:color="auto"/>
              <w:right w:val="single" w:sz="4" w:space="0" w:color="auto"/>
            </w:tcBorders>
          </w:tcPr>
          <w:p w:rsidR="00D01C45" w:rsidRPr="00507D45" w:rsidRDefault="00B93917" w:rsidP="00B93917">
            <w:pPr>
              <w:jc w:val="both"/>
              <w:rPr>
                <w:rFonts w:cs="Calibri"/>
                <w:bCs/>
              </w:rPr>
            </w:pPr>
            <w:bookmarkStart w:id="3" w:name="Jezik"/>
            <w:bookmarkEnd w:id="3"/>
            <w:r>
              <w:rPr>
                <w:rFonts w:cs="Calibri"/>
                <w:bCs/>
              </w:rPr>
              <w:t>Slovensko/</w:t>
            </w:r>
            <w:proofErr w:type="spellStart"/>
            <w:r w:rsidR="00507D45" w:rsidRPr="00507D45">
              <w:rPr>
                <w:rFonts w:cs="Calibri"/>
                <w:bCs/>
              </w:rPr>
              <w:t>Slovene</w:t>
            </w:r>
            <w:proofErr w:type="spellEnd"/>
            <w:r w:rsidR="00507D45" w:rsidRPr="00507D45">
              <w:rPr>
                <w:rFonts w:cs="Calibri"/>
                <w:bCs/>
              </w:rPr>
              <w:t xml:space="preserve"> </w:t>
            </w:r>
          </w:p>
        </w:tc>
      </w:tr>
      <w:tr w:rsidR="00D01C45" w:rsidTr="00384EDA">
        <w:trPr>
          <w:trHeight w:val="215"/>
        </w:trPr>
        <w:tc>
          <w:tcPr>
            <w:tcW w:w="1641" w:type="dxa"/>
            <w:gridSpan w:val="2"/>
            <w:vMerge/>
            <w:vAlign w:val="center"/>
            <w:hideMark/>
          </w:tcPr>
          <w:p w:rsidR="00D01C45" w:rsidRDefault="00D01C45" w:rsidP="00D01C45">
            <w:pPr>
              <w:rPr>
                <w:rFonts w:cs="Calibri"/>
              </w:rPr>
            </w:pPr>
          </w:p>
        </w:tc>
        <w:tc>
          <w:tcPr>
            <w:tcW w:w="2241" w:type="dxa"/>
            <w:gridSpan w:val="4"/>
            <w:hideMark/>
          </w:tcPr>
          <w:p w:rsidR="00D01C45" w:rsidRDefault="00D01C45" w:rsidP="00D01C45">
            <w:pPr>
              <w:jc w:val="right"/>
              <w:rPr>
                <w:rFonts w:cs="Calibri"/>
                <w:b/>
              </w:rPr>
            </w:pPr>
            <w:r>
              <w:rPr>
                <w:rFonts w:cs="Calibri"/>
                <w:b/>
                <w:szCs w:val="22"/>
              </w:rPr>
              <w:t xml:space="preserve">Vaje / </w:t>
            </w:r>
            <w:proofErr w:type="spellStart"/>
            <w:r>
              <w:rPr>
                <w:rFonts w:cs="Calibri"/>
                <w:b/>
                <w:szCs w:val="22"/>
              </w:rPr>
              <w:t>Tutorial</w:t>
            </w:r>
            <w:proofErr w:type="spellEnd"/>
            <w:r>
              <w:rPr>
                <w:rFonts w:cs="Calibri"/>
                <w:b/>
                <w:szCs w:val="22"/>
              </w:rPr>
              <w:t>:</w:t>
            </w:r>
          </w:p>
        </w:tc>
        <w:tc>
          <w:tcPr>
            <w:tcW w:w="5808" w:type="dxa"/>
            <w:gridSpan w:val="12"/>
            <w:tcBorders>
              <w:top w:val="single" w:sz="4" w:space="0" w:color="auto"/>
              <w:left w:val="single" w:sz="4" w:space="0" w:color="auto"/>
              <w:bottom w:val="single" w:sz="4" w:space="0" w:color="auto"/>
              <w:right w:val="single" w:sz="4" w:space="0" w:color="auto"/>
            </w:tcBorders>
          </w:tcPr>
          <w:p w:rsidR="00D01C45" w:rsidRPr="00507D45" w:rsidRDefault="00B93917" w:rsidP="00B93917">
            <w:pPr>
              <w:jc w:val="both"/>
              <w:rPr>
                <w:rFonts w:cs="Calibri"/>
                <w:bCs/>
              </w:rPr>
            </w:pPr>
            <w:bookmarkStart w:id="4" w:name="JezikV"/>
            <w:bookmarkEnd w:id="4"/>
            <w:r>
              <w:rPr>
                <w:rFonts w:cs="Calibri"/>
                <w:bCs/>
              </w:rPr>
              <w:t>Slovensko/</w:t>
            </w:r>
            <w:proofErr w:type="spellStart"/>
            <w:r w:rsidR="00507D45" w:rsidRPr="00507D45">
              <w:rPr>
                <w:rFonts w:cs="Calibri"/>
                <w:bCs/>
              </w:rPr>
              <w:t>Slovene</w:t>
            </w:r>
            <w:proofErr w:type="spellEnd"/>
            <w:r w:rsidR="00507D45" w:rsidRPr="00507D45">
              <w:rPr>
                <w:rFonts w:cs="Calibri"/>
                <w:bCs/>
              </w:rPr>
              <w:t xml:space="preserve"> </w:t>
            </w:r>
            <w:bookmarkStart w:id="5" w:name="_GoBack"/>
            <w:bookmarkEnd w:id="5"/>
          </w:p>
        </w:tc>
      </w:tr>
      <w:tr w:rsidR="00D01C45" w:rsidTr="00384EDA">
        <w:tc>
          <w:tcPr>
            <w:tcW w:w="4728" w:type="dxa"/>
            <w:gridSpan w:val="9"/>
            <w:tcBorders>
              <w:top w:val="nil"/>
              <w:left w:val="nil"/>
              <w:bottom w:val="single" w:sz="4" w:space="0" w:color="auto"/>
              <w:right w:val="nil"/>
            </w:tcBorders>
          </w:tcPr>
          <w:p w:rsidR="00D01C45" w:rsidRDefault="00D01C45" w:rsidP="00D01C45">
            <w:pPr>
              <w:rPr>
                <w:rFonts w:cs="Calibri"/>
                <w:b/>
                <w:bCs/>
              </w:rPr>
            </w:pPr>
          </w:p>
          <w:p w:rsidR="00D01C45" w:rsidRDefault="00D01C45" w:rsidP="00D01C45">
            <w:pPr>
              <w:rPr>
                <w:rFonts w:cs="Calibri"/>
                <w:b/>
              </w:rPr>
            </w:pPr>
            <w:r>
              <w:rPr>
                <w:rFonts w:cs="Calibri"/>
                <w:b/>
                <w:szCs w:val="22"/>
              </w:rPr>
              <w:t>Pogoji za vključitev v delo oz. za opravljanje študijskih obveznosti:</w:t>
            </w:r>
          </w:p>
        </w:tc>
        <w:tc>
          <w:tcPr>
            <w:tcW w:w="142" w:type="dxa"/>
          </w:tcPr>
          <w:p w:rsidR="00D01C45" w:rsidRDefault="00D01C45" w:rsidP="00D01C45">
            <w:pPr>
              <w:rPr>
                <w:rFonts w:cs="Calibri"/>
                <w:b/>
              </w:rPr>
            </w:pPr>
          </w:p>
          <w:p w:rsidR="00D01C45" w:rsidRDefault="00D01C45" w:rsidP="00D01C45">
            <w:pPr>
              <w:rPr>
                <w:rFonts w:cs="Calibri"/>
                <w:b/>
              </w:rPr>
            </w:pPr>
          </w:p>
        </w:tc>
        <w:tc>
          <w:tcPr>
            <w:tcW w:w="4820" w:type="dxa"/>
            <w:gridSpan w:val="8"/>
            <w:tcBorders>
              <w:top w:val="nil"/>
              <w:left w:val="nil"/>
              <w:bottom w:val="single" w:sz="4" w:space="0" w:color="auto"/>
              <w:right w:val="nil"/>
            </w:tcBorders>
          </w:tcPr>
          <w:p w:rsidR="00D01C45" w:rsidRDefault="00D01C45" w:rsidP="00D01C45">
            <w:pPr>
              <w:rPr>
                <w:rFonts w:cs="Calibri"/>
                <w:b/>
              </w:rPr>
            </w:pPr>
          </w:p>
          <w:p w:rsidR="00D01C45" w:rsidRDefault="00D01C45" w:rsidP="00D01C45">
            <w:pPr>
              <w:rPr>
                <w:rFonts w:cs="Calibri"/>
                <w:b/>
              </w:rPr>
            </w:pPr>
            <w:proofErr w:type="spellStart"/>
            <w:r>
              <w:rPr>
                <w:rFonts w:cs="Calibri"/>
                <w:b/>
                <w:szCs w:val="22"/>
              </w:rPr>
              <w:t>Prerequisits</w:t>
            </w:r>
            <w:proofErr w:type="spellEnd"/>
            <w:r>
              <w:rPr>
                <w:rFonts w:cs="Calibri"/>
                <w:b/>
                <w:szCs w:val="22"/>
              </w:rPr>
              <w:t>:</w:t>
            </w:r>
          </w:p>
        </w:tc>
      </w:tr>
      <w:tr w:rsidR="00D01C45"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D01C45" w:rsidRDefault="00932D27" w:rsidP="00D01C45">
            <w:pPr>
              <w:rPr>
                <w:rFonts w:cs="Calibri"/>
              </w:rPr>
            </w:pPr>
            <w:r>
              <w:rPr>
                <w:rFonts w:cs="Calibri"/>
              </w:rPr>
              <w:t>Vpis v letnik.</w:t>
            </w:r>
          </w:p>
        </w:tc>
        <w:tc>
          <w:tcPr>
            <w:tcW w:w="142" w:type="dxa"/>
            <w:tcBorders>
              <w:top w:val="nil"/>
              <w:left w:val="single" w:sz="4" w:space="0" w:color="auto"/>
              <w:bottom w:val="nil"/>
              <w:right w:val="single" w:sz="4" w:space="0" w:color="auto"/>
            </w:tcBorders>
          </w:tcPr>
          <w:p w:rsidR="00D01C45" w:rsidRDefault="00D01C45" w:rsidP="00D01C45">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D01C45" w:rsidRPr="000B2261" w:rsidRDefault="00932D27" w:rsidP="006A56EE">
            <w:pPr>
              <w:rPr>
                <w:lang w:val="en-GB"/>
              </w:rPr>
            </w:pPr>
            <w:r>
              <w:rPr>
                <w:rFonts w:cs="Calibri"/>
                <w:lang w:val="en-GB"/>
              </w:rPr>
              <w:t>Enrolment in the year of the course.</w:t>
            </w:r>
          </w:p>
        </w:tc>
      </w:tr>
      <w:tr w:rsidR="00D01C45" w:rsidTr="00384EDA">
        <w:trPr>
          <w:trHeight w:val="137"/>
        </w:trPr>
        <w:tc>
          <w:tcPr>
            <w:tcW w:w="4718" w:type="dxa"/>
            <w:gridSpan w:val="8"/>
            <w:tcBorders>
              <w:top w:val="nil"/>
              <w:left w:val="nil"/>
              <w:bottom w:val="single" w:sz="4" w:space="0" w:color="auto"/>
              <w:right w:val="nil"/>
            </w:tcBorders>
          </w:tcPr>
          <w:p w:rsidR="00D01C45" w:rsidRDefault="00D01C45" w:rsidP="00D01C45">
            <w:pPr>
              <w:rPr>
                <w:rFonts w:cs="Calibri"/>
                <w:b/>
              </w:rPr>
            </w:pPr>
          </w:p>
          <w:p w:rsidR="00D01C45" w:rsidRDefault="00D01C45" w:rsidP="00D01C45">
            <w:pPr>
              <w:rPr>
                <w:rFonts w:cs="Calibri"/>
                <w:b/>
              </w:rPr>
            </w:pPr>
            <w:r>
              <w:rPr>
                <w:rFonts w:cs="Calibri"/>
                <w:b/>
                <w:szCs w:val="22"/>
              </w:rPr>
              <w:t>Vsebina:</w:t>
            </w:r>
            <w:r>
              <w:rPr>
                <w:rFonts w:cs="Calibri"/>
                <w:szCs w:val="22"/>
              </w:rPr>
              <w:t xml:space="preserve"> </w:t>
            </w:r>
          </w:p>
        </w:tc>
        <w:tc>
          <w:tcPr>
            <w:tcW w:w="152" w:type="dxa"/>
            <w:gridSpan w:val="2"/>
          </w:tcPr>
          <w:p w:rsidR="00D01C45" w:rsidRDefault="00D01C45" w:rsidP="00D01C45">
            <w:pPr>
              <w:rPr>
                <w:rFonts w:cs="Calibri"/>
                <w:b/>
              </w:rPr>
            </w:pPr>
          </w:p>
        </w:tc>
        <w:tc>
          <w:tcPr>
            <w:tcW w:w="4820" w:type="dxa"/>
            <w:gridSpan w:val="8"/>
            <w:tcBorders>
              <w:top w:val="nil"/>
              <w:left w:val="nil"/>
              <w:bottom w:val="single" w:sz="4" w:space="0" w:color="auto"/>
              <w:right w:val="nil"/>
            </w:tcBorders>
          </w:tcPr>
          <w:p w:rsidR="00D01C45" w:rsidRPr="00E948BA" w:rsidRDefault="00D01C45" w:rsidP="00D01C45">
            <w:pPr>
              <w:rPr>
                <w:rFonts w:cs="Calibri"/>
                <w:b/>
                <w:lang w:val="en-GB"/>
              </w:rPr>
            </w:pPr>
          </w:p>
          <w:p w:rsidR="00D01C45" w:rsidRPr="00E948BA" w:rsidRDefault="00D01C45" w:rsidP="00D01C45">
            <w:pPr>
              <w:rPr>
                <w:rFonts w:cs="Calibri"/>
                <w:b/>
                <w:lang w:val="en-GB"/>
              </w:rPr>
            </w:pPr>
            <w:r w:rsidRPr="00E948BA">
              <w:rPr>
                <w:rFonts w:cs="Calibri"/>
                <w:b/>
                <w:szCs w:val="22"/>
                <w:lang w:val="en-GB"/>
              </w:rPr>
              <w:t>Content (Syllabus outline):</w:t>
            </w:r>
          </w:p>
        </w:tc>
      </w:tr>
      <w:tr w:rsidR="00D01C45" w:rsidTr="00384EDA">
        <w:trPr>
          <w:trHeight w:val="2665"/>
        </w:trPr>
        <w:tc>
          <w:tcPr>
            <w:tcW w:w="4718" w:type="dxa"/>
            <w:gridSpan w:val="8"/>
            <w:tcBorders>
              <w:top w:val="single" w:sz="4" w:space="0" w:color="auto"/>
              <w:left w:val="single" w:sz="4" w:space="0" w:color="auto"/>
              <w:bottom w:val="single" w:sz="4" w:space="0" w:color="auto"/>
              <w:right w:val="single" w:sz="4" w:space="0" w:color="auto"/>
            </w:tcBorders>
          </w:tcPr>
          <w:p w:rsidR="00D01C45" w:rsidRDefault="00D01C45" w:rsidP="00D01C45">
            <w:pPr>
              <w:rPr>
                <w:rFonts w:cs="Calibri"/>
              </w:rPr>
            </w:pPr>
            <w:r w:rsidRPr="0081368A">
              <w:rPr>
                <w:rFonts w:cs="Calibri"/>
              </w:rPr>
              <w:t xml:space="preserve">Zajem biomedicinskih signalov: pogojevanje </w:t>
            </w:r>
            <w:proofErr w:type="spellStart"/>
            <w:r w:rsidRPr="0081368A">
              <w:rPr>
                <w:rFonts w:cs="Calibri"/>
              </w:rPr>
              <w:t>bioelektričnih</w:t>
            </w:r>
            <w:proofErr w:type="spellEnd"/>
            <w:r w:rsidRPr="0081368A">
              <w:rPr>
                <w:rFonts w:cs="Calibri"/>
              </w:rPr>
              <w:t xml:space="preserve"> in drugih signalov; galvanska ločitev signalov; predojačevalniki; viri šuma in ukrepi za zmanjšanje električnih motenj; merjenje majhnih signalov; ojačevalniki in krmilniki; </w:t>
            </w:r>
            <w:proofErr w:type="spellStart"/>
            <w:r w:rsidRPr="0081368A">
              <w:rPr>
                <w:rFonts w:cs="Calibri"/>
              </w:rPr>
              <w:t>instrumentacijski</w:t>
            </w:r>
            <w:proofErr w:type="spellEnd"/>
            <w:r w:rsidRPr="0081368A">
              <w:rPr>
                <w:rFonts w:cs="Calibri"/>
              </w:rPr>
              <w:t xml:space="preserve"> ojačevalnik; pasivni in aktivni filtri; frekvenčna področja biomedicinskih signalov; pasovno prepustno filtriranje biomedicinskih signalov; viri signalov za električno stimulacijo v biomedicini. </w:t>
            </w:r>
            <w:proofErr w:type="spellStart"/>
            <w:r w:rsidRPr="0081368A">
              <w:rPr>
                <w:rFonts w:cs="Calibri"/>
              </w:rPr>
              <w:t>Inštrumentacija</w:t>
            </w:r>
            <w:proofErr w:type="spellEnd"/>
            <w:r w:rsidRPr="0081368A">
              <w:rPr>
                <w:rFonts w:cs="Calibri"/>
              </w:rPr>
              <w:t xml:space="preserve"> za zajem </w:t>
            </w:r>
            <w:proofErr w:type="spellStart"/>
            <w:r w:rsidRPr="0081368A">
              <w:rPr>
                <w:rFonts w:cs="Calibri"/>
              </w:rPr>
              <w:t>bioelektričnih</w:t>
            </w:r>
            <w:proofErr w:type="spellEnd"/>
            <w:r w:rsidRPr="0081368A">
              <w:rPr>
                <w:rFonts w:cs="Calibri"/>
              </w:rPr>
              <w:t xml:space="preserve"> </w:t>
            </w:r>
            <w:r w:rsidRPr="0081368A">
              <w:rPr>
                <w:rFonts w:cs="Calibri"/>
              </w:rPr>
              <w:lastRenderedPageBreak/>
              <w:t xml:space="preserve">signalov: elektrokardiograf, elektroencefalograf, </w:t>
            </w:r>
            <w:proofErr w:type="spellStart"/>
            <w:r w:rsidRPr="0081368A">
              <w:rPr>
                <w:rFonts w:cs="Calibri"/>
              </w:rPr>
              <w:t>elektromiograf</w:t>
            </w:r>
            <w:proofErr w:type="spellEnd"/>
            <w:r w:rsidRPr="0081368A">
              <w:rPr>
                <w:rFonts w:cs="Calibri"/>
              </w:rPr>
              <w:t xml:space="preserve">. Električna stimulacija </w:t>
            </w:r>
            <w:proofErr w:type="spellStart"/>
            <w:r w:rsidRPr="0081368A">
              <w:rPr>
                <w:rFonts w:cs="Calibri"/>
              </w:rPr>
              <w:t>vzdražnih</w:t>
            </w:r>
            <w:proofErr w:type="spellEnd"/>
            <w:r w:rsidRPr="0081368A">
              <w:rPr>
                <w:rFonts w:cs="Calibri"/>
              </w:rPr>
              <w:t xml:space="preserve"> tkiv: srčni spodbujevalniki, </w:t>
            </w:r>
            <w:proofErr w:type="spellStart"/>
            <w:r w:rsidRPr="0081368A">
              <w:rPr>
                <w:rFonts w:cs="Calibri"/>
              </w:rPr>
              <w:t>kardioverterji</w:t>
            </w:r>
            <w:proofErr w:type="spellEnd"/>
            <w:r w:rsidRPr="0081368A">
              <w:rPr>
                <w:rFonts w:cs="Calibri"/>
              </w:rPr>
              <w:t xml:space="preserve">, </w:t>
            </w:r>
            <w:proofErr w:type="spellStart"/>
            <w:r w:rsidRPr="0081368A">
              <w:rPr>
                <w:rFonts w:cs="Calibri"/>
              </w:rPr>
              <w:t>defibrilatorji</w:t>
            </w:r>
            <w:proofErr w:type="spellEnd"/>
            <w:r w:rsidRPr="0081368A">
              <w:rPr>
                <w:rFonts w:cs="Calibri"/>
              </w:rPr>
              <w:t>. Električni kirurški nož. Elektromagnetna kompatibilnost medicinskih naprav in varnost (nevarnosti električnega udara, uhajavi tokovi, varnostni ukrepi pri načrtovanju in uporabi elektronskih naprav, označevanje in testiranje medicinske opreme, varnostni standardi).</w:t>
            </w:r>
          </w:p>
        </w:tc>
        <w:tc>
          <w:tcPr>
            <w:tcW w:w="152" w:type="dxa"/>
            <w:gridSpan w:val="2"/>
            <w:tcBorders>
              <w:top w:val="nil"/>
              <w:left w:val="single" w:sz="4" w:space="0" w:color="auto"/>
              <w:bottom w:val="nil"/>
              <w:right w:val="single" w:sz="4" w:space="0" w:color="auto"/>
            </w:tcBorders>
          </w:tcPr>
          <w:p w:rsidR="00D01C45" w:rsidRDefault="00D01C45" w:rsidP="00D01C45">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6E504E" w:rsidRPr="006E504E" w:rsidRDefault="006E504E" w:rsidP="006E504E">
            <w:pPr>
              <w:rPr>
                <w:rFonts w:cs="Calibri"/>
                <w:lang w:val="en-GB"/>
              </w:rPr>
            </w:pPr>
            <w:r>
              <w:rPr>
                <w:rFonts w:cs="Calibri"/>
                <w:lang w:val="en-GB"/>
              </w:rPr>
              <w:t>Biomedical signal acquisition:</w:t>
            </w:r>
            <w:r w:rsidRPr="006E504E">
              <w:rPr>
                <w:rFonts w:cs="Calibri"/>
                <w:lang w:val="en-GB"/>
              </w:rPr>
              <w:t xml:space="preserve"> conditioning</w:t>
            </w:r>
            <w:r>
              <w:rPr>
                <w:rFonts w:cs="Calibri"/>
                <w:lang w:val="en-GB"/>
              </w:rPr>
              <w:t xml:space="preserve"> of bioelectric and other signals;</w:t>
            </w:r>
            <w:r w:rsidRPr="006E504E">
              <w:rPr>
                <w:rFonts w:cs="Calibri"/>
                <w:lang w:val="en-GB"/>
              </w:rPr>
              <w:t xml:space="preserve"> signal isolation, preamplifiers</w:t>
            </w:r>
            <w:r>
              <w:rPr>
                <w:rFonts w:cs="Calibri"/>
                <w:lang w:val="en-GB"/>
              </w:rPr>
              <w:t>;</w:t>
            </w:r>
            <w:r w:rsidRPr="006E504E">
              <w:rPr>
                <w:rFonts w:cs="Calibri"/>
                <w:lang w:val="en-GB"/>
              </w:rPr>
              <w:t xml:space="preserve"> noise sources and measures to limit their contribution to signal contamin</w:t>
            </w:r>
            <w:r>
              <w:rPr>
                <w:rFonts w:cs="Calibri"/>
                <w:lang w:val="en-GB"/>
              </w:rPr>
              <w:t>ation; small signal acquisition;</w:t>
            </w:r>
            <w:r w:rsidRPr="006E504E">
              <w:rPr>
                <w:rFonts w:cs="Calibri"/>
                <w:lang w:val="en-GB"/>
              </w:rPr>
              <w:t xml:space="preserve"> instrumentation amplifier</w:t>
            </w:r>
            <w:r>
              <w:rPr>
                <w:rFonts w:cs="Calibri"/>
                <w:lang w:val="en-GB"/>
              </w:rPr>
              <w:t>s; active and passive filters;</w:t>
            </w:r>
            <w:r w:rsidRPr="006E504E">
              <w:rPr>
                <w:rFonts w:cs="Calibri"/>
                <w:lang w:val="en-GB"/>
              </w:rPr>
              <w:t xml:space="preserve"> </w:t>
            </w:r>
            <w:r>
              <w:rPr>
                <w:rFonts w:cs="Calibri"/>
                <w:lang w:val="en-GB"/>
              </w:rPr>
              <w:t xml:space="preserve">frequency bands of typical biomedical signals; </w:t>
            </w:r>
            <w:r w:rsidRPr="006E504E">
              <w:rPr>
                <w:rFonts w:cs="Calibri"/>
                <w:lang w:val="en-GB"/>
              </w:rPr>
              <w:t xml:space="preserve">filtering </w:t>
            </w:r>
            <w:r>
              <w:rPr>
                <w:rFonts w:cs="Calibri"/>
                <w:lang w:val="en-GB"/>
              </w:rPr>
              <w:t>of biomedical signals;</w:t>
            </w:r>
            <w:r w:rsidRPr="006E504E">
              <w:rPr>
                <w:rFonts w:cs="Calibri"/>
                <w:lang w:val="en-GB"/>
              </w:rPr>
              <w:t xml:space="preserve"> pulse and waveform generators</w:t>
            </w:r>
            <w:r w:rsidR="00BE553C">
              <w:rPr>
                <w:rFonts w:cs="Calibri"/>
                <w:lang w:val="en-GB"/>
              </w:rPr>
              <w:t xml:space="preserve"> for electrical stimulation of tissues</w:t>
            </w:r>
            <w:r w:rsidRPr="006E504E">
              <w:rPr>
                <w:rFonts w:cs="Calibri"/>
                <w:lang w:val="en-GB"/>
              </w:rPr>
              <w:t>.</w:t>
            </w:r>
          </w:p>
          <w:p w:rsidR="00BE553C" w:rsidRDefault="00BE553C" w:rsidP="006E504E">
            <w:pPr>
              <w:rPr>
                <w:rFonts w:cs="Calibri"/>
                <w:lang w:val="en-GB"/>
              </w:rPr>
            </w:pPr>
            <w:r>
              <w:rPr>
                <w:rFonts w:cs="Calibri"/>
                <w:lang w:val="en-GB"/>
              </w:rPr>
              <w:t xml:space="preserve">Biomedical instrumentation for signal acquisition: ECG, EMG, EEG. </w:t>
            </w:r>
            <w:r w:rsidRPr="006E504E">
              <w:rPr>
                <w:rFonts w:cs="Calibri"/>
                <w:lang w:val="en-GB"/>
              </w:rPr>
              <w:t xml:space="preserve">Electrical </w:t>
            </w:r>
            <w:r w:rsidRPr="006E504E">
              <w:rPr>
                <w:rFonts w:cs="Calibri"/>
                <w:lang w:val="en-GB"/>
              </w:rPr>
              <w:lastRenderedPageBreak/>
              <w:t>stimulation of</w:t>
            </w:r>
            <w:r>
              <w:rPr>
                <w:rFonts w:cs="Calibri"/>
                <w:lang w:val="en-GB"/>
              </w:rPr>
              <w:t xml:space="preserve"> excitable tissues, heart pacem</w:t>
            </w:r>
            <w:r w:rsidRPr="006E504E">
              <w:rPr>
                <w:rFonts w:cs="Calibri"/>
                <w:lang w:val="en-GB"/>
              </w:rPr>
              <w:t>akers, cardioverters, defibrillators, functional electric</w:t>
            </w:r>
            <w:r>
              <w:rPr>
                <w:rFonts w:cs="Calibri"/>
                <w:lang w:val="en-GB"/>
              </w:rPr>
              <w:t>al stimulation.</w:t>
            </w:r>
            <w:r w:rsidRPr="006E504E">
              <w:rPr>
                <w:rFonts w:cs="Calibri"/>
                <w:lang w:val="en-GB"/>
              </w:rPr>
              <w:t xml:space="preserve"> </w:t>
            </w:r>
            <w:r>
              <w:rPr>
                <w:rFonts w:cs="Calibri"/>
                <w:lang w:val="en-GB"/>
              </w:rPr>
              <w:t>Electrosurgical devices</w:t>
            </w:r>
            <w:r w:rsidRPr="006E504E">
              <w:rPr>
                <w:rFonts w:cs="Calibri"/>
                <w:lang w:val="en-GB"/>
              </w:rPr>
              <w:t xml:space="preserve">. Electromagnetic compatibility </w:t>
            </w:r>
            <w:r>
              <w:rPr>
                <w:rFonts w:cs="Calibri"/>
                <w:lang w:val="en-GB"/>
              </w:rPr>
              <w:t>and</w:t>
            </w:r>
            <w:r w:rsidRPr="006E504E">
              <w:rPr>
                <w:rFonts w:cs="Calibri"/>
                <w:lang w:val="en-GB"/>
              </w:rPr>
              <w:t xml:space="preserve"> safety of </w:t>
            </w:r>
            <w:r>
              <w:rPr>
                <w:rFonts w:cs="Calibri"/>
                <w:lang w:val="en-GB"/>
              </w:rPr>
              <w:t xml:space="preserve">electrical </w:t>
            </w:r>
            <w:r w:rsidRPr="006E504E">
              <w:rPr>
                <w:rFonts w:cs="Calibri"/>
                <w:lang w:val="en-GB"/>
              </w:rPr>
              <w:t>medi</w:t>
            </w:r>
            <w:r>
              <w:rPr>
                <w:rFonts w:cs="Calibri"/>
                <w:lang w:val="en-GB"/>
              </w:rPr>
              <w:t>cal devices (sources of danger (electrical hazards), safety measures, leakage currents, safety-related markings on equipment, safety testing, safety</w:t>
            </w:r>
            <w:r w:rsidRPr="006E504E">
              <w:rPr>
                <w:rFonts w:cs="Calibri"/>
                <w:lang w:val="en-GB"/>
              </w:rPr>
              <w:t xml:space="preserve"> </w:t>
            </w:r>
            <w:r>
              <w:rPr>
                <w:rFonts w:cs="Calibri"/>
                <w:lang w:val="en-GB"/>
              </w:rPr>
              <w:t xml:space="preserve">and other </w:t>
            </w:r>
            <w:r w:rsidRPr="006E504E">
              <w:rPr>
                <w:rFonts w:cs="Calibri"/>
                <w:lang w:val="en-GB"/>
              </w:rPr>
              <w:t>standards</w:t>
            </w:r>
            <w:r>
              <w:rPr>
                <w:rFonts w:cs="Calibri"/>
                <w:lang w:val="en-GB"/>
              </w:rPr>
              <w:t>)</w:t>
            </w:r>
            <w:r w:rsidRPr="006E504E">
              <w:rPr>
                <w:rFonts w:cs="Calibri"/>
                <w:lang w:val="en-GB"/>
              </w:rPr>
              <w:t>.</w:t>
            </w:r>
          </w:p>
          <w:p w:rsidR="00D01C45" w:rsidRPr="00E948BA" w:rsidRDefault="00D01C45" w:rsidP="00BE553C">
            <w:pPr>
              <w:rPr>
                <w:rFonts w:cs="Calibri"/>
                <w:lang w:val="en-GB"/>
              </w:rPr>
            </w:pPr>
          </w:p>
        </w:tc>
      </w:tr>
    </w:tbl>
    <w:p w:rsidR="00D60066" w:rsidRDefault="00D60066" w:rsidP="00D60066">
      <w:pPr>
        <w:rPr>
          <w:rFonts w:cs="Calibri"/>
          <w:szCs w:val="22"/>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D60066" w:rsidTr="000B2261">
        <w:tc>
          <w:tcPr>
            <w:tcW w:w="9690" w:type="dxa"/>
            <w:gridSpan w:val="6"/>
            <w:hideMark/>
          </w:tcPr>
          <w:p w:rsidR="00D60066" w:rsidRDefault="00D60066">
            <w:pPr>
              <w:jc w:val="both"/>
              <w:rPr>
                <w:rFonts w:cs="Calibri"/>
                <w:b/>
              </w:rPr>
            </w:pPr>
            <w:r>
              <w:rPr>
                <w:rFonts w:cs="Calibri"/>
                <w:szCs w:val="22"/>
              </w:rPr>
              <w:br w:type="page"/>
            </w:r>
            <w:r>
              <w:rPr>
                <w:rFonts w:cs="Calibri"/>
                <w:b/>
                <w:szCs w:val="22"/>
              </w:rPr>
              <w:t xml:space="preserve">Temeljni literatura in viri / </w:t>
            </w:r>
            <w:proofErr w:type="spellStart"/>
            <w:r>
              <w:rPr>
                <w:rFonts w:cs="Calibri"/>
                <w:b/>
                <w:szCs w:val="22"/>
              </w:rPr>
              <w:t>Readings</w:t>
            </w:r>
            <w:proofErr w:type="spellEnd"/>
            <w:r>
              <w:rPr>
                <w:rFonts w:cs="Calibri"/>
                <w:b/>
                <w:szCs w:val="22"/>
              </w:rPr>
              <w:t>:</w:t>
            </w:r>
          </w:p>
        </w:tc>
      </w:tr>
      <w:tr w:rsidR="00D60066" w:rsidTr="000B2261">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D01C45" w:rsidRPr="00897001" w:rsidRDefault="00D01C45" w:rsidP="00897001">
            <w:pPr>
              <w:pStyle w:val="ListParagraph"/>
              <w:numPr>
                <w:ilvl w:val="0"/>
                <w:numId w:val="1"/>
              </w:numPr>
              <w:rPr>
                <w:rFonts w:cs="Calibri"/>
                <w:bCs/>
              </w:rPr>
            </w:pPr>
            <w:bookmarkStart w:id="6" w:name="Ucbeniki"/>
            <w:bookmarkEnd w:id="6"/>
            <w:r w:rsidRPr="00897001">
              <w:rPr>
                <w:rFonts w:cs="Calibri"/>
                <w:bCs/>
              </w:rPr>
              <w:t xml:space="preserve">David </w:t>
            </w:r>
            <w:proofErr w:type="spellStart"/>
            <w:r w:rsidRPr="00897001">
              <w:rPr>
                <w:rFonts w:cs="Calibri"/>
                <w:bCs/>
              </w:rPr>
              <w:t>Prutchi</w:t>
            </w:r>
            <w:proofErr w:type="spellEnd"/>
            <w:r w:rsidRPr="00897001">
              <w:rPr>
                <w:rFonts w:cs="Calibri"/>
                <w:bCs/>
              </w:rPr>
              <w:t xml:space="preserve">, Michael </w:t>
            </w:r>
            <w:proofErr w:type="spellStart"/>
            <w:r w:rsidRPr="00897001">
              <w:rPr>
                <w:rFonts w:cs="Calibri"/>
                <w:bCs/>
              </w:rPr>
              <w:t>Norris</w:t>
            </w:r>
            <w:proofErr w:type="spellEnd"/>
            <w:r w:rsidRPr="00897001">
              <w:rPr>
                <w:rFonts w:cs="Calibri"/>
                <w:bCs/>
              </w:rPr>
              <w:t xml:space="preserve">: </w:t>
            </w:r>
            <w:proofErr w:type="spellStart"/>
            <w:r w:rsidRPr="00897001">
              <w:rPr>
                <w:rFonts w:cs="Calibri"/>
                <w:bCs/>
              </w:rPr>
              <w:t>Design</w:t>
            </w:r>
            <w:proofErr w:type="spellEnd"/>
            <w:r w:rsidRPr="00897001">
              <w:rPr>
                <w:rFonts w:cs="Calibri"/>
                <w:bCs/>
              </w:rPr>
              <w:t xml:space="preserve"> </w:t>
            </w:r>
            <w:proofErr w:type="spellStart"/>
            <w:r w:rsidRPr="00897001">
              <w:rPr>
                <w:rFonts w:cs="Calibri"/>
                <w:bCs/>
              </w:rPr>
              <w:t>and</w:t>
            </w:r>
            <w:proofErr w:type="spellEnd"/>
            <w:r w:rsidRPr="00897001">
              <w:rPr>
                <w:rFonts w:cs="Calibri"/>
                <w:bCs/>
              </w:rPr>
              <w:t xml:space="preserve"> </w:t>
            </w:r>
            <w:proofErr w:type="spellStart"/>
            <w:r w:rsidRPr="00897001">
              <w:rPr>
                <w:rFonts w:cs="Calibri"/>
                <w:bCs/>
              </w:rPr>
              <w:t>Development</w:t>
            </w:r>
            <w:proofErr w:type="spellEnd"/>
            <w:r w:rsidRPr="00897001">
              <w:rPr>
                <w:rFonts w:cs="Calibri"/>
                <w:bCs/>
              </w:rPr>
              <w:t xml:space="preserve"> </w:t>
            </w:r>
            <w:proofErr w:type="spellStart"/>
            <w:r w:rsidRPr="00897001">
              <w:rPr>
                <w:rFonts w:cs="Calibri"/>
                <w:bCs/>
              </w:rPr>
              <w:t>of</w:t>
            </w:r>
            <w:proofErr w:type="spellEnd"/>
            <w:r w:rsidRPr="00897001">
              <w:rPr>
                <w:rFonts w:cs="Calibri"/>
                <w:bCs/>
              </w:rPr>
              <w:t xml:space="preserve"> Medical </w:t>
            </w:r>
            <w:proofErr w:type="spellStart"/>
            <w:r w:rsidRPr="00897001">
              <w:rPr>
                <w:rFonts w:cs="Calibri"/>
                <w:bCs/>
              </w:rPr>
              <w:t>Electronic</w:t>
            </w:r>
            <w:proofErr w:type="spellEnd"/>
            <w:r w:rsidRPr="00897001">
              <w:rPr>
                <w:rFonts w:cs="Calibri"/>
                <w:bCs/>
              </w:rPr>
              <w:t xml:space="preserve"> </w:t>
            </w:r>
            <w:proofErr w:type="spellStart"/>
            <w:r w:rsidRPr="00897001">
              <w:rPr>
                <w:rFonts w:cs="Calibri"/>
                <w:bCs/>
              </w:rPr>
              <w:t>Instrumentation</w:t>
            </w:r>
            <w:proofErr w:type="spellEnd"/>
            <w:r w:rsidRPr="00897001">
              <w:rPr>
                <w:rFonts w:cs="Calibri"/>
                <w:bCs/>
              </w:rPr>
              <w:t xml:space="preserve">: A </w:t>
            </w:r>
            <w:proofErr w:type="spellStart"/>
            <w:r w:rsidRPr="00897001">
              <w:rPr>
                <w:rFonts w:cs="Calibri"/>
                <w:bCs/>
              </w:rPr>
              <w:t>Practical</w:t>
            </w:r>
            <w:proofErr w:type="spellEnd"/>
            <w:r w:rsidRPr="00897001">
              <w:rPr>
                <w:rFonts w:cs="Calibri"/>
                <w:bCs/>
              </w:rPr>
              <w:t xml:space="preserve"> </w:t>
            </w:r>
            <w:proofErr w:type="spellStart"/>
            <w:r w:rsidRPr="00897001">
              <w:rPr>
                <w:rFonts w:cs="Calibri"/>
                <w:bCs/>
              </w:rPr>
              <w:t>Perspective</w:t>
            </w:r>
            <w:proofErr w:type="spellEnd"/>
            <w:r w:rsidRPr="00897001">
              <w:rPr>
                <w:rFonts w:cs="Calibri"/>
                <w:bCs/>
              </w:rPr>
              <w:t xml:space="preserve"> </w:t>
            </w:r>
            <w:proofErr w:type="spellStart"/>
            <w:r w:rsidRPr="00897001">
              <w:rPr>
                <w:rFonts w:cs="Calibri"/>
                <w:bCs/>
              </w:rPr>
              <w:t>of</w:t>
            </w:r>
            <w:proofErr w:type="spellEnd"/>
            <w:r w:rsidRPr="00897001">
              <w:rPr>
                <w:rFonts w:cs="Calibri"/>
                <w:bCs/>
              </w:rPr>
              <w:t xml:space="preserve"> </w:t>
            </w:r>
            <w:proofErr w:type="spellStart"/>
            <w:r w:rsidRPr="00897001">
              <w:rPr>
                <w:rFonts w:cs="Calibri"/>
                <w:bCs/>
              </w:rPr>
              <w:t>the</w:t>
            </w:r>
            <w:proofErr w:type="spellEnd"/>
            <w:r w:rsidRPr="00897001">
              <w:rPr>
                <w:rFonts w:cs="Calibri"/>
                <w:bCs/>
              </w:rPr>
              <w:t xml:space="preserve"> </w:t>
            </w:r>
            <w:proofErr w:type="spellStart"/>
            <w:r w:rsidRPr="00897001">
              <w:rPr>
                <w:rFonts w:cs="Calibri"/>
                <w:bCs/>
              </w:rPr>
              <w:t>Design</w:t>
            </w:r>
            <w:proofErr w:type="spellEnd"/>
            <w:r w:rsidRPr="00897001">
              <w:rPr>
                <w:rFonts w:cs="Calibri"/>
                <w:bCs/>
              </w:rPr>
              <w:t xml:space="preserve">, </w:t>
            </w:r>
            <w:proofErr w:type="spellStart"/>
            <w:r w:rsidRPr="00897001">
              <w:rPr>
                <w:rFonts w:cs="Calibri"/>
                <w:bCs/>
              </w:rPr>
              <w:t>Construction</w:t>
            </w:r>
            <w:proofErr w:type="spellEnd"/>
            <w:r w:rsidRPr="00897001">
              <w:rPr>
                <w:rFonts w:cs="Calibri"/>
                <w:bCs/>
              </w:rPr>
              <w:t xml:space="preserve">, </w:t>
            </w:r>
            <w:proofErr w:type="spellStart"/>
            <w:r w:rsidRPr="00897001">
              <w:rPr>
                <w:rFonts w:cs="Calibri"/>
                <w:bCs/>
              </w:rPr>
              <w:t>and</w:t>
            </w:r>
            <w:proofErr w:type="spellEnd"/>
            <w:r w:rsidRPr="00897001">
              <w:rPr>
                <w:rFonts w:cs="Calibri"/>
                <w:bCs/>
              </w:rPr>
              <w:t xml:space="preserve"> Test </w:t>
            </w:r>
            <w:proofErr w:type="spellStart"/>
            <w:r w:rsidRPr="00897001">
              <w:rPr>
                <w:rFonts w:cs="Calibri"/>
                <w:bCs/>
              </w:rPr>
              <w:t>of</w:t>
            </w:r>
            <w:proofErr w:type="spellEnd"/>
            <w:r w:rsidRPr="00897001">
              <w:rPr>
                <w:rFonts w:cs="Calibri"/>
                <w:bCs/>
              </w:rPr>
              <w:t xml:space="preserve"> Medical </w:t>
            </w:r>
            <w:proofErr w:type="spellStart"/>
            <w:r w:rsidRPr="00897001">
              <w:rPr>
                <w:rFonts w:cs="Calibri"/>
                <w:bCs/>
              </w:rPr>
              <w:t>Devices</w:t>
            </w:r>
            <w:proofErr w:type="spellEnd"/>
            <w:r w:rsidRPr="00897001">
              <w:rPr>
                <w:rFonts w:cs="Calibri"/>
                <w:bCs/>
              </w:rPr>
              <w:t xml:space="preserve">. </w:t>
            </w:r>
            <w:proofErr w:type="spellStart"/>
            <w:r w:rsidRPr="00897001">
              <w:rPr>
                <w:rFonts w:cs="Calibri"/>
                <w:bCs/>
              </w:rPr>
              <w:t>Wiley</w:t>
            </w:r>
            <w:proofErr w:type="spellEnd"/>
            <w:r w:rsidRPr="00897001">
              <w:rPr>
                <w:rFonts w:cs="Calibri"/>
                <w:bCs/>
              </w:rPr>
              <w:t>-</w:t>
            </w:r>
            <w:proofErr w:type="spellStart"/>
            <w:r w:rsidRPr="00897001">
              <w:rPr>
                <w:rFonts w:cs="Calibri"/>
                <w:bCs/>
              </w:rPr>
              <w:t>Interscience</w:t>
            </w:r>
            <w:proofErr w:type="spellEnd"/>
            <w:r w:rsidRPr="00897001">
              <w:rPr>
                <w:rFonts w:cs="Calibri"/>
                <w:bCs/>
              </w:rPr>
              <w:t>, 2004</w:t>
            </w:r>
          </w:p>
          <w:p w:rsidR="00D01C45" w:rsidRPr="00897001" w:rsidRDefault="00D01C45" w:rsidP="00897001">
            <w:pPr>
              <w:pStyle w:val="ListParagraph"/>
              <w:numPr>
                <w:ilvl w:val="0"/>
                <w:numId w:val="1"/>
              </w:numPr>
              <w:rPr>
                <w:rFonts w:cs="Calibri"/>
                <w:bCs/>
              </w:rPr>
            </w:pPr>
            <w:r w:rsidRPr="00897001">
              <w:rPr>
                <w:rFonts w:cs="Calibri"/>
                <w:bCs/>
              </w:rPr>
              <w:t xml:space="preserve">N. </w:t>
            </w:r>
            <w:proofErr w:type="spellStart"/>
            <w:r w:rsidRPr="00897001">
              <w:rPr>
                <w:rFonts w:cs="Calibri"/>
                <w:bCs/>
              </w:rPr>
              <w:t>Leitgeb</w:t>
            </w:r>
            <w:proofErr w:type="spellEnd"/>
            <w:r w:rsidRPr="00897001">
              <w:rPr>
                <w:rFonts w:cs="Calibri"/>
                <w:bCs/>
              </w:rPr>
              <w:t xml:space="preserve">: </w:t>
            </w:r>
            <w:proofErr w:type="spellStart"/>
            <w:r w:rsidRPr="00897001">
              <w:rPr>
                <w:rFonts w:cs="Calibri"/>
                <w:bCs/>
              </w:rPr>
              <w:t>Safety</w:t>
            </w:r>
            <w:proofErr w:type="spellEnd"/>
            <w:r w:rsidRPr="00897001">
              <w:rPr>
                <w:rFonts w:cs="Calibri"/>
                <w:bCs/>
              </w:rPr>
              <w:t xml:space="preserve"> </w:t>
            </w:r>
            <w:proofErr w:type="spellStart"/>
            <w:r w:rsidRPr="00897001">
              <w:rPr>
                <w:rFonts w:cs="Calibri"/>
                <w:bCs/>
              </w:rPr>
              <w:t>of</w:t>
            </w:r>
            <w:proofErr w:type="spellEnd"/>
            <w:r w:rsidRPr="00897001">
              <w:rPr>
                <w:rFonts w:cs="Calibri"/>
                <w:bCs/>
              </w:rPr>
              <w:t xml:space="preserve"> </w:t>
            </w:r>
            <w:proofErr w:type="spellStart"/>
            <w:r w:rsidRPr="00897001">
              <w:rPr>
                <w:rFonts w:cs="Calibri"/>
                <w:bCs/>
              </w:rPr>
              <w:t>electromedical</w:t>
            </w:r>
            <w:proofErr w:type="spellEnd"/>
            <w:r w:rsidRPr="00897001">
              <w:rPr>
                <w:rFonts w:cs="Calibri"/>
                <w:bCs/>
              </w:rPr>
              <w:t xml:space="preserve"> </w:t>
            </w:r>
            <w:proofErr w:type="spellStart"/>
            <w:r w:rsidRPr="00897001">
              <w:rPr>
                <w:rFonts w:cs="Calibri"/>
                <w:bCs/>
              </w:rPr>
              <w:t>devices</w:t>
            </w:r>
            <w:proofErr w:type="spellEnd"/>
            <w:r w:rsidRPr="00897001">
              <w:rPr>
                <w:rFonts w:cs="Calibri"/>
                <w:bCs/>
              </w:rPr>
              <w:t>. Springer, 2010.</w:t>
            </w:r>
          </w:p>
          <w:p w:rsidR="00D01C45" w:rsidRPr="00897001" w:rsidRDefault="00D01C45" w:rsidP="00897001">
            <w:pPr>
              <w:pStyle w:val="ListParagraph"/>
              <w:numPr>
                <w:ilvl w:val="0"/>
                <w:numId w:val="1"/>
              </w:numPr>
              <w:rPr>
                <w:rFonts w:cs="Calibri"/>
                <w:bCs/>
              </w:rPr>
            </w:pPr>
            <w:r w:rsidRPr="00897001">
              <w:rPr>
                <w:rFonts w:cs="Calibri"/>
                <w:bCs/>
              </w:rPr>
              <w:t xml:space="preserve">J.D. </w:t>
            </w:r>
            <w:proofErr w:type="spellStart"/>
            <w:r w:rsidRPr="00897001">
              <w:rPr>
                <w:rFonts w:cs="Calibri"/>
                <w:bCs/>
              </w:rPr>
              <w:t>Bronzino</w:t>
            </w:r>
            <w:proofErr w:type="spellEnd"/>
            <w:r w:rsidRPr="00897001">
              <w:rPr>
                <w:rFonts w:cs="Calibri"/>
                <w:bCs/>
              </w:rPr>
              <w:t xml:space="preserve"> (</w:t>
            </w:r>
            <w:proofErr w:type="spellStart"/>
            <w:r w:rsidRPr="00897001">
              <w:rPr>
                <w:rFonts w:cs="Calibri"/>
                <w:bCs/>
              </w:rPr>
              <w:t>editor</w:t>
            </w:r>
            <w:proofErr w:type="spellEnd"/>
            <w:r w:rsidRPr="00897001">
              <w:rPr>
                <w:rFonts w:cs="Calibri"/>
                <w:bCs/>
              </w:rPr>
              <w:t xml:space="preserve">): </w:t>
            </w:r>
            <w:proofErr w:type="spellStart"/>
            <w:r w:rsidRPr="00897001">
              <w:rPr>
                <w:rFonts w:cs="Calibri"/>
                <w:bCs/>
              </w:rPr>
              <w:t>The</w:t>
            </w:r>
            <w:proofErr w:type="spellEnd"/>
            <w:r w:rsidRPr="00897001">
              <w:rPr>
                <w:rFonts w:cs="Calibri"/>
                <w:bCs/>
              </w:rPr>
              <w:t xml:space="preserve"> </w:t>
            </w:r>
            <w:proofErr w:type="spellStart"/>
            <w:r w:rsidRPr="00897001">
              <w:rPr>
                <w:rFonts w:cs="Calibri"/>
                <w:bCs/>
              </w:rPr>
              <w:t>biomedical</w:t>
            </w:r>
            <w:proofErr w:type="spellEnd"/>
            <w:r w:rsidRPr="00897001">
              <w:rPr>
                <w:rFonts w:cs="Calibri"/>
                <w:bCs/>
              </w:rPr>
              <w:t xml:space="preserve"> </w:t>
            </w:r>
            <w:proofErr w:type="spellStart"/>
            <w:r w:rsidRPr="00897001">
              <w:rPr>
                <w:rFonts w:cs="Calibri"/>
                <w:bCs/>
              </w:rPr>
              <w:t>engineering</w:t>
            </w:r>
            <w:proofErr w:type="spellEnd"/>
            <w:r w:rsidRPr="00897001">
              <w:rPr>
                <w:rFonts w:cs="Calibri"/>
                <w:bCs/>
              </w:rPr>
              <w:t xml:space="preserve"> </w:t>
            </w:r>
            <w:proofErr w:type="spellStart"/>
            <w:r w:rsidRPr="00897001">
              <w:rPr>
                <w:rFonts w:cs="Calibri"/>
                <w:bCs/>
              </w:rPr>
              <w:t>handbook</w:t>
            </w:r>
            <w:proofErr w:type="spellEnd"/>
            <w:r w:rsidRPr="00897001">
              <w:rPr>
                <w:rFonts w:cs="Calibri"/>
                <w:bCs/>
              </w:rPr>
              <w:t xml:space="preserve"> (3rd </w:t>
            </w:r>
            <w:proofErr w:type="spellStart"/>
            <w:r w:rsidRPr="00897001">
              <w:rPr>
                <w:rFonts w:cs="Calibri"/>
                <w:bCs/>
              </w:rPr>
              <w:t>ed</w:t>
            </w:r>
            <w:proofErr w:type="spellEnd"/>
            <w:r w:rsidRPr="00897001">
              <w:rPr>
                <w:rFonts w:cs="Calibri"/>
                <w:bCs/>
              </w:rPr>
              <w:t>.). CRC Press, 2006.</w:t>
            </w:r>
          </w:p>
          <w:p w:rsidR="00D01C45" w:rsidRPr="00897001" w:rsidRDefault="00D01C45" w:rsidP="00897001">
            <w:pPr>
              <w:pStyle w:val="ListParagraph"/>
              <w:numPr>
                <w:ilvl w:val="0"/>
                <w:numId w:val="1"/>
              </w:numPr>
              <w:rPr>
                <w:rFonts w:cs="Calibri"/>
                <w:bCs/>
                <w:lang w:val="sv-SE"/>
              </w:rPr>
            </w:pPr>
            <w:r w:rsidRPr="00897001">
              <w:rPr>
                <w:rFonts w:cs="Calibri"/>
                <w:bCs/>
              </w:rPr>
              <w:t>J. G. Webster (</w:t>
            </w:r>
            <w:proofErr w:type="spellStart"/>
            <w:r w:rsidRPr="00897001">
              <w:rPr>
                <w:rFonts w:cs="Calibri"/>
                <w:bCs/>
              </w:rPr>
              <w:t>editor</w:t>
            </w:r>
            <w:proofErr w:type="spellEnd"/>
            <w:r w:rsidRPr="00897001">
              <w:rPr>
                <w:rFonts w:cs="Calibri"/>
                <w:bCs/>
              </w:rPr>
              <w:t xml:space="preserve">): Medical </w:t>
            </w:r>
            <w:proofErr w:type="spellStart"/>
            <w:r w:rsidRPr="00897001">
              <w:rPr>
                <w:rFonts w:cs="Calibri"/>
                <w:bCs/>
              </w:rPr>
              <w:t>Instrumentation</w:t>
            </w:r>
            <w:proofErr w:type="spellEnd"/>
            <w:r w:rsidRPr="00897001">
              <w:rPr>
                <w:rFonts w:cs="Calibri"/>
                <w:bCs/>
              </w:rPr>
              <w:t xml:space="preserve"> </w:t>
            </w:r>
            <w:proofErr w:type="spellStart"/>
            <w:r w:rsidRPr="00897001">
              <w:rPr>
                <w:rFonts w:cs="Calibri"/>
                <w:bCs/>
              </w:rPr>
              <w:t>Application</w:t>
            </w:r>
            <w:proofErr w:type="spellEnd"/>
            <w:r w:rsidRPr="00897001">
              <w:rPr>
                <w:rFonts w:cs="Calibri"/>
                <w:bCs/>
              </w:rPr>
              <w:t xml:space="preserve"> </w:t>
            </w:r>
            <w:proofErr w:type="spellStart"/>
            <w:r w:rsidRPr="00897001">
              <w:rPr>
                <w:rFonts w:cs="Calibri"/>
                <w:bCs/>
              </w:rPr>
              <w:t>and</w:t>
            </w:r>
            <w:proofErr w:type="spellEnd"/>
            <w:r w:rsidRPr="00897001">
              <w:rPr>
                <w:rFonts w:cs="Calibri"/>
                <w:bCs/>
              </w:rPr>
              <w:t xml:space="preserve"> </w:t>
            </w:r>
            <w:proofErr w:type="spellStart"/>
            <w:r w:rsidRPr="00897001">
              <w:rPr>
                <w:rFonts w:cs="Calibri"/>
                <w:bCs/>
              </w:rPr>
              <w:t>Design</w:t>
            </w:r>
            <w:proofErr w:type="spellEnd"/>
            <w:r w:rsidRPr="00897001">
              <w:rPr>
                <w:rFonts w:cs="Calibri"/>
                <w:bCs/>
              </w:rPr>
              <w:t xml:space="preserve"> (4th </w:t>
            </w:r>
            <w:proofErr w:type="spellStart"/>
            <w:r w:rsidRPr="00897001">
              <w:rPr>
                <w:rFonts w:cs="Calibri"/>
                <w:bCs/>
              </w:rPr>
              <w:t>edition</w:t>
            </w:r>
            <w:proofErr w:type="spellEnd"/>
            <w:r w:rsidRPr="00897001">
              <w:rPr>
                <w:rFonts w:cs="Calibri"/>
                <w:bCs/>
              </w:rPr>
              <w:t xml:space="preserve">). </w:t>
            </w:r>
            <w:r w:rsidRPr="00897001">
              <w:rPr>
                <w:rFonts w:cs="Calibri"/>
                <w:bCs/>
                <w:lang w:val="sv-SE"/>
              </w:rPr>
              <w:t>Wiley, 2008.</w:t>
            </w:r>
          </w:p>
          <w:p w:rsidR="00D01C45" w:rsidRPr="00897001" w:rsidRDefault="00D01C45" w:rsidP="00897001">
            <w:pPr>
              <w:pStyle w:val="ListParagraph"/>
              <w:numPr>
                <w:ilvl w:val="0"/>
                <w:numId w:val="1"/>
              </w:numPr>
              <w:rPr>
                <w:rFonts w:cs="Calibri"/>
                <w:bCs/>
                <w:lang w:val="sv-SE"/>
              </w:rPr>
            </w:pPr>
            <w:r w:rsidRPr="00897001">
              <w:rPr>
                <w:rFonts w:cs="Calibri"/>
                <w:bCs/>
                <w:lang w:val="sv-SE"/>
              </w:rPr>
              <w:t>Alojz Kralj (</w:t>
            </w:r>
            <w:r w:rsidR="00BE553C" w:rsidRPr="00897001">
              <w:rPr>
                <w:rFonts w:cs="Calibri"/>
                <w:bCs/>
                <w:lang w:val="sv-SE"/>
              </w:rPr>
              <w:t>editor</w:t>
            </w:r>
            <w:r w:rsidRPr="00897001">
              <w:rPr>
                <w:rFonts w:cs="Calibri"/>
                <w:bCs/>
                <w:lang w:val="sv-SE"/>
              </w:rPr>
              <w:t>): Osnove medicinske elektrotehnike. Dopisna delavska univerza Univerzum, Ljubljana, 1983.</w:t>
            </w:r>
          </w:p>
          <w:p w:rsidR="00D60066" w:rsidRPr="00897001" w:rsidRDefault="00D01C45" w:rsidP="00897001">
            <w:pPr>
              <w:pStyle w:val="ListParagraph"/>
              <w:numPr>
                <w:ilvl w:val="0"/>
                <w:numId w:val="1"/>
              </w:numPr>
              <w:rPr>
                <w:rFonts w:cs="Calibri"/>
                <w:bCs/>
              </w:rPr>
            </w:pPr>
            <w:r w:rsidRPr="00897001">
              <w:rPr>
                <w:rFonts w:cs="Calibri"/>
                <w:bCs/>
                <w:lang w:val="sv-SE"/>
              </w:rPr>
              <w:t>A. Šantić: Biomedicinska elektronika, Školska knjiga Zagreb, 1994.</w:t>
            </w:r>
          </w:p>
        </w:tc>
      </w:tr>
      <w:tr w:rsidR="00D60066" w:rsidTr="000B2261">
        <w:trPr>
          <w:trHeight w:val="73"/>
        </w:trPr>
        <w:tc>
          <w:tcPr>
            <w:tcW w:w="4717" w:type="dxa"/>
            <w:gridSpan w:val="2"/>
            <w:tcBorders>
              <w:top w:val="nil"/>
              <w:left w:val="nil"/>
              <w:bottom w:val="single" w:sz="4" w:space="0" w:color="auto"/>
              <w:right w:val="nil"/>
            </w:tcBorders>
          </w:tcPr>
          <w:p w:rsidR="00D60066" w:rsidRDefault="00D60066">
            <w:pPr>
              <w:rPr>
                <w:rFonts w:cs="Calibri"/>
                <w:b/>
                <w:bCs/>
              </w:rPr>
            </w:pPr>
          </w:p>
          <w:p w:rsidR="00D60066" w:rsidRDefault="00D60066">
            <w:pPr>
              <w:rPr>
                <w:rFonts w:cs="Calibri"/>
                <w:b/>
              </w:rPr>
            </w:pPr>
            <w:r>
              <w:rPr>
                <w:rFonts w:cs="Calibri"/>
                <w:b/>
                <w:szCs w:val="22"/>
              </w:rPr>
              <w:t>Cilji in kompetence:</w:t>
            </w:r>
          </w:p>
        </w:tc>
        <w:tc>
          <w:tcPr>
            <w:tcW w:w="152" w:type="dxa"/>
            <w:gridSpan w:val="2"/>
          </w:tcPr>
          <w:p w:rsidR="00D60066" w:rsidRDefault="00D60066">
            <w:pPr>
              <w:rPr>
                <w:rFonts w:cs="Calibri"/>
                <w:b/>
              </w:rPr>
            </w:pPr>
          </w:p>
        </w:tc>
        <w:tc>
          <w:tcPr>
            <w:tcW w:w="4821" w:type="dxa"/>
            <w:gridSpan w:val="2"/>
            <w:tcBorders>
              <w:top w:val="nil"/>
              <w:left w:val="nil"/>
              <w:bottom w:val="single" w:sz="4" w:space="0" w:color="auto"/>
              <w:right w:val="nil"/>
            </w:tcBorders>
          </w:tcPr>
          <w:p w:rsidR="00D60066" w:rsidRDefault="00D60066">
            <w:pPr>
              <w:rPr>
                <w:rFonts w:cs="Calibri"/>
                <w:b/>
              </w:rPr>
            </w:pPr>
          </w:p>
          <w:p w:rsidR="00D60066" w:rsidRDefault="00D60066">
            <w:pPr>
              <w:rPr>
                <w:rFonts w:cs="Calibri"/>
                <w:b/>
              </w:rPr>
            </w:pPr>
            <w:r>
              <w:rPr>
                <w:rFonts w:cs="Calibri"/>
                <w:b/>
                <w:szCs w:val="22"/>
                <w:lang w:val="en-GB"/>
              </w:rPr>
              <w:t>Objectives and competences</w:t>
            </w:r>
            <w:r>
              <w:rPr>
                <w:rFonts w:cs="Calibri"/>
                <w:b/>
                <w:szCs w:val="22"/>
              </w:rPr>
              <w:t>:</w:t>
            </w:r>
          </w:p>
        </w:tc>
      </w:tr>
      <w:tr w:rsidR="00D60066" w:rsidTr="000B2261">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D01C45" w:rsidRPr="0081368A" w:rsidRDefault="00D01C45" w:rsidP="00D01C45">
            <w:pPr>
              <w:rPr>
                <w:rFonts w:cs="Calibri"/>
                <w:lang w:val="sv-SE"/>
              </w:rPr>
            </w:pPr>
            <w:r w:rsidRPr="0081368A">
              <w:rPr>
                <w:rFonts w:cs="Calibri"/>
                <w:lang w:val="sv-SE"/>
              </w:rPr>
              <w:t>Spoznati specifične elektronske sklope ter zgradbo in komponente elektronskih biomedicinskih naprav. Pridobiti praktične izkušnje z uporabo nekaterih obravnavanih inštrumentov ter z izgradnjo in preizkusom varno delujočega merilnega ojačevalnika za zajem elektrofiziološkega signala (EKG ali EMG) ali električnega stimulatorja.</w:t>
            </w:r>
          </w:p>
          <w:p w:rsidR="00D60066" w:rsidRDefault="00D01C45" w:rsidP="00D01C45">
            <w:pPr>
              <w:rPr>
                <w:rFonts w:cs="Calibri"/>
              </w:rPr>
            </w:pPr>
            <w:r w:rsidRPr="0081368A">
              <w:rPr>
                <w:rFonts w:cs="Calibri"/>
              </w:rPr>
              <w:t>Zgraditi zavest o potrebi po zagotavljanju varnega delovanja biomedicinskih naprav s stališča uporabnika in operaterja in pridobiti osnovno znanje o zagotavljanju varnosti pred električnim udarom v medicinskem okolju.</w:t>
            </w:r>
          </w:p>
        </w:tc>
        <w:tc>
          <w:tcPr>
            <w:tcW w:w="152" w:type="dxa"/>
            <w:gridSpan w:val="2"/>
            <w:tcBorders>
              <w:top w:val="nil"/>
              <w:left w:val="single" w:sz="4" w:space="0" w:color="auto"/>
              <w:bottom w:val="nil"/>
              <w:right w:val="single" w:sz="4" w:space="0" w:color="auto"/>
            </w:tcBorders>
          </w:tcPr>
          <w:p w:rsidR="00D60066" w:rsidRDefault="00D60066">
            <w:pPr>
              <w:rPr>
                <w:rFonts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BE553C" w:rsidRPr="00897001" w:rsidRDefault="00BE553C" w:rsidP="00BE553C">
            <w:pPr>
              <w:rPr>
                <w:rFonts w:cs="Calibri"/>
                <w:lang w:val="en-GB"/>
              </w:rPr>
            </w:pPr>
            <w:r w:rsidRPr="00897001">
              <w:rPr>
                <w:rFonts w:cs="Calibri"/>
                <w:lang w:val="en-GB"/>
              </w:rPr>
              <w:t xml:space="preserve">To learn about specific electronic circuits and elements typically encountered in medical instruments used in clinical and research environment. To gain practical experience from using the instruments and from building and testing a </w:t>
            </w:r>
            <w:proofErr w:type="spellStart"/>
            <w:r w:rsidRPr="00897001">
              <w:rPr>
                <w:rFonts w:cs="Calibri"/>
                <w:lang w:val="en-GB"/>
              </w:rPr>
              <w:t>biopotential</w:t>
            </w:r>
            <w:proofErr w:type="spellEnd"/>
            <w:r w:rsidRPr="00897001">
              <w:rPr>
                <w:rFonts w:cs="Calibri"/>
                <w:lang w:val="en-GB"/>
              </w:rPr>
              <w:t xml:space="preserve"> amplifier or electrical stimulator or some other device. </w:t>
            </w:r>
          </w:p>
          <w:p w:rsidR="00D60066" w:rsidRDefault="00BE553C" w:rsidP="00BE553C">
            <w:pPr>
              <w:rPr>
                <w:rFonts w:cs="Calibri"/>
              </w:rPr>
            </w:pPr>
            <w:r w:rsidRPr="00897001">
              <w:rPr>
                <w:rFonts w:cs="Calibri"/>
                <w:lang w:val="en-GB"/>
              </w:rPr>
              <w:t>To build awareness of the need for safe design, operation and use of biomedical devices from the patient's and the operator's point of view. To gain elementary knowledge about standards and measures needed to protect against electrical hazards in medical environment.</w:t>
            </w:r>
          </w:p>
        </w:tc>
      </w:tr>
      <w:tr w:rsidR="00D60066" w:rsidTr="000B2261">
        <w:trPr>
          <w:trHeight w:val="117"/>
        </w:trPr>
        <w:tc>
          <w:tcPr>
            <w:tcW w:w="4727" w:type="dxa"/>
            <w:gridSpan w:val="3"/>
            <w:tcBorders>
              <w:top w:val="nil"/>
              <w:left w:val="nil"/>
              <w:bottom w:val="single" w:sz="4" w:space="0" w:color="auto"/>
              <w:right w:val="nil"/>
            </w:tcBorders>
          </w:tcPr>
          <w:p w:rsidR="00D60066" w:rsidRDefault="00D60066">
            <w:pPr>
              <w:rPr>
                <w:rFonts w:cs="Calibri"/>
                <w:b/>
              </w:rPr>
            </w:pPr>
          </w:p>
          <w:p w:rsidR="00D60066" w:rsidRDefault="00D60066">
            <w:pPr>
              <w:rPr>
                <w:rFonts w:cs="Calibri"/>
                <w:b/>
              </w:rPr>
            </w:pPr>
            <w:r>
              <w:rPr>
                <w:rFonts w:cs="Calibri"/>
                <w:b/>
                <w:szCs w:val="22"/>
              </w:rPr>
              <w:t>Predvideni študijski rezultati:</w:t>
            </w:r>
          </w:p>
        </w:tc>
        <w:tc>
          <w:tcPr>
            <w:tcW w:w="142" w:type="dxa"/>
          </w:tcPr>
          <w:p w:rsidR="00D60066" w:rsidRDefault="00D60066">
            <w:pPr>
              <w:rPr>
                <w:rFonts w:cs="Calibri"/>
                <w:b/>
              </w:rPr>
            </w:pPr>
          </w:p>
          <w:p w:rsidR="00D60066" w:rsidRDefault="00D60066">
            <w:pPr>
              <w:rPr>
                <w:rFonts w:cs="Calibri"/>
                <w:b/>
              </w:rPr>
            </w:pPr>
          </w:p>
        </w:tc>
        <w:tc>
          <w:tcPr>
            <w:tcW w:w="4821" w:type="dxa"/>
            <w:gridSpan w:val="2"/>
            <w:tcBorders>
              <w:top w:val="nil"/>
              <w:left w:val="nil"/>
              <w:bottom w:val="single" w:sz="4" w:space="0" w:color="auto"/>
              <w:right w:val="nil"/>
            </w:tcBorders>
          </w:tcPr>
          <w:p w:rsidR="00D60066" w:rsidRPr="00C44581" w:rsidRDefault="00D60066">
            <w:pPr>
              <w:rPr>
                <w:rFonts w:cs="Calibri"/>
                <w:b/>
                <w:lang w:val="en-GB"/>
              </w:rPr>
            </w:pPr>
          </w:p>
          <w:p w:rsidR="00D60066" w:rsidRPr="00C44581" w:rsidRDefault="00D60066">
            <w:pPr>
              <w:rPr>
                <w:rFonts w:cs="Calibri"/>
                <w:b/>
                <w:lang w:val="en-GB"/>
              </w:rPr>
            </w:pPr>
            <w:r w:rsidRPr="00C44581">
              <w:rPr>
                <w:rFonts w:cs="Calibri"/>
                <w:b/>
                <w:szCs w:val="22"/>
                <w:lang w:val="en-GB"/>
              </w:rPr>
              <w:t>Intended learning outcomes:</w:t>
            </w:r>
          </w:p>
        </w:tc>
      </w:tr>
      <w:tr w:rsidR="00D01C45" w:rsidTr="000B2261">
        <w:trPr>
          <w:trHeight w:val="1387"/>
        </w:trPr>
        <w:tc>
          <w:tcPr>
            <w:tcW w:w="4727" w:type="dxa"/>
            <w:gridSpan w:val="3"/>
            <w:tcBorders>
              <w:top w:val="single" w:sz="4" w:space="0" w:color="auto"/>
              <w:left w:val="single" w:sz="4" w:space="0" w:color="auto"/>
              <w:bottom w:val="nil"/>
              <w:right w:val="single" w:sz="4" w:space="0" w:color="auto"/>
            </w:tcBorders>
          </w:tcPr>
          <w:p w:rsidR="00D01C45" w:rsidRPr="00C72078" w:rsidRDefault="00D01C45" w:rsidP="00D01C45">
            <w:pPr>
              <w:rPr>
                <w:rFonts w:cs="Calibri"/>
              </w:rPr>
            </w:pPr>
            <w:r w:rsidRPr="00C72078">
              <w:rPr>
                <w:rFonts w:cs="Calibri"/>
              </w:rPr>
              <w:t>Znanje in razumevanje:</w:t>
            </w:r>
          </w:p>
          <w:p w:rsidR="00D01C45" w:rsidRDefault="00D01C45" w:rsidP="00D01C45">
            <w:pPr>
              <w:rPr>
                <w:rFonts w:cs="Calibri"/>
                <w:lang w:val="pl-PL"/>
              </w:rPr>
            </w:pPr>
            <w:r w:rsidRPr="0081368A">
              <w:rPr>
                <w:rFonts w:cs="Calibri"/>
                <w:lang w:val="sv-SE"/>
              </w:rPr>
              <w:t xml:space="preserve">Poznavanje zgradbe in razumevanje delovanja nekaterih elektronskih medicinskih naprav. </w:t>
            </w:r>
            <w:r w:rsidRPr="0081368A">
              <w:rPr>
                <w:rFonts w:cs="Calibri"/>
                <w:lang w:val="pl-PL"/>
              </w:rPr>
              <w:t xml:space="preserve">Poznavanje posameznih specifičnih elektronskih sklopov, ki nastopajo v merilni, diagnostični ali terapevtski elektronski opremi. Poznavanje in razumevanje dejstev v zvezi z nevarnosti električnega udara v medicinskem </w:t>
            </w:r>
            <w:r w:rsidRPr="0081368A">
              <w:rPr>
                <w:rFonts w:cs="Calibri"/>
                <w:lang w:val="pl-PL"/>
              </w:rPr>
              <w:lastRenderedPageBreak/>
              <w:t>okolju ter ukrepi za njihovo preprečitev.</w:t>
            </w:r>
          </w:p>
          <w:p w:rsidR="00D01C45" w:rsidRPr="0081368A" w:rsidRDefault="00D01C45" w:rsidP="00D01C45">
            <w:pPr>
              <w:rPr>
                <w:rFonts w:cs="Calibri"/>
              </w:rPr>
            </w:pPr>
            <w:r>
              <w:rPr>
                <w:rFonts w:cs="Calibri"/>
              </w:rPr>
              <w:t xml:space="preserve">Uporaba: </w:t>
            </w:r>
            <w:r w:rsidRPr="0081368A">
              <w:rPr>
                <w:rFonts w:cs="Calibri"/>
              </w:rPr>
              <w:t xml:space="preserve">Usposobljenost za osnovno uporabo nekaterih biomedicinskih inštrumentov Uporaba pridobljenega znanja za izgradnjo ojačevalnika za varen in kvaliteten zajem majhnih </w:t>
            </w:r>
            <w:proofErr w:type="spellStart"/>
            <w:r w:rsidRPr="0081368A">
              <w:rPr>
                <w:rFonts w:cs="Calibri"/>
              </w:rPr>
              <w:t>bioelektričnih</w:t>
            </w:r>
            <w:proofErr w:type="spellEnd"/>
            <w:r w:rsidRPr="0081368A">
              <w:rPr>
                <w:rFonts w:cs="Calibri"/>
              </w:rPr>
              <w:t xml:space="preserve"> signalov in drugih osnovnih elektronskih sklopov.</w:t>
            </w:r>
          </w:p>
          <w:p w:rsidR="00D01C45" w:rsidRPr="0081368A" w:rsidRDefault="00D01C45" w:rsidP="00D01C45">
            <w:pPr>
              <w:rPr>
                <w:rFonts w:cs="Calibri"/>
              </w:rPr>
            </w:pPr>
            <w:r w:rsidRPr="0081368A">
              <w:rPr>
                <w:rFonts w:cs="Calibri"/>
              </w:rPr>
              <w:t>Refleksija: Zavedanje o različnih varnostnih vidikih uporabe elektronskih naprav v medicinskem okolju.</w:t>
            </w:r>
          </w:p>
          <w:p w:rsidR="00D01C45" w:rsidRPr="0081368A" w:rsidRDefault="00D01C45" w:rsidP="00D01C45">
            <w:pPr>
              <w:rPr>
                <w:rFonts w:cs="Calibri"/>
                <w:lang w:val="pl-PL"/>
              </w:rPr>
            </w:pPr>
            <w:r w:rsidRPr="0081368A">
              <w:rPr>
                <w:rFonts w:cs="Calibri"/>
                <w:lang w:val="sv-SE"/>
              </w:rPr>
              <w:t xml:space="preserve">Prenosljive spretnosti: Vrednotenje delovanja medicinske elektronike in naprav. Sposobnost izbrati primeren inštrument ali elektronski sklop za določen namen in hkrati prepoznati omejitve izbranega. </w:t>
            </w:r>
            <w:r w:rsidRPr="0081368A">
              <w:rPr>
                <w:rFonts w:cs="Calibri"/>
                <w:lang w:val="pl-PL"/>
              </w:rPr>
              <w:t>Samostojno iskanje dodatnih virov informacij.</w:t>
            </w:r>
          </w:p>
        </w:tc>
        <w:tc>
          <w:tcPr>
            <w:tcW w:w="142" w:type="dxa"/>
            <w:tcBorders>
              <w:top w:val="nil"/>
              <w:left w:val="single" w:sz="4" w:space="0" w:color="auto"/>
              <w:bottom w:val="nil"/>
              <w:right w:val="single" w:sz="4" w:space="0" w:color="auto"/>
            </w:tcBorders>
          </w:tcPr>
          <w:p w:rsidR="00D01C45" w:rsidRPr="0081368A" w:rsidRDefault="00D01C45" w:rsidP="00D01C45">
            <w:pPr>
              <w:rPr>
                <w:rFonts w:cs="Calibri"/>
                <w:lang w:val="pl-PL"/>
              </w:rPr>
            </w:pPr>
          </w:p>
          <w:p w:rsidR="00D01C45" w:rsidRPr="0081368A" w:rsidRDefault="00D01C45" w:rsidP="00D01C45">
            <w:pPr>
              <w:rPr>
                <w:rFonts w:cs="Calibri"/>
                <w:lang w:val="pl-PL"/>
              </w:rPr>
            </w:pPr>
          </w:p>
          <w:p w:rsidR="00D01C45" w:rsidRPr="0081368A" w:rsidRDefault="00D01C45" w:rsidP="00D01C45">
            <w:pPr>
              <w:rPr>
                <w:rFonts w:cs="Calibri"/>
                <w:lang w:val="pl-PL"/>
              </w:rPr>
            </w:pPr>
          </w:p>
        </w:tc>
        <w:tc>
          <w:tcPr>
            <w:tcW w:w="4821" w:type="dxa"/>
            <w:gridSpan w:val="2"/>
            <w:tcBorders>
              <w:top w:val="single" w:sz="4" w:space="0" w:color="auto"/>
              <w:left w:val="single" w:sz="4" w:space="0" w:color="auto"/>
              <w:bottom w:val="nil"/>
              <w:right w:val="single" w:sz="4" w:space="0" w:color="auto"/>
            </w:tcBorders>
          </w:tcPr>
          <w:p w:rsidR="00A572CB" w:rsidRPr="00897001" w:rsidRDefault="00D01C45" w:rsidP="00A572CB">
            <w:pPr>
              <w:rPr>
                <w:rFonts w:cs="Calibri"/>
                <w:lang w:val="en-GB"/>
              </w:rPr>
            </w:pPr>
            <w:r w:rsidRPr="00897001">
              <w:rPr>
                <w:rFonts w:cs="Calibri"/>
                <w:lang w:val="en-GB"/>
              </w:rPr>
              <w:t>Knowledge and understanding:</w:t>
            </w:r>
            <w:r w:rsidR="00A572CB" w:rsidRPr="00897001">
              <w:rPr>
                <w:rFonts w:cs="Calibri"/>
                <w:lang w:val="en-GB"/>
              </w:rPr>
              <w:t xml:space="preserve"> Knowledge about structure and understanding of the function of typical electronic medical devices and specific electric circuits commonly encountered in measurement, diagnostic or therapeutic instruments. Understanding of potential electrical hazards and measures for their prevention in medical environment.</w:t>
            </w:r>
          </w:p>
          <w:p w:rsidR="00A572CB" w:rsidRPr="00897001" w:rsidRDefault="00A572CB" w:rsidP="00A572CB">
            <w:pPr>
              <w:rPr>
                <w:rFonts w:cs="Calibri"/>
                <w:lang w:val="en-GB"/>
              </w:rPr>
            </w:pPr>
            <w:r w:rsidRPr="00897001">
              <w:rPr>
                <w:rFonts w:cs="Calibri"/>
                <w:lang w:val="en-GB"/>
              </w:rPr>
              <w:lastRenderedPageBreak/>
              <w:t xml:space="preserve">Practical use: </w:t>
            </w:r>
            <w:r w:rsidR="00897001">
              <w:rPr>
                <w:rFonts w:cs="Calibri"/>
                <w:lang w:val="en-GB"/>
              </w:rPr>
              <w:t xml:space="preserve">Ability for elementary </w:t>
            </w:r>
            <w:r w:rsidRPr="00897001">
              <w:rPr>
                <w:rFonts w:cs="Calibri"/>
                <w:lang w:val="en-GB"/>
              </w:rPr>
              <w:t xml:space="preserve">use of selected biomedical instruments. Application of knowledge to build a </w:t>
            </w:r>
            <w:proofErr w:type="spellStart"/>
            <w:r w:rsidRPr="00897001">
              <w:rPr>
                <w:rFonts w:cs="Calibri"/>
                <w:lang w:val="en-GB"/>
              </w:rPr>
              <w:t>biopotential</w:t>
            </w:r>
            <w:proofErr w:type="spellEnd"/>
            <w:r w:rsidRPr="00897001">
              <w:rPr>
                <w:rFonts w:cs="Calibri"/>
                <w:lang w:val="en-GB"/>
              </w:rPr>
              <w:t xml:space="preserve"> amplifier (and acquire signals), an electrical stimulator or some other device and to evaluate its characteristics.</w:t>
            </w:r>
          </w:p>
          <w:p w:rsidR="00A572CB" w:rsidRPr="00897001" w:rsidRDefault="00A572CB" w:rsidP="00A572CB">
            <w:pPr>
              <w:rPr>
                <w:rFonts w:cs="Calibri"/>
                <w:lang w:val="en-GB"/>
              </w:rPr>
            </w:pPr>
            <w:r w:rsidRPr="00897001">
              <w:rPr>
                <w:rFonts w:cs="Calibri"/>
                <w:lang w:val="en-GB"/>
              </w:rPr>
              <w:t>Reflexion: Awareness of different sources of danger in application of electrical devices in medical environment.</w:t>
            </w:r>
          </w:p>
          <w:p w:rsidR="00D01C45" w:rsidRPr="00897001" w:rsidRDefault="00A572CB" w:rsidP="00A572CB">
            <w:pPr>
              <w:rPr>
                <w:rFonts w:cs="Calibri"/>
                <w:lang w:val="en-GB"/>
              </w:rPr>
            </w:pPr>
            <w:r w:rsidRPr="00897001">
              <w:rPr>
                <w:rFonts w:cs="Calibri"/>
                <w:lang w:val="en-GB"/>
              </w:rPr>
              <w:t>Transferable skills: Ability to evaluate electrical medical devices. Ability to select an appropriate method or a device for a specific purpose and to recognize its limitations</w:t>
            </w:r>
            <w:proofErr w:type="gramStart"/>
            <w:r w:rsidRPr="00897001">
              <w:rPr>
                <w:rFonts w:cs="Calibri"/>
                <w:lang w:val="en-GB"/>
              </w:rPr>
              <w:t>,.</w:t>
            </w:r>
            <w:proofErr w:type="gramEnd"/>
          </w:p>
          <w:p w:rsidR="00D01C45" w:rsidRPr="00C72078" w:rsidRDefault="00D01C45" w:rsidP="00D01C45">
            <w:pPr>
              <w:rPr>
                <w:rFonts w:cs="Calibri"/>
              </w:rPr>
            </w:pPr>
          </w:p>
        </w:tc>
      </w:tr>
      <w:tr w:rsidR="00D01C45" w:rsidTr="006432C5">
        <w:trPr>
          <w:trHeight w:val="112"/>
        </w:trPr>
        <w:tc>
          <w:tcPr>
            <w:tcW w:w="4727" w:type="dxa"/>
            <w:gridSpan w:val="3"/>
            <w:tcBorders>
              <w:top w:val="nil"/>
              <w:left w:val="single" w:sz="4" w:space="0" w:color="auto"/>
              <w:bottom w:val="single" w:sz="4" w:space="0" w:color="auto"/>
              <w:right w:val="single" w:sz="4" w:space="0" w:color="auto"/>
            </w:tcBorders>
          </w:tcPr>
          <w:p w:rsidR="00D01C45" w:rsidRPr="00C72078" w:rsidRDefault="00D01C45" w:rsidP="00D01C45">
            <w:pPr>
              <w:rPr>
                <w:rFonts w:cs="Calibri"/>
              </w:rPr>
            </w:pPr>
          </w:p>
        </w:tc>
        <w:tc>
          <w:tcPr>
            <w:tcW w:w="142" w:type="dxa"/>
            <w:tcBorders>
              <w:top w:val="nil"/>
              <w:left w:val="single" w:sz="4" w:space="0" w:color="auto"/>
              <w:bottom w:val="nil"/>
              <w:right w:val="single" w:sz="4" w:space="0" w:color="auto"/>
            </w:tcBorders>
          </w:tcPr>
          <w:p w:rsidR="00D01C45" w:rsidRDefault="00D01C45" w:rsidP="00D01C45">
            <w:pPr>
              <w:rPr>
                <w:rFonts w:cs="Calibri"/>
                <w:b/>
              </w:rPr>
            </w:pPr>
          </w:p>
        </w:tc>
        <w:tc>
          <w:tcPr>
            <w:tcW w:w="4821" w:type="dxa"/>
            <w:gridSpan w:val="2"/>
            <w:tcBorders>
              <w:top w:val="nil"/>
              <w:left w:val="single" w:sz="4" w:space="0" w:color="auto"/>
              <w:bottom w:val="single" w:sz="4" w:space="0" w:color="auto"/>
              <w:right w:val="single" w:sz="4" w:space="0" w:color="auto"/>
            </w:tcBorders>
          </w:tcPr>
          <w:p w:rsidR="00D01C45" w:rsidRDefault="00D01C45" w:rsidP="00D01C45">
            <w:pPr>
              <w:rPr>
                <w:rFonts w:cs="Calibri"/>
              </w:rPr>
            </w:pPr>
          </w:p>
        </w:tc>
      </w:tr>
      <w:tr w:rsidR="00D01C45" w:rsidTr="000B2261">
        <w:tc>
          <w:tcPr>
            <w:tcW w:w="4727" w:type="dxa"/>
            <w:gridSpan w:val="3"/>
            <w:tcBorders>
              <w:top w:val="nil"/>
              <w:left w:val="nil"/>
              <w:bottom w:val="single" w:sz="4" w:space="0" w:color="auto"/>
              <w:right w:val="nil"/>
            </w:tcBorders>
          </w:tcPr>
          <w:p w:rsidR="00D01C45" w:rsidRDefault="00D01C45" w:rsidP="00D01C45">
            <w:pPr>
              <w:rPr>
                <w:rFonts w:cs="Calibri"/>
                <w:b/>
              </w:rPr>
            </w:pPr>
          </w:p>
          <w:p w:rsidR="00D01C45" w:rsidRDefault="00D01C45" w:rsidP="00D01C45">
            <w:pPr>
              <w:rPr>
                <w:rFonts w:cs="Calibri"/>
                <w:b/>
              </w:rPr>
            </w:pPr>
            <w:r>
              <w:rPr>
                <w:rFonts w:cs="Calibri"/>
                <w:b/>
                <w:szCs w:val="22"/>
              </w:rPr>
              <w:t>Metode poučevanja in učenja:</w:t>
            </w:r>
          </w:p>
        </w:tc>
        <w:tc>
          <w:tcPr>
            <w:tcW w:w="142" w:type="dxa"/>
          </w:tcPr>
          <w:p w:rsidR="00D01C45" w:rsidRDefault="00D01C45" w:rsidP="00D01C45">
            <w:pPr>
              <w:rPr>
                <w:rFonts w:cs="Calibri"/>
                <w:b/>
              </w:rPr>
            </w:pPr>
          </w:p>
          <w:p w:rsidR="00D01C45" w:rsidRDefault="00D01C45" w:rsidP="00D01C45">
            <w:pPr>
              <w:rPr>
                <w:rFonts w:cs="Calibri"/>
                <w:b/>
              </w:rPr>
            </w:pPr>
          </w:p>
        </w:tc>
        <w:tc>
          <w:tcPr>
            <w:tcW w:w="4821" w:type="dxa"/>
            <w:gridSpan w:val="2"/>
            <w:tcBorders>
              <w:top w:val="nil"/>
              <w:left w:val="nil"/>
              <w:bottom w:val="single" w:sz="4" w:space="0" w:color="auto"/>
              <w:right w:val="nil"/>
            </w:tcBorders>
          </w:tcPr>
          <w:p w:rsidR="00D01C45" w:rsidRDefault="00D01C45" w:rsidP="00D01C45">
            <w:pPr>
              <w:rPr>
                <w:rFonts w:cs="Calibri"/>
                <w:b/>
              </w:rPr>
            </w:pPr>
          </w:p>
          <w:p w:rsidR="00D01C45" w:rsidRDefault="00D01C45" w:rsidP="00D01C45">
            <w:pPr>
              <w:rPr>
                <w:rFonts w:cs="Calibri"/>
                <w:b/>
              </w:rPr>
            </w:pPr>
            <w:proofErr w:type="spellStart"/>
            <w:r>
              <w:rPr>
                <w:rFonts w:cs="Calibri"/>
                <w:b/>
                <w:szCs w:val="22"/>
              </w:rPr>
              <w:t>Learning</w:t>
            </w:r>
            <w:proofErr w:type="spellEnd"/>
            <w:r>
              <w:rPr>
                <w:rFonts w:cs="Calibri"/>
                <w:b/>
                <w:szCs w:val="22"/>
              </w:rPr>
              <w:t xml:space="preserve"> </w:t>
            </w:r>
            <w:proofErr w:type="spellStart"/>
            <w:r>
              <w:rPr>
                <w:rFonts w:cs="Calibri"/>
                <w:b/>
                <w:szCs w:val="22"/>
              </w:rPr>
              <w:t>and</w:t>
            </w:r>
            <w:proofErr w:type="spellEnd"/>
            <w:r>
              <w:rPr>
                <w:rFonts w:cs="Calibri"/>
                <w:b/>
                <w:szCs w:val="22"/>
              </w:rPr>
              <w:t xml:space="preserve"> </w:t>
            </w:r>
            <w:proofErr w:type="spellStart"/>
            <w:r>
              <w:rPr>
                <w:rFonts w:cs="Calibri"/>
                <w:b/>
                <w:szCs w:val="22"/>
              </w:rPr>
              <w:t>teaching</w:t>
            </w:r>
            <w:proofErr w:type="spellEnd"/>
            <w:r>
              <w:rPr>
                <w:rFonts w:cs="Calibri"/>
                <w:b/>
                <w:szCs w:val="22"/>
              </w:rPr>
              <w:t xml:space="preserve"> </w:t>
            </w:r>
            <w:proofErr w:type="spellStart"/>
            <w:r>
              <w:rPr>
                <w:rFonts w:cs="Calibri"/>
                <w:b/>
                <w:szCs w:val="22"/>
              </w:rPr>
              <w:t>methods</w:t>
            </w:r>
            <w:proofErr w:type="spellEnd"/>
            <w:r>
              <w:rPr>
                <w:rFonts w:cs="Calibri"/>
                <w:b/>
                <w:szCs w:val="22"/>
              </w:rPr>
              <w:t>:</w:t>
            </w:r>
          </w:p>
        </w:tc>
      </w:tr>
      <w:tr w:rsidR="00D01C45" w:rsidTr="00E948BA">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D01C45" w:rsidRDefault="00D01C45" w:rsidP="00D01C45">
            <w:pPr>
              <w:rPr>
                <w:rFonts w:cs="Calibri"/>
              </w:rPr>
            </w:pPr>
            <w:r w:rsidRPr="0081368A">
              <w:rPr>
                <w:rFonts w:cs="Calibri"/>
              </w:rPr>
              <w:t xml:space="preserve">Na predavanjih študenti spoznajo teoretične osnove zgradbe in delovanja tipičnih elektronskih biomedicinskih naprav in posameznih specifičnih sestavnih sklopov. Praktične vaje so namenjene izvedbi konkretnih nalog. Vključujejo projektno nalogo, v okviru katere študenti načrtujejo in zgradijo osnovni ojačevalnik majhnih </w:t>
            </w:r>
            <w:proofErr w:type="spellStart"/>
            <w:r w:rsidRPr="0081368A">
              <w:rPr>
                <w:rFonts w:cs="Calibri"/>
              </w:rPr>
              <w:t>bioelektričnih</w:t>
            </w:r>
            <w:proofErr w:type="spellEnd"/>
            <w:r w:rsidRPr="0081368A">
              <w:rPr>
                <w:rFonts w:cs="Calibri"/>
              </w:rPr>
              <w:t xml:space="preserve"> potencialov (EKG ali EMG), katerega delovanje preizkusijo in ovrednotijo ter primerjajo s komercialno napravo za ta namen. Vaje in predavanja pri tem predmetu se dopolnjujejo z vsebinami predmeta Meritve in senzorji v biomedicini.</w:t>
            </w:r>
          </w:p>
        </w:tc>
        <w:tc>
          <w:tcPr>
            <w:tcW w:w="142" w:type="dxa"/>
            <w:tcBorders>
              <w:top w:val="nil"/>
              <w:left w:val="single" w:sz="4" w:space="0" w:color="auto"/>
              <w:bottom w:val="nil"/>
              <w:right w:val="single" w:sz="4" w:space="0" w:color="auto"/>
            </w:tcBorders>
          </w:tcPr>
          <w:p w:rsidR="00D01C45" w:rsidRDefault="00D01C45" w:rsidP="00D01C45">
            <w:pPr>
              <w:rPr>
                <w:rFonts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09151F" w:rsidRDefault="00A572CB" w:rsidP="006B3936">
            <w:pPr>
              <w:rPr>
                <w:rFonts w:cs="Calibri"/>
                <w:lang w:val="en-GB"/>
              </w:rPr>
            </w:pPr>
            <w:r w:rsidRPr="00897001">
              <w:rPr>
                <w:rFonts w:cs="Calibri"/>
                <w:lang w:val="en-GB"/>
              </w:rPr>
              <w:t xml:space="preserve">Lectures, individual practical lab </w:t>
            </w:r>
            <w:r w:rsidR="006B3936" w:rsidRPr="00897001">
              <w:rPr>
                <w:rFonts w:cs="Calibri"/>
                <w:lang w:val="en-GB"/>
              </w:rPr>
              <w:t>assignments</w:t>
            </w:r>
            <w:r w:rsidRPr="00897001">
              <w:rPr>
                <w:rFonts w:cs="Calibri"/>
                <w:lang w:val="en-GB"/>
              </w:rPr>
              <w:t>, one major project assignment (</w:t>
            </w:r>
            <w:r w:rsidR="006B3936" w:rsidRPr="00897001">
              <w:rPr>
                <w:rFonts w:cs="Calibri"/>
                <w:lang w:val="en-GB"/>
              </w:rPr>
              <w:t xml:space="preserve">planning, designing, </w:t>
            </w:r>
            <w:r w:rsidRPr="00897001">
              <w:rPr>
                <w:rFonts w:cs="Calibri"/>
                <w:lang w:val="en-GB"/>
              </w:rPr>
              <w:t>building</w:t>
            </w:r>
            <w:r w:rsidR="006B3936" w:rsidRPr="00897001">
              <w:rPr>
                <w:rFonts w:cs="Calibri"/>
                <w:lang w:val="en-GB"/>
              </w:rPr>
              <w:t xml:space="preserve"> and evaluation</w:t>
            </w:r>
            <w:r w:rsidRPr="00897001">
              <w:rPr>
                <w:rFonts w:cs="Calibri"/>
                <w:lang w:val="en-GB"/>
              </w:rPr>
              <w:t xml:space="preserve"> of a </w:t>
            </w:r>
            <w:proofErr w:type="spellStart"/>
            <w:r w:rsidRPr="00897001">
              <w:rPr>
                <w:rFonts w:cs="Calibri"/>
                <w:lang w:val="en-GB"/>
              </w:rPr>
              <w:t>biopotential</w:t>
            </w:r>
            <w:proofErr w:type="spellEnd"/>
            <w:r w:rsidRPr="00897001">
              <w:rPr>
                <w:rFonts w:cs="Calibri"/>
                <w:lang w:val="en-GB"/>
              </w:rPr>
              <w:t xml:space="preserve"> amplifier or </w:t>
            </w:r>
            <w:r w:rsidR="006B3936" w:rsidRPr="00897001">
              <w:rPr>
                <w:rFonts w:cs="Calibri"/>
                <w:lang w:val="en-GB"/>
              </w:rPr>
              <w:t xml:space="preserve">some other device to acquire a specific biomedical signal), self </w:t>
            </w:r>
          </w:p>
          <w:p w:rsidR="00D01C45" w:rsidRPr="00897001" w:rsidRDefault="006B3936" w:rsidP="006B3936">
            <w:pPr>
              <w:rPr>
                <w:rFonts w:cs="Calibri"/>
                <w:lang w:val="en-GB"/>
              </w:rPr>
            </w:pPr>
            <w:proofErr w:type="gramStart"/>
            <w:r w:rsidRPr="00897001">
              <w:rPr>
                <w:rFonts w:cs="Calibri"/>
                <w:lang w:val="en-GB"/>
              </w:rPr>
              <w:t>study</w:t>
            </w:r>
            <w:proofErr w:type="gramEnd"/>
            <w:r w:rsidRPr="00897001">
              <w:rPr>
                <w:rFonts w:cs="Calibri"/>
                <w:lang w:val="en-GB"/>
              </w:rPr>
              <w:t>. This course should be taken together with the course Measurements and Sensors in Biomedicine (both courses run in parallel and share some of the lab work and the project).</w:t>
            </w:r>
          </w:p>
        </w:tc>
      </w:tr>
      <w:tr w:rsidR="00D01C45" w:rsidTr="000B2261">
        <w:tc>
          <w:tcPr>
            <w:tcW w:w="4020" w:type="dxa"/>
            <w:tcBorders>
              <w:top w:val="nil"/>
              <w:left w:val="nil"/>
              <w:bottom w:val="single" w:sz="4" w:space="0" w:color="auto"/>
              <w:right w:val="nil"/>
            </w:tcBorders>
          </w:tcPr>
          <w:p w:rsidR="00D01C45" w:rsidRDefault="00D01C45" w:rsidP="00D01C45">
            <w:pPr>
              <w:rPr>
                <w:rFonts w:cs="Calibri"/>
                <w:b/>
              </w:rPr>
            </w:pPr>
          </w:p>
          <w:p w:rsidR="00D01C45" w:rsidRDefault="00D01C45" w:rsidP="00D01C45">
            <w:pPr>
              <w:rPr>
                <w:rFonts w:cs="Calibri"/>
                <w:b/>
              </w:rPr>
            </w:pPr>
            <w:r>
              <w:rPr>
                <w:rFonts w:cs="Calibri"/>
                <w:b/>
                <w:szCs w:val="22"/>
              </w:rPr>
              <w:t>Načini ocenjevanja:</w:t>
            </w:r>
          </w:p>
        </w:tc>
        <w:tc>
          <w:tcPr>
            <w:tcW w:w="1560" w:type="dxa"/>
            <w:gridSpan w:val="4"/>
            <w:tcBorders>
              <w:top w:val="nil"/>
              <w:left w:val="nil"/>
              <w:bottom w:val="single" w:sz="4" w:space="0" w:color="auto"/>
              <w:right w:val="nil"/>
            </w:tcBorders>
            <w:hideMark/>
          </w:tcPr>
          <w:p w:rsidR="00D01C45" w:rsidRDefault="00D01C45" w:rsidP="00D01C45">
            <w:pPr>
              <w:rPr>
                <w:rFonts w:cs="Calibri"/>
              </w:rPr>
            </w:pPr>
            <w:r>
              <w:rPr>
                <w:rFonts w:cs="Calibri"/>
                <w:szCs w:val="22"/>
              </w:rPr>
              <w:t>Delež (v %) /</w:t>
            </w:r>
          </w:p>
          <w:p w:rsidR="00D01C45" w:rsidRDefault="00D01C45" w:rsidP="00D01C45">
            <w:pPr>
              <w:rPr>
                <w:rFonts w:cs="Calibri"/>
                <w:b/>
              </w:rPr>
            </w:pPr>
            <w:proofErr w:type="spellStart"/>
            <w:r>
              <w:rPr>
                <w:rFonts w:cs="Calibri"/>
                <w:szCs w:val="22"/>
              </w:rPr>
              <w:t>Weight</w:t>
            </w:r>
            <w:proofErr w:type="spellEnd"/>
            <w:r>
              <w:rPr>
                <w:rFonts w:cs="Calibri"/>
                <w:szCs w:val="22"/>
              </w:rPr>
              <w:t xml:space="preserve"> (in %)</w:t>
            </w:r>
          </w:p>
        </w:tc>
        <w:tc>
          <w:tcPr>
            <w:tcW w:w="4110" w:type="dxa"/>
            <w:tcBorders>
              <w:top w:val="nil"/>
              <w:left w:val="nil"/>
              <w:bottom w:val="single" w:sz="4" w:space="0" w:color="auto"/>
              <w:right w:val="nil"/>
            </w:tcBorders>
          </w:tcPr>
          <w:p w:rsidR="00D01C45" w:rsidRDefault="00D01C45" w:rsidP="00D01C45">
            <w:pPr>
              <w:rPr>
                <w:rFonts w:cs="Calibri"/>
                <w:b/>
              </w:rPr>
            </w:pPr>
          </w:p>
          <w:p w:rsidR="00D01C45" w:rsidRDefault="00D01C45" w:rsidP="00D01C45">
            <w:pPr>
              <w:rPr>
                <w:rFonts w:cs="Calibri"/>
                <w:b/>
              </w:rPr>
            </w:pPr>
            <w:proofErr w:type="spellStart"/>
            <w:r>
              <w:rPr>
                <w:rFonts w:cs="Calibri"/>
                <w:b/>
                <w:szCs w:val="22"/>
              </w:rPr>
              <w:t>Assessment</w:t>
            </w:r>
            <w:proofErr w:type="spellEnd"/>
            <w:r>
              <w:rPr>
                <w:rFonts w:cs="Calibri"/>
                <w:b/>
                <w:szCs w:val="22"/>
              </w:rPr>
              <w:t>:</w:t>
            </w:r>
          </w:p>
        </w:tc>
      </w:tr>
      <w:tr w:rsidR="00D01C45" w:rsidTr="00AE692F">
        <w:trPr>
          <w:trHeight w:val="533"/>
        </w:trPr>
        <w:tc>
          <w:tcPr>
            <w:tcW w:w="4020" w:type="dxa"/>
            <w:tcBorders>
              <w:top w:val="single" w:sz="4" w:space="0" w:color="auto"/>
              <w:left w:val="single" w:sz="4" w:space="0" w:color="auto"/>
              <w:bottom w:val="single" w:sz="4" w:space="0" w:color="auto"/>
              <w:right w:val="single" w:sz="4" w:space="0" w:color="auto"/>
            </w:tcBorders>
          </w:tcPr>
          <w:p w:rsidR="00A431A9" w:rsidRDefault="00A431A9" w:rsidP="00A431A9">
            <w:r>
              <w:t>Način: laboratorijske vaje (lahko delno izvedeno kot projekt), izpit (pisni in/ali ustni).</w:t>
            </w:r>
          </w:p>
          <w:p w:rsidR="00A431A9" w:rsidRDefault="00A431A9" w:rsidP="00A431A9">
            <w:r>
              <w:t>Ocene od 1 do vključno 5 so negativne, ocene od vključno 6 do 10 so pozitivne.</w:t>
            </w:r>
          </w:p>
          <w:p w:rsidR="00D01C45" w:rsidRDefault="00A431A9" w:rsidP="00A431A9">
            <w:pPr>
              <w:rPr>
                <w:rFonts w:cs="Calibri"/>
                <w:lang w:val="pl-PL"/>
              </w:rPr>
            </w:pPr>
            <w:r>
              <w:t>Pozitivna ocena laboratorijskih vaj je pogoj za pristop k izpitu.</w:t>
            </w:r>
          </w:p>
          <w:p w:rsidR="00EA7281" w:rsidRDefault="00EA7281" w:rsidP="00D01C45">
            <w:pPr>
              <w:rPr>
                <w:rFonts w:cs="Calibri"/>
                <w:lang w:val="pl-PL"/>
              </w:rPr>
            </w:pPr>
          </w:p>
          <w:p w:rsidR="00EA7281" w:rsidRPr="00E94E1E" w:rsidRDefault="00EA7281" w:rsidP="00EA7281">
            <w:r>
              <w:t>Prispevki k oceni:</w:t>
            </w:r>
          </w:p>
          <w:p w:rsidR="00EA7281" w:rsidRPr="00EA7281" w:rsidRDefault="00EA7281" w:rsidP="00EA7281">
            <w:pPr>
              <w:pStyle w:val="ListParagraph"/>
              <w:numPr>
                <w:ilvl w:val="0"/>
                <w:numId w:val="5"/>
              </w:numPr>
              <w:rPr>
                <w:rFonts w:cs="Calibri"/>
              </w:rPr>
            </w:pPr>
            <w:r w:rsidRPr="00EA7281">
              <w:rPr>
                <w:rFonts w:cs="Calibri"/>
              </w:rPr>
              <w:t>izpit</w:t>
            </w:r>
          </w:p>
          <w:p w:rsidR="00EA7281" w:rsidRPr="00EA7281" w:rsidRDefault="00EA7281" w:rsidP="00EA7281">
            <w:pPr>
              <w:pStyle w:val="ListParagraph"/>
              <w:numPr>
                <w:ilvl w:val="0"/>
                <w:numId w:val="5"/>
              </w:numPr>
              <w:rPr>
                <w:rFonts w:cs="Calibri"/>
              </w:rPr>
            </w:pPr>
            <w:r w:rsidRPr="00EA7281">
              <w:rPr>
                <w:rFonts w:cs="Calibri"/>
              </w:rPr>
              <w:t>vaje</w:t>
            </w:r>
          </w:p>
        </w:tc>
        <w:tc>
          <w:tcPr>
            <w:tcW w:w="1560" w:type="dxa"/>
            <w:gridSpan w:val="4"/>
            <w:tcBorders>
              <w:top w:val="single" w:sz="4" w:space="0" w:color="auto"/>
              <w:left w:val="single" w:sz="4" w:space="0" w:color="auto"/>
              <w:bottom w:val="single" w:sz="4" w:space="0" w:color="auto"/>
              <w:right w:val="single" w:sz="4" w:space="0" w:color="auto"/>
            </w:tcBorders>
            <w:vAlign w:val="bottom"/>
          </w:tcPr>
          <w:p w:rsidR="00932D27" w:rsidRDefault="00932D27" w:rsidP="00EA7281">
            <w:pPr>
              <w:jc w:val="center"/>
              <w:rPr>
                <w:rFonts w:cs="Calibri"/>
                <w:lang w:val="pl-PL"/>
              </w:rPr>
            </w:pPr>
          </w:p>
          <w:p w:rsidR="00932D27" w:rsidRDefault="00932D27" w:rsidP="00EA7281">
            <w:pPr>
              <w:jc w:val="center"/>
              <w:rPr>
                <w:rFonts w:cs="Calibri"/>
                <w:lang w:val="pl-PL"/>
              </w:rPr>
            </w:pPr>
          </w:p>
          <w:p w:rsidR="00932D27" w:rsidRDefault="00932D27" w:rsidP="00EA7281">
            <w:pPr>
              <w:jc w:val="center"/>
              <w:rPr>
                <w:rFonts w:cs="Calibri"/>
                <w:lang w:val="pl-PL"/>
              </w:rPr>
            </w:pPr>
          </w:p>
          <w:p w:rsidR="00932D27" w:rsidRDefault="00932D27" w:rsidP="00EA7281">
            <w:pPr>
              <w:jc w:val="center"/>
              <w:rPr>
                <w:rFonts w:cs="Calibri"/>
                <w:lang w:val="pl-PL"/>
              </w:rPr>
            </w:pPr>
          </w:p>
          <w:p w:rsidR="00932D27" w:rsidRDefault="00932D27" w:rsidP="00EA7281">
            <w:pPr>
              <w:jc w:val="center"/>
              <w:rPr>
                <w:rFonts w:cs="Calibri"/>
                <w:lang w:val="pl-PL"/>
              </w:rPr>
            </w:pPr>
          </w:p>
          <w:p w:rsidR="00932D27" w:rsidRDefault="00932D27" w:rsidP="00EA7281">
            <w:pPr>
              <w:jc w:val="center"/>
              <w:rPr>
                <w:rFonts w:cs="Calibri"/>
                <w:lang w:val="pl-PL"/>
              </w:rPr>
            </w:pPr>
          </w:p>
          <w:p w:rsidR="00932D27" w:rsidRDefault="00932D27" w:rsidP="00EA7281">
            <w:pPr>
              <w:jc w:val="center"/>
              <w:rPr>
                <w:rFonts w:cs="Calibri"/>
                <w:lang w:val="pl-PL"/>
              </w:rPr>
            </w:pPr>
          </w:p>
          <w:p w:rsidR="00932D27" w:rsidRDefault="00932D27" w:rsidP="00EA7281">
            <w:pPr>
              <w:jc w:val="center"/>
              <w:rPr>
                <w:rFonts w:cs="Calibri"/>
                <w:lang w:val="pl-PL"/>
              </w:rPr>
            </w:pPr>
          </w:p>
          <w:p w:rsidR="00932D27" w:rsidRDefault="00932D27" w:rsidP="00EA7281">
            <w:pPr>
              <w:jc w:val="center"/>
              <w:rPr>
                <w:rFonts w:cs="Calibri"/>
                <w:lang w:val="pl-PL"/>
              </w:rPr>
            </w:pPr>
          </w:p>
          <w:p w:rsidR="00D01C45" w:rsidRPr="00E24B7A" w:rsidRDefault="00D01C45" w:rsidP="00EA7281">
            <w:pPr>
              <w:jc w:val="center"/>
              <w:rPr>
                <w:rFonts w:cs="Calibri"/>
                <w:lang w:val="pl-PL"/>
              </w:rPr>
            </w:pPr>
            <w:r w:rsidRPr="00E24B7A">
              <w:rPr>
                <w:rFonts w:cs="Calibri"/>
                <w:lang w:val="pl-PL"/>
              </w:rPr>
              <w:t>60%</w:t>
            </w:r>
          </w:p>
          <w:p w:rsidR="00D01C45" w:rsidRPr="00F249BF" w:rsidRDefault="00D01C45" w:rsidP="00EA7281">
            <w:pPr>
              <w:jc w:val="center"/>
              <w:rPr>
                <w:rFonts w:cs="Calibri"/>
                <w:b/>
                <w:lang w:val="pl-PL"/>
              </w:rPr>
            </w:pPr>
            <w:r w:rsidRPr="00E24B7A">
              <w:rPr>
                <w:rFonts w:cs="Calibri"/>
                <w:lang w:val="pl-PL"/>
              </w:rPr>
              <w:t>40%</w:t>
            </w:r>
          </w:p>
        </w:tc>
        <w:tc>
          <w:tcPr>
            <w:tcW w:w="4110" w:type="dxa"/>
            <w:tcBorders>
              <w:top w:val="single" w:sz="4" w:space="0" w:color="auto"/>
              <w:left w:val="single" w:sz="4" w:space="0" w:color="auto"/>
              <w:bottom w:val="single" w:sz="4" w:space="0" w:color="auto"/>
              <w:right w:val="single" w:sz="4" w:space="0" w:color="auto"/>
            </w:tcBorders>
          </w:tcPr>
          <w:p w:rsidR="00A431A9" w:rsidRPr="0023428D" w:rsidRDefault="00A431A9" w:rsidP="00A431A9">
            <w:pPr>
              <w:rPr>
                <w:lang w:val="en-GB"/>
              </w:rPr>
            </w:pPr>
            <w:r w:rsidRPr="0023428D">
              <w:rPr>
                <w:lang w:val="en-GB"/>
              </w:rPr>
              <w:t>Type: laboratory exercises</w:t>
            </w:r>
            <w:r>
              <w:rPr>
                <w:lang w:val="en-GB"/>
              </w:rPr>
              <w:t xml:space="preserve"> (can be partially realized as a project)</w:t>
            </w:r>
            <w:r w:rsidRPr="0023428D">
              <w:rPr>
                <w:lang w:val="en-GB"/>
              </w:rPr>
              <w:t>, exam</w:t>
            </w:r>
            <w:r>
              <w:rPr>
                <w:lang w:val="en-GB"/>
              </w:rPr>
              <w:t xml:space="preserve"> (written and/or oral)</w:t>
            </w:r>
            <w:r w:rsidRPr="0023428D">
              <w:rPr>
                <w:lang w:val="en-GB"/>
              </w:rPr>
              <w:t>.</w:t>
            </w:r>
          </w:p>
          <w:p w:rsidR="00A431A9" w:rsidRPr="0023428D" w:rsidRDefault="00A431A9" w:rsidP="00A431A9">
            <w:pPr>
              <w:rPr>
                <w:lang w:val="en-GB"/>
              </w:rPr>
            </w:pPr>
            <w:r w:rsidRPr="0023428D">
              <w:rPr>
                <w:lang w:val="en-GB"/>
              </w:rPr>
              <w:t xml:space="preserve">Negative grades: from 1 to 5, positive grades:  from 6 to 10. </w:t>
            </w:r>
          </w:p>
          <w:p w:rsidR="009C3C75" w:rsidRDefault="00A431A9" w:rsidP="00A431A9">
            <w:pPr>
              <w:rPr>
                <w:rFonts w:cs="Calibri"/>
                <w:lang w:val="en-GB"/>
              </w:rPr>
            </w:pPr>
            <w:r w:rsidRPr="0023428D">
              <w:rPr>
                <w:lang w:val="en-GB"/>
              </w:rPr>
              <w:t xml:space="preserve">Positive evaluation of laboratory exercises </w:t>
            </w:r>
            <w:r>
              <w:rPr>
                <w:lang w:val="en-GB"/>
              </w:rPr>
              <w:t>is a prerequisite for the</w:t>
            </w:r>
            <w:r w:rsidRPr="0023428D">
              <w:rPr>
                <w:lang w:val="en-GB"/>
              </w:rPr>
              <w:t xml:space="preserve"> exam.</w:t>
            </w:r>
          </w:p>
          <w:p w:rsidR="00EA7281" w:rsidRDefault="00EA7281" w:rsidP="009C3C75">
            <w:pPr>
              <w:rPr>
                <w:rFonts w:cs="Calibri"/>
                <w:lang w:val="en-GB"/>
              </w:rPr>
            </w:pPr>
          </w:p>
          <w:p w:rsidR="00EA7281" w:rsidRDefault="00EA7281" w:rsidP="00EA7281">
            <w:pPr>
              <w:rPr>
                <w:rFonts w:cs="Calibri"/>
                <w:lang w:val="en-GB"/>
              </w:rPr>
            </w:pPr>
            <w:r>
              <w:rPr>
                <w:rFonts w:cs="Calibri"/>
                <w:lang w:val="en-GB"/>
              </w:rPr>
              <w:t>Contributions to the final grade:</w:t>
            </w:r>
          </w:p>
          <w:p w:rsidR="00EA7281" w:rsidRDefault="00EA7281" w:rsidP="00EA7281">
            <w:pPr>
              <w:numPr>
                <w:ilvl w:val="0"/>
                <w:numId w:val="7"/>
              </w:numPr>
              <w:rPr>
                <w:rFonts w:cs="Calibri"/>
                <w:lang w:val="en-GB"/>
              </w:rPr>
            </w:pPr>
            <w:r>
              <w:rPr>
                <w:rFonts w:cs="Calibri"/>
                <w:lang w:val="en-GB"/>
              </w:rPr>
              <w:t>exam</w:t>
            </w:r>
          </w:p>
          <w:p w:rsidR="00EA7281" w:rsidRPr="00EA7281" w:rsidRDefault="00EA7281" w:rsidP="00EA7281">
            <w:pPr>
              <w:numPr>
                <w:ilvl w:val="0"/>
                <w:numId w:val="7"/>
              </w:numPr>
              <w:rPr>
                <w:rFonts w:cs="Calibri"/>
                <w:lang w:val="en-GB"/>
              </w:rPr>
            </w:pPr>
            <w:proofErr w:type="spellStart"/>
            <w:r>
              <w:rPr>
                <w:rFonts w:cs="Calibri"/>
                <w:lang w:val="en-GB"/>
              </w:rPr>
              <w:t>practicals</w:t>
            </w:r>
            <w:proofErr w:type="spellEnd"/>
          </w:p>
        </w:tc>
      </w:tr>
      <w:tr w:rsidR="00D01C45" w:rsidTr="000B2261">
        <w:tc>
          <w:tcPr>
            <w:tcW w:w="9690" w:type="dxa"/>
            <w:gridSpan w:val="6"/>
            <w:tcBorders>
              <w:top w:val="single" w:sz="4" w:space="0" w:color="auto"/>
              <w:left w:val="nil"/>
              <w:bottom w:val="single" w:sz="4" w:space="0" w:color="auto"/>
              <w:right w:val="nil"/>
            </w:tcBorders>
          </w:tcPr>
          <w:p w:rsidR="00D01C45" w:rsidRDefault="00D01C45" w:rsidP="00D01C45">
            <w:pPr>
              <w:rPr>
                <w:rFonts w:cs="Calibri"/>
                <w:b/>
              </w:rPr>
            </w:pPr>
          </w:p>
          <w:p w:rsidR="00D01C45" w:rsidRDefault="00D01C45" w:rsidP="00D01C45">
            <w:pPr>
              <w:rPr>
                <w:rFonts w:cs="Calibri"/>
                <w:b/>
              </w:rPr>
            </w:pPr>
            <w:r>
              <w:rPr>
                <w:rFonts w:cs="Calibri"/>
                <w:b/>
                <w:szCs w:val="22"/>
              </w:rPr>
              <w:lastRenderedPageBreak/>
              <w:t xml:space="preserve">Reference nosilca / </w:t>
            </w:r>
            <w:proofErr w:type="spellStart"/>
            <w:r>
              <w:rPr>
                <w:rFonts w:cs="Calibri"/>
                <w:b/>
                <w:szCs w:val="22"/>
              </w:rPr>
              <w:t>Lecturer</w:t>
            </w:r>
            <w:proofErr w:type="spellEnd"/>
            <w:r>
              <w:rPr>
                <w:rFonts w:cs="Calibri"/>
                <w:b/>
                <w:szCs w:val="22"/>
              </w:rPr>
              <w:t xml:space="preserve">'s </w:t>
            </w:r>
            <w:proofErr w:type="spellStart"/>
            <w:r>
              <w:rPr>
                <w:rFonts w:cs="Calibri"/>
                <w:b/>
                <w:szCs w:val="22"/>
              </w:rPr>
              <w:t>references</w:t>
            </w:r>
            <w:proofErr w:type="spellEnd"/>
            <w:r>
              <w:rPr>
                <w:rFonts w:cs="Calibri"/>
                <w:b/>
                <w:szCs w:val="22"/>
              </w:rPr>
              <w:t xml:space="preserve">: </w:t>
            </w:r>
          </w:p>
        </w:tc>
      </w:tr>
      <w:tr w:rsidR="00D01C45" w:rsidTr="000B2261">
        <w:tc>
          <w:tcPr>
            <w:tcW w:w="9690" w:type="dxa"/>
            <w:gridSpan w:val="6"/>
            <w:tcBorders>
              <w:top w:val="single" w:sz="4" w:space="0" w:color="auto"/>
              <w:left w:val="single" w:sz="4" w:space="0" w:color="auto"/>
              <w:bottom w:val="single" w:sz="4" w:space="0" w:color="auto"/>
              <w:right w:val="single" w:sz="4" w:space="0" w:color="auto"/>
            </w:tcBorders>
          </w:tcPr>
          <w:p w:rsidR="00D01C45" w:rsidRPr="00EA7281" w:rsidRDefault="00D01C45" w:rsidP="00EA7281">
            <w:pPr>
              <w:pStyle w:val="ListParagraph"/>
              <w:numPr>
                <w:ilvl w:val="0"/>
                <w:numId w:val="8"/>
              </w:numPr>
              <w:rPr>
                <w:rFonts w:cs="Calibri"/>
                <w:lang w:val="sv-SE"/>
              </w:rPr>
            </w:pPr>
            <w:r w:rsidRPr="00EA7281">
              <w:rPr>
                <w:rFonts w:cs="Calibri"/>
                <w:u w:val="single"/>
                <w:lang w:val="pl-PL"/>
              </w:rPr>
              <w:lastRenderedPageBreak/>
              <w:t>JARM, Tomaž</w:t>
            </w:r>
            <w:r w:rsidRPr="00EA7281">
              <w:rPr>
                <w:rFonts w:cs="Calibri"/>
                <w:lang w:val="pl-PL"/>
              </w:rPr>
              <w:t xml:space="preserve">. Elektronika : priročnik za laboratorijske vaje. </w:t>
            </w:r>
            <w:r w:rsidRPr="00EA7281">
              <w:rPr>
                <w:rFonts w:cs="Calibri"/>
                <w:lang w:val="sv-SE"/>
              </w:rPr>
              <w:t>3. popravljena in dopolnjena izd. Ljubljana: Založba FE in FRI, 2010. ISBN 978-961-243-140-2. [COBISS.SI-ID 250105344]</w:t>
            </w:r>
          </w:p>
          <w:p w:rsidR="00D01C45" w:rsidRPr="00EA7281" w:rsidRDefault="00A431A9" w:rsidP="00EA7281">
            <w:pPr>
              <w:pStyle w:val="ListParagraph"/>
              <w:numPr>
                <w:ilvl w:val="0"/>
                <w:numId w:val="8"/>
              </w:numPr>
              <w:rPr>
                <w:rFonts w:cs="Calibri"/>
              </w:rPr>
            </w:pPr>
            <w:r w:rsidRPr="009B2B92">
              <w:rPr>
                <w:rFonts w:cs="Calibri"/>
              </w:rPr>
              <w:t xml:space="preserve">MIKLAVČIČ, Damijan, SERŠA, Gregor, BRECELJ, Erik, GEHL, Julie, SODEN, </w:t>
            </w:r>
            <w:proofErr w:type="spellStart"/>
            <w:r w:rsidRPr="009B2B92">
              <w:rPr>
                <w:rFonts w:cs="Calibri"/>
              </w:rPr>
              <w:t>Declan</w:t>
            </w:r>
            <w:proofErr w:type="spellEnd"/>
            <w:r w:rsidRPr="009B2B92">
              <w:rPr>
                <w:rFonts w:cs="Calibri"/>
              </w:rPr>
              <w:t xml:space="preserve"> M., BIANCHI, </w:t>
            </w:r>
            <w:proofErr w:type="spellStart"/>
            <w:r w:rsidRPr="009B2B92">
              <w:rPr>
                <w:rFonts w:cs="Calibri"/>
              </w:rPr>
              <w:t>Guiseppe</w:t>
            </w:r>
            <w:proofErr w:type="spellEnd"/>
            <w:r w:rsidRPr="009B2B92">
              <w:rPr>
                <w:rFonts w:cs="Calibri"/>
              </w:rPr>
              <w:t xml:space="preserve">, RUGGIERI, </w:t>
            </w:r>
            <w:proofErr w:type="spellStart"/>
            <w:r w:rsidRPr="009B2B92">
              <w:rPr>
                <w:rFonts w:cs="Calibri"/>
              </w:rPr>
              <w:t>Pietro</w:t>
            </w:r>
            <w:proofErr w:type="spellEnd"/>
            <w:r w:rsidRPr="009B2B92">
              <w:rPr>
                <w:rFonts w:cs="Calibri"/>
              </w:rPr>
              <w:t xml:space="preserve">, ROSSI, </w:t>
            </w:r>
            <w:proofErr w:type="spellStart"/>
            <w:r w:rsidRPr="009B2B92">
              <w:rPr>
                <w:rFonts w:cs="Calibri"/>
              </w:rPr>
              <w:t>Carlo</w:t>
            </w:r>
            <w:proofErr w:type="spellEnd"/>
            <w:r w:rsidRPr="009B2B92">
              <w:rPr>
                <w:rFonts w:cs="Calibri"/>
              </w:rPr>
              <w:t xml:space="preserve"> Riccardo, CAMPANA, </w:t>
            </w:r>
            <w:proofErr w:type="spellStart"/>
            <w:r w:rsidRPr="009B2B92">
              <w:rPr>
                <w:rFonts w:cs="Calibri"/>
              </w:rPr>
              <w:t>Luca</w:t>
            </w:r>
            <w:proofErr w:type="spellEnd"/>
            <w:r w:rsidRPr="009B2B92">
              <w:rPr>
                <w:rFonts w:cs="Calibri"/>
              </w:rPr>
              <w:t xml:space="preserve"> G., </w:t>
            </w:r>
            <w:r w:rsidRPr="00A431A9">
              <w:rPr>
                <w:rFonts w:cs="Calibri"/>
                <w:u w:val="single"/>
              </w:rPr>
              <w:t>JARM, Tomaž</w:t>
            </w:r>
            <w:r w:rsidRPr="009B2B92">
              <w:rPr>
                <w:rFonts w:cs="Calibri"/>
              </w:rPr>
              <w:t xml:space="preserve">. Electrochemotherapy : </w:t>
            </w:r>
            <w:proofErr w:type="spellStart"/>
            <w:r w:rsidRPr="009B2B92">
              <w:rPr>
                <w:rFonts w:cs="Calibri"/>
              </w:rPr>
              <w:t>technological</w:t>
            </w:r>
            <w:proofErr w:type="spellEnd"/>
            <w:r w:rsidRPr="009B2B92">
              <w:rPr>
                <w:rFonts w:cs="Calibri"/>
              </w:rPr>
              <w:t xml:space="preserve"> </w:t>
            </w:r>
            <w:proofErr w:type="spellStart"/>
            <w:r w:rsidRPr="009B2B92">
              <w:rPr>
                <w:rFonts w:cs="Calibri"/>
              </w:rPr>
              <w:t>advancements</w:t>
            </w:r>
            <w:proofErr w:type="spellEnd"/>
            <w:r w:rsidRPr="009B2B92">
              <w:rPr>
                <w:rFonts w:cs="Calibri"/>
              </w:rPr>
              <w:t xml:space="preserve"> </w:t>
            </w:r>
            <w:proofErr w:type="spellStart"/>
            <w:r w:rsidRPr="009B2B92">
              <w:rPr>
                <w:rFonts w:cs="Calibri"/>
              </w:rPr>
              <w:t>for</w:t>
            </w:r>
            <w:proofErr w:type="spellEnd"/>
            <w:r w:rsidRPr="009B2B92">
              <w:rPr>
                <w:rFonts w:cs="Calibri"/>
              </w:rPr>
              <w:t xml:space="preserve"> </w:t>
            </w:r>
            <w:proofErr w:type="spellStart"/>
            <w:r w:rsidRPr="009B2B92">
              <w:rPr>
                <w:rFonts w:cs="Calibri"/>
              </w:rPr>
              <w:t>efficient</w:t>
            </w:r>
            <w:proofErr w:type="spellEnd"/>
            <w:r w:rsidRPr="009B2B92">
              <w:rPr>
                <w:rFonts w:cs="Calibri"/>
              </w:rPr>
              <w:t xml:space="preserve"> </w:t>
            </w:r>
            <w:proofErr w:type="spellStart"/>
            <w:r w:rsidRPr="009B2B92">
              <w:rPr>
                <w:rFonts w:cs="Calibri"/>
              </w:rPr>
              <w:t>electroporation</w:t>
            </w:r>
            <w:proofErr w:type="spellEnd"/>
            <w:r w:rsidRPr="009B2B92">
              <w:rPr>
                <w:rFonts w:cs="Calibri"/>
              </w:rPr>
              <w:t>-</w:t>
            </w:r>
            <w:proofErr w:type="spellStart"/>
            <w:r w:rsidRPr="009B2B92">
              <w:rPr>
                <w:rFonts w:cs="Calibri"/>
              </w:rPr>
              <w:t>based</w:t>
            </w:r>
            <w:proofErr w:type="spellEnd"/>
            <w:r w:rsidRPr="009B2B92">
              <w:rPr>
                <w:rFonts w:cs="Calibri"/>
              </w:rPr>
              <w:t xml:space="preserve"> </w:t>
            </w:r>
            <w:proofErr w:type="spellStart"/>
            <w:r w:rsidRPr="009B2B92">
              <w:rPr>
                <w:rFonts w:cs="Calibri"/>
              </w:rPr>
              <w:t>treatment</w:t>
            </w:r>
            <w:proofErr w:type="spellEnd"/>
            <w:r w:rsidRPr="009B2B92">
              <w:rPr>
                <w:rFonts w:cs="Calibri"/>
              </w:rPr>
              <w:t xml:space="preserve"> </w:t>
            </w:r>
            <w:proofErr w:type="spellStart"/>
            <w:r w:rsidRPr="009B2B92">
              <w:rPr>
                <w:rFonts w:cs="Calibri"/>
              </w:rPr>
              <w:t>of</w:t>
            </w:r>
            <w:proofErr w:type="spellEnd"/>
            <w:r w:rsidRPr="009B2B92">
              <w:rPr>
                <w:rFonts w:cs="Calibri"/>
              </w:rPr>
              <w:t xml:space="preserve"> </w:t>
            </w:r>
            <w:proofErr w:type="spellStart"/>
            <w:r w:rsidRPr="009B2B92">
              <w:rPr>
                <w:rFonts w:cs="Calibri"/>
              </w:rPr>
              <w:t>internal</w:t>
            </w:r>
            <w:proofErr w:type="spellEnd"/>
            <w:r w:rsidRPr="009B2B92">
              <w:rPr>
                <w:rFonts w:cs="Calibri"/>
              </w:rPr>
              <w:t xml:space="preserve"> </w:t>
            </w:r>
            <w:proofErr w:type="spellStart"/>
            <w:r w:rsidRPr="009B2B92">
              <w:rPr>
                <w:rFonts w:cs="Calibri"/>
              </w:rPr>
              <w:t>tumors</w:t>
            </w:r>
            <w:proofErr w:type="spellEnd"/>
            <w:r w:rsidRPr="009B2B92">
              <w:rPr>
                <w:rFonts w:cs="Calibri"/>
              </w:rPr>
              <w:t xml:space="preserve">. Medical &amp; </w:t>
            </w:r>
            <w:proofErr w:type="spellStart"/>
            <w:r w:rsidRPr="009B2B92">
              <w:rPr>
                <w:rFonts w:cs="Calibri"/>
              </w:rPr>
              <w:t>biological</w:t>
            </w:r>
            <w:proofErr w:type="spellEnd"/>
            <w:r w:rsidRPr="009B2B92">
              <w:rPr>
                <w:rFonts w:cs="Calibri"/>
              </w:rPr>
              <w:t xml:space="preserve"> </w:t>
            </w:r>
            <w:proofErr w:type="spellStart"/>
            <w:r w:rsidRPr="009B2B92">
              <w:rPr>
                <w:rFonts w:cs="Calibri"/>
              </w:rPr>
              <w:t>engineering</w:t>
            </w:r>
            <w:proofErr w:type="spellEnd"/>
            <w:r w:rsidRPr="009B2B92">
              <w:rPr>
                <w:rFonts w:cs="Calibri"/>
              </w:rPr>
              <w:t xml:space="preserve"> &amp; </w:t>
            </w:r>
            <w:proofErr w:type="spellStart"/>
            <w:r w:rsidRPr="009B2B92">
              <w:rPr>
                <w:rFonts w:cs="Calibri"/>
              </w:rPr>
              <w:t>computing</w:t>
            </w:r>
            <w:proofErr w:type="spellEnd"/>
            <w:r w:rsidRPr="009B2B92">
              <w:rPr>
                <w:rFonts w:cs="Calibri"/>
              </w:rPr>
              <w:t>, vol. 50, no. 12, str. 1213-1225</w:t>
            </w:r>
            <w:r>
              <w:rPr>
                <w:rFonts w:cs="Calibri"/>
              </w:rPr>
              <w:t>.</w:t>
            </w:r>
          </w:p>
          <w:p w:rsidR="00D01C45" w:rsidRPr="00EA7281" w:rsidRDefault="00A431A9" w:rsidP="00EA7281">
            <w:pPr>
              <w:pStyle w:val="ListParagraph"/>
              <w:numPr>
                <w:ilvl w:val="0"/>
                <w:numId w:val="8"/>
              </w:numPr>
              <w:rPr>
                <w:rFonts w:cs="Calibri"/>
                <w:u w:val="single"/>
              </w:rPr>
            </w:pPr>
            <w:r w:rsidRPr="00C11AC9">
              <w:rPr>
                <w:rFonts w:cs="Calibri"/>
              </w:rPr>
              <w:t xml:space="preserve">EDHEMOVIĆ, Ibrahim, GADŽIJEV, Eldar, BRECELJ, Erik, MIKLAVČIČ, Damijan, KOS, Bor, ŽUPANIČ, Anže, MALI, Barbara, </w:t>
            </w:r>
            <w:r w:rsidRPr="00A431A9">
              <w:rPr>
                <w:rFonts w:cs="Calibri"/>
                <w:u w:val="single"/>
              </w:rPr>
              <w:t>JARM, Tomaž</w:t>
            </w:r>
            <w:r w:rsidRPr="00C11AC9">
              <w:rPr>
                <w:rFonts w:cs="Calibri"/>
              </w:rPr>
              <w:t xml:space="preserve">, PAVLIHA, Denis, MARČAN, Marija, GAŠLJEVIĆ, Gorana, GORJUP, Vesna, MAROLT-MUŠIČ, Maja, PEČNIK-VAVPOTIČ, Tjaša, ČEMAŽAR, Maja, SNOJ, Marko, SERŠA, Gregor. Electrochemotherapy : a </w:t>
            </w:r>
            <w:proofErr w:type="spellStart"/>
            <w:r w:rsidRPr="00C11AC9">
              <w:rPr>
                <w:rFonts w:cs="Calibri"/>
              </w:rPr>
              <w:t>new</w:t>
            </w:r>
            <w:proofErr w:type="spellEnd"/>
            <w:r w:rsidRPr="00C11AC9">
              <w:rPr>
                <w:rFonts w:cs="Calibri"/>
              </w:rPr>
              <w:t xml:space="preserve"> </w:t>
            </w:r>
            <w:proofErr w:type="spellStart"/>
            <w:r w:rsidRPr="00C11AC9">
              <w:rPr>
                <w:rFonts w:cs="Calibri"/>
              </w:rPr>
              <w:t>technological</w:t>
            </w:r>
            <w:proofErr w:type="spellEnd"/>
            <w:r w:rsidRPr="00C11AC9">
              <w:rPr>
                <w:rFonts w:cs="Calibri"/>
              </w:rPr>
              <w:t xml:space="preserve"> </w:t>
            </w:r>
            <w:proofErr w:type="spellStart"/>
            <w:r w:rsidRPr="00C11AC9">
              <w:rPr>
                <w:rFonts w:cs="Calibri"/>
              </w:rPr>
              <w:t>approach</w:t>
            </w:r>
            <w:proofErr w:type="spellEnd"/>
            <w:r w:rsidRPr="00C11AC9">
              <w:rPr>
                <w:rFonts w:cs="Calibri"/>
              </w:rPr>
              <w:t xml:space="preserve"> in </w:t>
            </w:r>
            <w:proofErr w:type="spellStart"/>
            <w:r w:rsidRPr="00C11AC9">
              <w:rPr>
                <w:rFonts w:cs="Calibri"/>
              </w:rPr>
              <w:t>treatment</w:t>
            </w:r>
            <w:proofErr w:type="spellEnd"/>
            <w:r w:rsidRPr="00C11AC9">
              <w:rPr>
                <w:rFonts w:cs="Calibri"/>
              </w:rPr>
              <w:t xml:space="preserve"> </w:t>
            </w:r>
            <w:proofErr w:type="spellStart"/>
            <w:r w:rsidRPr="00C11AC9">
              <w:rPr>
                <w:rFonts w:cs="Calibri"/>
              </w:rPr>
              <w:t>of</w:t>
            </w:r>
            <w:proofErr w:type="spellEnd"/>
            <w:r w:rsidRPr="00C11AC9">
              <w:rPr>
                <w:rFonts w:cs="Calibri"/>
              </w:rPr>
              <w:t xml:space="preserve"> </w:t>
            </w:r>
            <w:proofErr w:type="spellStart"/>
            <w:r w:rsidRPr="00C11AC9">
              <w:rPr>
                <w:rFonts w:cs="Calibri"/>
              </w:rPr>
              <w:t>metastases</w:t>
            </w:r>
            <w:proofErr w:type="spellEnd"/>
            <w:r w:rsidRPr="00C11AC9">
              <w:rPr>
                <w:rFonts w:cs="Calibri"/>
              </w:rPr>
              <w:t xml:space="preserve"> in </w:t>
            </w:r>
            <w:proofErr w:type="spellStart"/>
            <w:r w:rsidRPr="00C11AC9">
              <w:rPr>
                <w:rFonts w:cs="Calibri"/>
              </w:rPr>
              <w:t>the</w:t>
            </w:r>
            <w:proofErr w:type="spellEnd"/>
            <w:r w:rsidRPr="00C11AC9">
              <w:rPr>
                <w:rFonts w:cs="Calibri"/>
              </w:rPr>
              <w:t xml:space="preserve"> </w:t>
            </w:r>
            <w:proofErr w:type="spellStart"/>
            <w:r w:rsidRPr="00C11AC9">
              <w:rPr>
                <w:rFonts w:cs="Calibri"/>
              </w:rPr>
              <w:t>liver</w:t>
            </w:r>
            <w:proofErr w:type="spellEnd"/>
            <w:r w:rsidRPr="00C11AC9">
              <w:rPr>
                <w:rFonts w:cs="Calibri"/>
              </w:rPr>
              <w:t xml:space="preserve">. </w:t>
            </w:r>
            <w:proofErr w:type="spellStart"/>
            <w:r w:rsidRPr="00C11AC9">
              <w:rPr>
                <w:rFonts w:cs="Calibri"/>
              </w:rPr>
              <w:t>Technology</w:t>
            </w:r>
            <w:proofErr w:type="spellEnd"/>
            <w:r w:rsidRPr="00C11AC9">
              <w:rPr>
                <w:rFonts w:cs="Calibri"/>
              </w:rPr>
              <w:t xml:space="preserve"> in </w:t>
            </w:r>
            <w:proofErr w:type="spellStart"/>
            <w:r w:rsidRPr="00C11AC9">
              <w:rPr>
                <w:rFonts w:cs="Calibri"/>
              </w:rPr>
              <w:t>cancer</w:t>
            </w:r>
            <w:proofErr w:type="spellEnd"/>
            <w:r w:rsidRPr="00C11AC9">
              <w:rPr>
                <w:rFonts w:cs="Calibri"/>
              </w:rPr>
              <w:t xml:space="preserve"> </w:t>
            </w:r>
            <w:proofErr w:type="spellStart"/>
            <w:r w:rsidRPr="00C11AC9">
              <w:rPr>
                <w:rFonts w:cs="Calibri"/>
              </w:rPr>
              <w:t>research</w:t>
            </w:r>
            <w:proofErr w:type="spellEnd"/>
            <w:r w:rsidRPr="00C11AC9">
              <w:rPr>
                <w:rFonts w:cs="Calibri"/>
              </w:rPr>
              <w:t xml:space="preserve"> </w:t>
            </w:r>
            <w:proofErr w:type="spellStart"/>
            <w:r w:rsidRPr="00C11AC9">
              <w:rPr>
                <w:rFonts w:cs="Calibri"/>
              </w:rPr>
              <w:t>and</w:t>
            </w:r>
            <w:proofErr w:type="spellEnd"/>
            <w:r w:rsidRPr="00C11AC9">
              <w:rPr>
                <w:rFonts w:cs="Calibri"/>
              </w:rPr>
              <w:t xml:space="preserve"> </w:t>
            </w:r>
            <w:proofErr w:type="spellStart"/>
            <w:r w:rsidRPr="00C11AC9">
              <w:rPr>
                <w:rFonts w:cs="Calibri"/>
              </w:rPr>
              <w:t>treatment</w:t>
            </w:r>
            <w:proofErr w:type="spellEnd"/>
            <w:r w:rsidRPr="00C11AC9">
              <w:rPr>
                <w:rFonts w:cs="Calibri"/>
              </w:rPr>
              <w:t>, vol. 10, no. 5, str. 475-485.</w:t>
            </w:r>
          </w:p>
          <w:p w:rsidR="00D01C45" w:rsidRPr="00EA7281" w:rsidRDefault="00A431A9" w:rsidP="00EA7281">
            <w:pPr>
              <w:pStyle w:val="ListParagraph"/>
              <w:numPr>
                <w:ilvl w:val="0"/>
                <w:numId w:val="8"/>
              </w:numPr>
              <w:rPr>
                <w:rFonts w:cs="Calibri"/>
              </w:rPr>
            </w:pPr>
            <w:r w:rsidRPr="00A431A9">
              <w:rPr>
                <w:rFonts w:cs="Calibri"/>
                <w:u w:val="single"/>
              </w:rPr>
              <w:t>JARM, Tomaž</w:t>
            </w:r>
            <w:r w:rsidRPr="00C11AC9">
              <w:rPr>
                <w:rFonts w:cs="Calibri"/>
              </w:rPr>
              <w:t xml:space="preserve">, ČEMAŽAR, Maja, SERŠA, Gregor. Tumor </w:t>
            </w:r>
            <w:proofErr w:type="spellStart"/>
            <w:r w:rsidRPr="00C11AC9">
              <w:rPr>
                <w:rFonts w:cs="Calibri"/>
              </w:rPr>
              <w:t>blood</w:t>
            </w:r>
            <w:proofErr w:type="spellEnd"/>
            <w:r w:rsidRPr="00C11AC9">
              <w:rPr>
                <w:rFonts w:cs="Calibri"/>
              </w:rPr>
              <w:t xml:space="preserve"> </w:t>
            </w:r>
            <w:proofErr w:type="spellStart"/>
            <w:r w:rsidRPr="00C11AC9">
              <w:rPr>
                <w:rFonts w:cs="Calibri"/>
              </w:rPr>
              <w:t>flow</w:t>
            </w:r>
            <w:proofErr w:type="spellEnd"/>
            <w:r w:rsidRPr="00C11AC9">
              <w:rPr>
                <w:rFonts w:cs="Calibri"/>
              </w:rPr>
              <w:t>-</w:t>
            </w:r>
            <w:proofErr w:type="spellStart"/>
            <w:r w:rsidRPr="00C11AC9">
              <w:rPr>
                <w:rFonts w:cs="Calibri"/>
              </w:rPr>
              <w:t>modifying</w:t>
            </w:r>
            <w:proofErr w:type="spellEnd"/>
            <w:r w:rsidRPr="00C11AC9">
              <w:rPr>
                <w:rFonts w:cs="Calibri"/>
              </w:rPr>
              <w:t xml:space="preserve"> </w:t>
            </w:r>
            <w:proofErr w:type="spellStart"/>
            <w:r w:rsidRPr="00C11AC9">
              <w:rPr>
                <w:rFonts w:cs="Calibri"/>
              </w:rPr>
              <w:t>effects</w:t>
            </w:r>
            <w:proofErr w:type="spellEnd"/>
            <w:r w:rsidRPr="00C11AC9">
              <w:rPr>
                <w:rFonts w:cs="Calibri"/>
              </w:rPr>
              <w:t xml:space="preserve"> </w:t>
            </w:r>
            <w:proofErr w:type="spellStart"/>
            <w:r w:rsidRPr="00C11AC9">
              <w:rPr>
                <w:rFonts w:cs="Calibri"/>
              </w:rPr>
              <w:t>of</w:t>
            </w:r>
            <w:proofErr w:type="spellEnd"/>
            <w:r w:rsidRPr="00C11AC9">
              <w:rPr>
                <w:rFonts w:cs="Calibri"/>
              </w:rPr>
              <w:t xml:space="preserve"> </w:t>
            </w:r>
            <w:proofErr w:type="spellStart"/>
            <w:r w:rsidRPr="00C11AC9">
              <w:rPr>
                <w:rFonts w:cs="Calibri"/>
              </w:rPr>
              <w:t>electroporation</w:t>
            </w:r>
            <w:proofErr w:type="spellEnd"/>
            <w:r w:rsidRPr="00C11AC9">
              <w:rPr>
                <w:rFonts w:cs="Calibri"/>
              </w:rPr>
              <w:t xml:space="preserve"> </w:t>
            </w:r>
            <w:proofErr w:type="spellStart"/>
            <w:r w:rsidRPr="00C11AC9">
              <w:rPr>
                <w:rFonts w:cs="Calibri"/>
              </w:rPr>
              <w:t>and</w:t>
            </w:r>
            <w:proofErr w:type="spellEnd"/>
            <w:r w:rsidRPr="00C11AC9">
              <w:rPr>
                <w:rFonts w:cs="Calibri"/>
              </w:rPr>
              <w:t xml:space="preserve"> electrochemotherapy - </w:t>
            </w:r>
            <w:proofErr w:type="spellStart"/>
            <w:r w:rsidRPr="00C11AC9">
              <w:rPr>
                <w:rFonts w:cs="Calibri"/>
              </w:rPr>
              <w:t>experimental</w:t>
            </w:r>
            <w:proofErr w:type="spellEnd"/>
            <w:r w:rsidRPr="00C11AC9">
              <w:rPr>
                <w:rFonts w:cs="Calibri"/>
              </w:rPr>
              <w:t xml:space="preserve"> evidence </w:t>
            </w:r>
            <w:proofErr w:type="spellStart"/>
            <w:r w:rsidRPr="00C11AC9">
              <w:rPr>
                <w:rFonts w:cs="Calibri"/>
              </w:rPr>
              <w:t>and</w:t>
            </w:r>
            <w:proofErr w:type="spellEnd"/>
            <w:r w:rsidRPr="00C11AC9">
              <w:rPr>
                <w:rFonts w:cs="Calibri"/>
              </w:rPr>
              <w:t xml:space="preserve"> </w:t>
            </w:r>
            <w:proofErr w:type="spellStart"/>
            <w:r w:rsidRPr="00C11AC9">
              <w:rPr>
                <w:rFonts w:cs="Calibri"/>
              </w:rPr>
              <w:t>implications</w:t>
            </w:r>
            <w:proofErr w:type="spellEnd"/>
            <w:r w:rsidRPr="00C11AC9">
              <w:rPr>
                <w:rFonts w:cs="Calibri"/>
              </w:rPr>
              <w:t xml:space="preserve"> </w:t>
            </w:r>
            <w:proofErr w:type="spellStart"/>
            <w:r w:rsidRPr="00C11AC9">
              <w:rPr>
                <w:rFonts w:cs="Calibri"/>
              </w:rPr>
              <w:t>for</w:t>
            </w:r>
            <w:proofErr w:type="spellEnd"/>
            <w:r w:rsidRPr="00C11AC9">
              <w:rPr>
                <w:rFonts w:cs="Calibri"/>
              </w:rPr>
              <w:t xml:space="preserve"> </w:t>
            </w:r>
            <w:proofErr w:type="spellStart"/>
            <w:r w:rsidRPr="00C11AC9">
              <w:rPr>
                <w:rFonts w:cs="Calibri"/>
              </w:rPr>
              <w:t>the</w:t>
            </w:r>
            <w:proofErr w:type="spellEnd"/>
            <w:r w:rsidRPr="00C11AC9">
              <w:rPr>
                <w:rFonts w:cs="Calibri"/>
              </w:rPr>
              <w:t xml:space="preserve"> </w:t>
            </w:r>
            <w:proofErr w:type="spellStart"/>
            <w:r w:rsidRPr="00C11AC9">
              <w:rPr>
                <w:rFonts w:cs="Calibri"/>
              </w:rPr>
              <w:t>therapy</w:t>
            </w:r>
            <w:proofErr w:type="spellEnd"/>
            <w:r w:rsidRPr="00C11AC9">
              <w:rPr>
                <w:rFonts w:cs="Calibri"/>
              </w:rPr>
              <w:t xml:space="preserve">. </w:t>
            </w:r>
            <w:r w:rsidRPr="00C11AC9">
              <w:rPr>
                <w:rFonts w:cs="Calibri"/>
                <w:lang w:val="sv-SE"/>
              </w:rPr>
              <w:t xml:space="preserve">V: PAKHOMOV, Andrei G. (ur.), MIKLAVČIČ, Damijan (ur.), MARKOV, Marko S. (ur.). </w:t>
            </w:r>
            <w:proofErr w:type="spellStart"/>
            <w:r w:rsidRPr="00C11AC9">
              <w:rPr>
                <w:rFonts w:cs="Calibri"/>
              </w:rPr>
              <w:t>Advanced</w:t>
            </w:r>
            <w:proofErr w:type="spellEnd"/>
            <w:r w:rsidRPr="00C11AC9">
              <w:rPr>
                <w:rFonts w:cs="Calibri"/>
              </w:rPr>
              <w:t xml:space="preserve"> </w:t>
            </w:r>
            <w:proofErr w:type="spellStart"/>
            <w:r w:rsidRPr="00C11AC9">
              <w:rPr>
                <w:rFonts w:cs="Calibri"/>
              </w:rPr>
              <w:t>electroporation</w:t>
            </w:r>
            <w:proofErr w:type="spellEnd"/>
            <w:r w:rsidRPr="00C11AC9">
              <w:rPr>
                <w:rFonts w:cs="Calibri"/>
              </w:rPr>
              <w:t xml:space="preserve"> </w:t>
            </w:r>
            <w:proofErr w:type="spellStart"/>
            <w:r w:rsidRPr="00C11AC9">
              <w:rPr>
                <w:rFonts w:cs="Calibri"/>
              </w:rPr>
              <w:t>techniques</w:t>
            </w:r>
            <w:proofErr w:type="spellEnd"/>
            <w:r w:rsidRPr="00C11AC9">
              <w:rPr>
                <w:rFonts w:cs="Calibri"/>
              </w:rPr>
              <w:t xml:space="preserve"> in </w:t>
            </w:r>
            <w:proofErr w:type="spellStart"/>
            <w:r w:rsidRPr="00C11AC9">
              <w:rPr>
                <w:rFonts w:cs="Calibri"/>
              </w:rPr>
              <w:t>biology</w:t>
            </w:r>
            <w:proofErr w:type="spellEnd"/>
            <w:r w:rsidRPr="00C11AC9">
              <w:rPr>
                <w:rFonts w:cs="Calibri"/>
              </w:rPr>
              <w:t xml:space="preserve"> </w:t>
            </w:r>
            <w:proofErr w:type="spellStart"/>
            <w:r w:rsidRPr="00C11AC9">
              <w:rPr>
                <w:rFonts w:cs="Calibri"/>
              </w:rPr>
              <w:t>and</w:t>
            </w:r>
            <w:proofErr w:type="spellEnd"/>
            <w:r w:rsidRPr="00C11AC9">
              <w:rPr>
                <w:rFonts w:cs="Calibri"/>
              </w:rPr>
              <w:t xml:space="preserve"> medicine, (</w:t>
            </w:r>
            <w:proofErr w:type="spellStart"/>
            <w:r w:rsidRPr="00C11AC9">
              <w:rPr>
                <w:rFonts w:cs="Calibri"/>
              </w:rPr>
              <w:t>Biological</w:t>
            </w:r>
            <w:proofErr w:type="spellEnd"/>
            <w:r w:rsidRPr="00C11AC9">
              <w:rPr>
                <w:rFonts w:cs="Calibri"/>
              </w:rPr>
              <w:t xml:space="preserve"> </w:t>
            </w:r>
            <w:proofErr w:type="spellStart"/>
            <w:r w:rsidRPr="00C11AC9">
              <w:rPr>
                <w:rFonts w:cs="Calibri"/>
              </w:rPr>
              <w:t>effects</w:t>
            </w:r>
            <w:proofErr w:type="spellEnd"/>
            <w:r w:rsidRPr="00C11AC9">
              <w:rPr>
                <w:rFonts w:cs="Calibri"/>
              </w:rPr>
              <w:t xml:space="preserve"> </w:t>
            </w:r>
            <w:proofErr w:type="spellStart"/>
            <w:r w:rsidRPr="00C11AC9">
              <w:rPr>
                <w:rFonts w:cs="Calibri"/>
              </w:rPr>
              <w:t>of</w:t>
            </w:r>
            <w:proofErr w:type="spellEnd"/>
            <w:r w:rsidRPr="00C11AC9">
              <w:rPr>
                <w:rFonts w:cs="Calibri"/>
              </w:rPr>
              <w:t xml:space="preserve"> </w:t>
            </w:r>
            <w:proofErr w:type="spellStart"/>
            <w:r w:rsidRPr="00C11AC9">
              <w:rPr>
                <w:rFonts w:cs="Calibri"/>
              </w:rPr>
              <w:t>electromagnetics</w:t>
            </w:r>
            <w:proofErr w:type="spellEnd"/>
            <w:r w:rsidRPr="00C11AC9">
              <w:rPr>
                <w:rFonts w:cs="Calibri"/>
              </w:rPr>
              <w:t xml:space="preserve"> </w:t>
            </w:r>
            <w:proofErr w:type="spellStart"/>
            <w:r w:rsidRPr="00C11AC9">
              <w:rPr>
                <w:rFonts w:cs="Calibri"/>
              </w:rPr>
              <w:t>series</w:t>
            </w:r>
            <w:proofErr w:type="spellEnd"/>
            <w:r w:rsidRPr="00C11AC9">
              <w:rPr>
                <w:rFonts w:cs="Calibri"/>
              </w:rPr>
              <w:t xml:space="preserve">). CRC Press, </w:t>
            </w:r>
            <w:proofErr w:type="spellStart"/>
            <w:r w:rsidRPr="00C11AC9">
              <w:rPr>
                <w:rFonts w:cs="Calibri"/>
              </w:rPr>
              <w:t>cop</w:t>
            </w:r>
            <w:proofErr w:type="spellEnd"/>
            <w:r w:rsidRPr="00C11AC9">
              <w:rPr>
                <w:rFonts w:cs="Calibri"/>
              </w:rPr>
              <w:t>. 2010</w:t>
            </w:r>
            <w:r>
              <w:rPr>
                <w:rFonts w:cs="Calibri"/>
              </w:rPr>
              <w:t>.</w:t>
            </w:r>
            <w:r w:rsidRPr="00C11AC9">
              <w:rPr>
                <w:rFonts w:cs="Calibri"/>
              </w:rPr>
              <w:t>, str. 401-423</w:t>
            </w:r>
            <w:r>
              <w:rPr>
                <w:rFonts w:cs="Calibri"/>
              </w:rPr>
              <w:t>.</w:t>
            </w:r>
          </w:p>
          <w:p w:rsidR="00D01C45" w:rsidRPr="00EA7281" w:rsidRDefault="00D01C45" w:rsidP="00D01C45">
            <w:pPr>
              <w:pStyle w:val="ListParagraph"/>
              <w:numPr>
                <w:ilvl w:val="0"/>
                <w:numId w:val="8"/>
              </w:numPr>
              <w:rPr>
                <w:rFonts w:cs="Calibri"/>
              </w:rPr>
            </w:pPr>
            <w:r w:rsidRPr="00EA7281">
              <w:rPr>
                <w:rFonts w:cs="Calibri"/>
                <w:u w:val="single"/>
              </w:rPr>
              <w:t>JARM, Tomaž</w:t>
            </w:r>
            <w:r w:rsidRPr="00EA7281">
              <w:rPr>
                <w:rFonts w:cs="Calibri"/>
              </w:rPr>
              <w:t xml:space="preserve">, ČEMAŽAR, Maja, MIKLAVČIČ, Damijan, SERŠA, Gregor. </w:t>
            </w:r>
            <w:proofErr w:type="spellStart"/>
            <w:r w:rsidRPr="00EA7281">
              <w:rPr>
                <w:rFonts w:cs="Calibri"/>
              </w:rPr>
              <w:t>Antivascular</w:t>
            </w:r>
            <w:proofErr w:type="spellEnd"/>
            <w:r w:rsidRPr="00EA7281">
              <w:rPr>
                <w:rFonts w:cs="Calibri"/>
              </w:rPr>
              <w:t xml:space="preserve"> </w:t>
            </w:r>
            <w:proofErr w:type="spellStart"/>
            <w:r w:rsidRPr="00EA7281">
              <w:rPr>
                <w:rFonts w:cs="Calibri"/>
              </w:rPr>
              <w:t>effects</w:t>
            </w:r>
            <w:proofErr w:type="spellEnd"/>
            <w:r w:rsidRPr="00EA7281">
              <w:rPr>
                <w:rFonts w:cs="Calibri"/>
              </w:rPr>
              <w:t xml:space="preserve"> </w:t>
            </w:r>
            <w:proofErr w:type="spellStart"/>
            <w:r w:rsidRPr="00EA7281">
              <w:rPr>
                <w:rFonts w:cs="Calibri"/>
              </w:rPr>
              <w:t>of</w:t>
            </w:r>
            <w:proofErr w:type="spellEnd"/>
            <w:r w:rsidRPr="00EA7281">
              <w:rPr>
                <w:rFonts w:cs="Calibri"/>
              </w:rPr>
              <w:t xml:space="preserve"> electrochemotherapy : </w:t>
            </w:r>
            <w:proofErr w:type="spellStart"/>
            <w:r w:rsidRPr="00EA7281">
              <w:rPr>
                <w:rFonts w:cs="Calibri"/>
              </w:rPr>
              <w:t>implications</w:t>
            </w:r>
            <w:proofErr w:type="spellEnd"/>
            <w:r w:rsidRPr="00EA7281">
              <w:rPr>
                <w:rFonts w:cs="Calibri"/>
              </w:rPr>
              <w:t xml:space="preserve"> in </w:t>
            </w:r>
            <w:proofErr w:type="spellStart"/>
            <w:r w:rsidRPr="00EA7281">
              <w:rPr>
                <w:rFonts w:cs="Calibri"/>
              </w:rPr>
              <w:t>treatment</w:t>
            </w:r>
            <w:proofErr w:type="spellEnd"/>
            <w:r w:rsidRPr="00EA7281">
              <w:rPr>
                <w:rFonts w:cs="Calibri"/>
              </w:rPr>
              <w:t xml:space="preserve"> </w:t>
            </w:r>
            <w:proofErr w:type="spellStart"/>
            <w:r w:rsidRPr="00EA7281">
              <w:rPr>
                <w:rFonts w:cs="Calibri"/>
              </w:rPr>
              <w:t>of</w:t>
            </w:r>
            <w:proofErr w:type="spellEnd"/>
            <w:r w:rsidRPr="00EA7281">
              <w:rPr>
                <w:rFonts w:cs="Calibri"/>
              </w:rPr>
              <w:t xml:space="preserve"> </w:t>
            </w:r>
            <w:proofErr w:type="spellStart"/>
            <w:r w:rsidRPr="00EA7281">
              <w:rPr>
                <w:rFonts w:cs="Calibri"/>
              </w:rPr>
              <w:t>bleeding</w:t>
            </w:r>
            <w:proofErr w:type="spellEnd"/>
            <w:r w:rsidRPr="00EA7281">
              <w:rPr>
                <w:rFonts w:cs="Calibri"/>
              </w:rPr>
              <w:t xml:space="preserve"> </w:t>
            </w:r>
            <w:proofErr w:type="spellStart"/>
            <w:r w:rsidRPr="00EA7281">
              <w:rPr>
                <w:rFonts w:cs="Calibri"/>
              </w:rPr>
              <w:t>metastases</w:t>
            </w:r>
            <w:proofErr w:type="spellEnd"/>
            <w:r w:rsidRPr="00EA7281">
              <w:rPr>
                <w:rFonts w:cs="Calibri"/>
              </w:rPr>
              <w:t xml:space="preserve">. </w:t>
            </w:r>
            <w:proofErr w:type="spellStart"/>
            <w:r w:rsidRPr="00EA7281">
              <w:rPr>
                <w:rFonts w:cs="Calibri"/>
              </w:rPr>
              <w:t>Expert</w:t>
            </w:r>
            <w:proofErr w:type="spellEnd"/>
            <w:r w:rsidRPr="00EA7281">
              <w:rPr>
                <w:rFonts w:cs="Calibri"/>
              </w:rPr>
              <w:t xml:space="preserve"> rev. </w:t>
            </w:r>
            <w:proofErr w:type="spellStart"/>
            <w:r w:rsidRPr="00EA7281">
              <w:rPr>
                <w:rFonts w:cs="Calibri"/>
              </w:rPr>
              <w:t>anticancer</w:t>
            </w:r>
            <w:proofErr w:type="spellEnd"/>
            <w:r w:rsidRPr="00EA7281">
              <w:rPr>
                <w:rFonts w:cs="Calibri"/>
              </w:rPr>
              <w:t xml:space="preserve"> </w:t>
            </w:r>
            <w:proofErr w:type="spellStart"/>
            <w:r w:rsidRPr="00EA7281">
              <w:rPr>
                <w:rFonts w:cs="Calibri"/>
              </w:rPr>
              <w:t>ther</w:t>
            </w:r>
            <w:proofErr w:type="spellEnd"/>
            <w:r w:rsidRPr="00EA7281">
              <w:rPr>
                <w:rFonts w:cs="Calibri"/>
              </w:rPr>
              <w:t>., 2010, vol. 10, no. 5, str. 729-746. [COBISS.SI-ID 929659]</w:t>
            </w:r>
          </w:p>
        </w:tc>
      </w:tr>
    </w:tbl>
    <w:p w:rsidR="00BA1F90" w:rsidRDefault="00BA1F90"/>
    <w:sectPr w:rsidR="00BA1F90"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3547E"/>
    <w:multiLevelType w:val="hybridMultilevel"/>
    <w:tmpl w:val="4B44CE4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nsid w:val="1C4A7862"/>
    <w:multiLevelType w:val="hybridMultilevel"/>
    <w:tmpl w:val="267229E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nsid w:val="236B6C4B"/>
    <w:multiLevelType w:val="hybridMultilevel"/>
    <w:tmpl w:val="7D34A9EA"/>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
    <w:nsid w:val="23A95374"/>
    <w:multiLevelType w:val="hybridMultilevel"/>
    <w:tmpl w:val="ACB04866"/>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nsid w:val="3D4E0D1E"/>
    <w:multiLevelType w:val="hybridMultilevel"/>
    <w:tmpl w:val="CFE6682E"/>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nsid w:val="605D207C"/>
    <w:multiLevelType w:val="hybridMultilevel"/>
    <w:tmpl w:val="FB081E3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nsid w:val="690E0080"/>
    <w:multiLevelType w:val="hybridMultilevel"/>
    <w:tmpl w:val="C1CE71CA"/>
    <w:lvl w:ilvl="0" w:tplc="2B5E169C">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nsid w:val="79E760ED"/>
    <w:multiLevelType w:val="hybridMultilevel"/>
    <w:tmpl w:val="780E2B80"/>
    <w:lvl w:ilvl="0" w:tplc="2B5E169C">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5"/>
  </w:num>
  <w:num w:numId="4">
    <w:abstractNumId w:val="1"/>
  </w:num>
  <w:num w:numId="5">
    <w:abstractNumId w:val="7"/>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66"/>
    <w:rsid w:val="000703E4"/>
    <w:rsid w:val="000810F9"/>
    <w:rsid w:val="0009151F"/>
    <w:rsid w:val="000B2261"/>
    <w:rsid w:val="000C2C3D"/>
    <w:rsid w:val="000E605D"/>
    <w:rsid w:val="000F41E9"/>
    <w:rsid w:val="00105384"/>
    <w:rsid w:val="00124059"/>
    <w:rsid w:val="001509CC"/>
    <w:rsid w:val="001B60F1"/>
    <w:rsid w:val="001C5A31"/>
    <w:rsid w:val="001C5CD1"/>
    <w:rsid w:val="001D5408"/>
    <w:rsid w:val="00207896"/>
    <w:rsid w:val="002724BA"/>
    <w:rsid w:val="002F300A"/>
    <w:rsid w:val="00384EDA"/>
    <w:rsid w:val="003D48ED"/>
    <w:rsid w:val="0047760B"/>
    <w:rsid w:val="004D6761"/>
    <w:rsid w:val="004E2C3D"/>
    <w:rsid w:val="004E4010"/>
    <w:rsid w:val="00507D45"/>
    <w:rsid w:val="00530AB8"/>
    <w:rsid w:val="0053523E"/>
    <w:rsid w:val="005903BA"/>
    <w:rsid w:val="006253E7"/>
    <w:rsid w:val="006432C5"/>
    <w:rsid w:val="006A56EE"/>
    <w:rsid w:val="006B3936"/>
    <w:rsid w:val="006E504E"/>
    <w:rsid w:val="007A3929"/>
    <w:rsid w:val="0082408F"/>
    <w:rsid w:val="0085690B"/>
    <w:rsid w:val="00865DC8"/>
    <w:rsid w:val="00897001"/>
    <w:rsid w:val="008F6996"/>
    <w:rsid w:val="00932D27"/>
    <w:rsid w:val="0099267E"/>
    <w:rsid w:val="009C3C75"/>
    <w:rsid w:val="00A024F8"/>
    <w:rsid w:val="00A02BF5"/>
    <w:rsid w:val="00A431A9"/>
    <w:rsid w:val="00A572CB"/>
    <w:rsid w:val="00AE692F"/>
    <w:rsid w:val="00B12423"/>
    <w:rsid w:val="00B37024"/>
    <w:rsid w:val="00B87B5F"/>
    <w:rsid w:val="00B93917"/>
    <w:rsid w:val="00BA1F90"/>
    <w:rsid w:val="00BC0734"/>
    <w:rsid w:val="00BE553C"/>
    <w:rsid w:val="00C043A7"/>
    <w:rsid w:val="00C16E51"/>
    <w:rsid w:val="00C44581"/>
    <w:rsid w:val="00C7558A"/>
    <w:rsid w:val="00CE2D6F"/>
    <w:rsid w:val="00D01C45"/>
    <w:rsid w:val="00D60066"/>
    <w:rsid w:val="00D6782B"/>
    <w:rsid w:val="00D81959"/>
    <w:rsid w:val="00D907A3"/>
    <w:rsid w:val="00E24B7A"/>
    <w:rsid w:val="00E75347"/>
    <w:rsid w:val="00E948BA"/>
    <w:rsid w:val="00EA7281"/>
    <w:rsid w:val="00EF7242"/>
    <w:rsid w:val="00F41409"/>
    <w:rsid w:val="00F547F3"/>
    <w:rsid w:val="00F866D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700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70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1482</Words>
  <Characters>8451</Characters>
  <Application>Microsoft Office Word</Application>
  <DocSecurity>0</DocSecurity>
  <Lines>70</Lines>
  <Paragraphs>19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FE</Company>
  <LinksUpToDate>false</LinksUpToDate>
  <CharactersWithSpaces>9914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TJ</cp:lastModifiedBy>
  <cp:revision>4</cp:revision>
  <dcterms:created xsi:type="dcterms:W3CDTF">2016-06-07T09:06:00Z</dcterms:created>
  <dcterms:modified xsi:type="dcterms:W3CDTF">2016-06-07T09:14:00Z</dcterms:modified>
</cp:coreProperties>
</file>