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0A1387"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0A1387" w:rsidRDefault="000A1387">
            <w:pPr>
              <w:jc w:val="center"/>
              <w:rPr>
                <w:rFonts w:cs="Calibri"/>
                <w:b/>
              </w:rPr>
            </w:pPr>
            <w:r>
              <w:rPr>
                <w:rFonts w:cs="Calibri"/>
                <w:b/>
                <w:szCs w:val="22"/>
              </w:rPr>
              <w:t>UČNI NAČRT PREDMETA / COURSE SYLLABUS</w:t>
            </w:r>
          </w:p>
        </w:tc>
      </w:tr>
      <w:tr w:rsidR="000A1387" w:rsidRPr="00941290" w:rsidTr="00384EDA">
        <w:tc>
          <w:tcPr>
            <w:tcW w:w="1799" w:type="dxa"/>
            <w:gridSpan w:val="3"/>
          </w:tcPr>
          <w:p w:rsidR="000A1387" w:rsidRPr="00941290" w:rsidRDefault="000A1387">
            <w:pPr>
              <w:rPr>
                <w:rFonts w:asciiTheme="minorHAnsi" w:hAnsiTheme="minorHAnsi" w:cs="Calibri"/>
                <w:b/>
              </w:rPr>
            </w:pPr>
            <w:r w:rsidRPr="00941290">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0A1387" w:rsidRPr="00941290" w:rsidRDefault="000A1387">
            <w:pPr>
              <w:rPr>
                <w:rFonts w:asciiTheme="minorHAnsi" w:hAnsiTheme="minorHAnsi" w:cs="Calibri"/>
              </w:rPr>
            </w:pPr>
            <w:bookmarkStart w:id="0" w:name="Predmet"/>
            <w:bookmarkEnd w:id="0"/>
            <w:r w:rsidRPr="00941290">
              <w:rPr>
                <w:rFonts w:asciiTheme="minorHAnsi" w:hAnsiTheme="minorHAnsi"/>
              </w:rPr>
              <w:t>Elektromotorski pogoni</w:t>
            </w:r>
          </w:p>
        </w:tc>
      </w:tr>
      <w:tr w:rsidR="000A1387" w:rsidRPr="00941290" w:rsidTr="00384EDA">
        <w:tc>
          <w:tcPr>
            <w:tcW w:w="1799" w:type="dxa"/>
            <w:gridSpan w:val="3"/>
          </w:tcPr>
          <w:p w:rsidR="000A1387" w:rsidRPr="00941290" w:rsidRDefault="000A1387">
            <w:pPr>
              <w:rPr>
                <w:rFonts w:asciiTheme="minorHAnsi" w:hAnsiTheme="minorHAnsi" w:cs="Calibri"/>
                <w:b/>
              </w:rPr>
            </w:pPr>
            <w:proofErr w:type="spellStart"/>
            <w:r w:rsidRPr="00941290">
              <w:rPr>
                <w:rFonts w:asciiTheme="minorHAnsi" w:hAnsiTheme="minorHAnsi" w:cs="Calibri"/>
                <w:b/>
              </w:rPr>
              <w:t>Course</w:t>
            </w:r>
            <w:proofErr w:type="spellEnd"/>
            <w:r w:rsidRPr="00941290">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0A1387" w:rsidRPr="00941290" w:rsidRDefault="000A1387">
            <w:pPr>
              <w:rPr>
                <w:rFonts w:asciiTheme="minorHAnsi" w:hAnsiTheme="minorHAnsi" w:cs="Calibri"/>
              </w:rPr>
            </w:pPr>
            <w:bookmarkStart w:id="1" w:name="APredmet"/>
            <w:bookmarkEnd w:id="1"/>
            <w:proofErr w:type="spellStart"/>
            <w:r w:rsidRPr="00941290">
              <w:rPr>
                <w:rFonts w:asciiTheme="minorHAnsi" w:hAnsiTheme="minorHAnsi"/>
                <w:color w:val="000000"/>
                <w:lang w:bidi="si-LK"/>
              </w:rPr>
              <w:t>Electrical</w:t>
            </w:r>
            <w:proofErr w:type="spellEnd"/>
            <w:r w:rsidRPr="00941290">
              <w:rPr>
                <w:rFonts w:asciiTheme="minorHAnsi" w:hAnsiTheme="minorHAnsi"/>
                <w:color w:val="000000"/>
                <w:lang w:bidi="si-LK"/>
              </w:rPr>
              <w:t xml:space="preserve"> </w:t>
            </w:r>
            <w:proofErr w:type="spellStart"/>
            <w:r w:rsidRPr="00941290">
              <w:rPr>
                <w:rFonts w:asciiTheme="minorHAnsi" w:hAnsiTheme="minorHAnsi"/>
                <w:color w:val="000000"/>
                <w:lang w:bidi="si-LK"/>
              </w:rPr>
              <w:t>Drives</w:t>
            </w:r>
            <w:proofErr w:type="spellEnd"/>
          </w:p>
        </w:tc>
      </w:tr>
      <w:tr w:rsidR="000A1387" w:rsidRPr="00941290" w:rsidTr="00384EDA">
        <w:tc>
          <w:tcPr>
            <w:tcW w:w="3307" w:type="dxa"/>
            <w:gridSpan w:val="5"/>
            <w:vAlign w:val="center"/>
          </w:tcPr>
          <w:p w:rsidR="000A1387" w:rsidRPr="00941290" w:rsidRDefault="000A1387">
            <w:pPr>
              <w:jc w:val="center"/>
              <w:rPr>
                <w:rFonts w:asciiTheme="minorHAnsi" w:hAnsiTheme="minorHAnsi" w:cs="Calibri"/>
                <w:b/>
              </w:rPr>
            </w:pPr>
          </w:p>
        </w:tc>
        <w:tc>
          <w:tcPr>
            <w:tcW w:w="3401" w:type="dxa"/>
            <w:gridSpan w:val="8"/>
            <w:vAlign w:val="center"/>
          </w:tcPr>
          <w:p w:rsidR="000A1387" w:rsidRPr="00941290" w:rsidRDefault="000A1387">
            <w:pPr>
              <w:jc w:val="center"/>
              <w:rPr>
                <w:rFonts w:asciiTheme="minorHAnsi" w:hAnsiTheme="minorHAnsi" w:cs="Calibri"/>
                <w:b/>
              </w:rPr>
            </w:pPr>
          </w:p>
        </w:tc>
        <w:tc>
          <w:tcPr>
            <w:tcW w:w="1558" w:type="dxa"/>
            <w:gridSpan w:val="2"/>
            <w:vAlign w:val="center"/>
          </w:tcPr>
          <w:p w:rsidR="000A1387" w:rsidRPr="00941290" w:rsidRDefault="000A1387">
            <w:pPr>
              <w:jc w:val="center"/>
              <w:rPr>
                <w:rFonts w:asciiTheme="minorHAnsi" w:hAnsiTheme="minorHAnsi" w:cs="Calibri"/>
                <w:b/>
              </w:rPr>
            </w:pPr>
          </w:p>
        </w:tc>
        <w:tc>
          <w:tcPr>
            <w:tcW w:w="1424" w:type="dxa"/>
            <w:gridSpan w:val="3"/>
            <w:vAlign w:val="center"/>
          </w:tcPr>
          <w:p w:rsidR="000A1387" w:rsidRPr="00941290" w:rsidRDefault="000A1387">
            <w:pPr>
              <w:jc w:val="center"/>
              <w:rPr>
                <w:rFonts w:asciiTheme="minorHAnsi" w:hAnsiTheme="minorHAnsi" w:cs="Calibri"/>
                <w:b/>
              </w:rPr>
            </w:pPr>
          </w:p>
        </w:tc>
      </w:tr>
      <w:tr w:rsidR="000A1387" w:rsidRPr="00941290" w:rsidTr="00384EDA">
        <w:tc>
          <w:tcPr>
            <w:tcW w:w="3307" w:type="dxa"/>
            <w:gridSpan w:val="5"/>
            <w:tcBorders>
              <w:top w:val="nil"/>
              <w:left w:val="nil"/>
              <w:bottom w:val="single" w:sz="4" w:space="0" w:color="auto"/>
              <w:right w:val="nil"/>
            </w:tcBorders>
            <w:vAlign w:val="center"/>
          </w:tcPr>
          <w:p w:rsidR="000A1387" w:rsidRPr="00941290" w:rsidRDefault="000A1387">
            <w:pPr>
              <w:jc w:val="center"/>
              <w:rPr>
                <w:rFonts w:asciiTheme="minorHAnsi" w:hAnsiTheme="minorHAnsi" w:cs="Calibri"/>
                <w:b/>
              </w:rPr>
            </w:pPr>
            <w:r w:rsidRPr="00941290">
              <w:rPr>
                <w:rFonts w:asciiTheme="minorHAnsi" w:hAnsiTheme="minorHAnsi" w:cs="Calibri"/>
                <w:b/>
              </w:rPr>
              <w:t>Študijski program in stopnja</w:t>
            </w:r>
          </w:p>
          <w:p w:rsidR="000A1387" w:rsidRPr="00941290" w:rsidRDefault="000A1387">
            <w:pPr>
              <w:jc w:val="center"/>
              <w:rPr>
                <w:rFonts w:asciiTheme="minorHAnsi" w:hAnsiTheme="minorHAnsi" w:cs="Calibri"/>
              </w:rPr>
            </w:pPr>
            <w:proofErr w:type="spellStart"/>
            <w:r w:rsidRPr="00941290">
              <w:rPr>
                <w:rFonts w:asciiTheme="minorHAnsi" w:hAnsiTheme="minorHAnsi" w:cs="Calibri"/>
                <w:b/>
              </w:rPr>
              <w:t>Study</w:t>
            </w:r>
            <w:proofErr w:type="spellEnd"/>
            <w:r w:rsidRPr="00941290">
              <w:rPr>
                <w:rFonts w:asciiTheme="minorHAnsi" w:hAnsiTheme="minorHAnsi" w:cs="Calibri"/>
                <w:b/>
              </w:rPr>
              <w:t xml:space="preserve"> </w:t>
            </w:r>
            <w:proofErr w:type="spellStart"/>
            <w:r w:rsidRPr="00941290">
              <w:rPr>
                <w:rFonts w:asciiTheme="minorHAnsi" w:hAnsiTheme="minorHAnsi" w:cs="Calibri"/>
                <w:b/>
              </w:rPr>
              <w:t>programme</w:t>
            </w:r>
            <w:proofErr w:type="spellEnd"/>
            <w:r w:rsidRPr="00941290">
              <w:rPr>
                <w:rFonts w:asciiTheme="minorHAnsi" w:hAnsiTheme="minorHAnsi" w:cs="Calibri"/>
                <w:b/>
              </w:rPr>
              <w:t xml:space="preserve"> and </w:t>
            </w:r>
            <w:proofErr w:type="spellStart"/>
            <w:r w:rsidRPr="00941290">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tcPr>
          <w:p w:rsidR="000A1387" w:rsidRPr="00941290" w:rsidRDefault="000A1387">
            <w:pPr>
              <w:jc w:val="center"/>
              <w:rPr>
                <w:rFonts w:asciiTheme="minorHAnsi" w:hAnsiTheme="minorHAnsi" w:cs="Calibri"/>
                <w:b/>
              </w:rPr>
            </w:pPr>
            <w:r w:rsidRPr="00941290">
              <w:rPr>
                <w:rFonts w:asciiTheme="minorHAnsi" w:hAnsiTheme="minorHAnsi" w:cs="Calibri"/>
                <w:b/>
              </w:rPr>
              <w:t>Študijska smer</w:t>
            </w:r>
          </w:p>
          <w:p w:rsidR="000A1387" w:rsidRPr="00941290" w:rsidRDefault="000A1387">
            <w:pPr>
              <w:jc w:val="center"/>
              <w:rPr>
                <w:rFonts w:asciiTheme="minorHAnsi" w:hAnsiTheme="minorHAnsi" w:cs="Calibri"/>
                <w:b/>
              </w:rPr>
            </w:pPr>
            <w:proofErr w:type="spellStart"/>
            <w:r w:rsidRPr="00941290">
              <w:rPr>
                <w:rFonts w:asciiTheme="minorHAnsi" w:hAnsiTheme="minorHAnsi" w:cs="Calibri"/>
                <w:b/>
              </w:rPr>
              <w:t>Study</w:t>
            </w:r>
            <w:proofErr w:type="spellEnd"/>
            <w:r w:rsidRPr="00941290">
              <w:rPr>
                <w:rFonts w:asciiTheme="minorHAnsi" w:hAnsiTheme="minorHAnsi" w:cs="Calibri"/>
                <w:b/>
              </w:rPr>
              <w:t xml:space="preserve"> </w:t>
            </w:r>
            <w:proofErr w:type="spellStart"/>
            <w:r w:rsidRPr="00941290">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tcPr>
          <w:p w:rsidR="000A1387" w:rsidRPr="00941290" w:rsidRDefault="000A1387">
            <w:pPr>
              <w:jc w:val="center"/>
              <w:rPr>
                <w:rFonts w:asciiTheme="minorHAnsi" w:hAnsiTheme="minorHAnsi" w:cs="Calibri"/>
                <w:b/>
              </w:rPr>
            </w:pPr>
            <w:r w:rsidRPr="00941290">
              <w:rPr>
                <w:rFonts w:asciiTheme="minorHAnsi" w:hAnsiTheme="minorHAnsi" w:cs="Calibri"/>
                <w:b/>
              </w:rPr>
              <w:t>Letnik</w:t>
            </w:r>
          </w:p>
          <w:p w:rsidR="000A1387" w:rsidRPr="00941290" w:rsidRDefault="000A1387">
            <w:pPr>
              <w:jc w:val="center"/>
              <w:rPr>
                <w:rFonts w:asciiTheme="minorHAnsi" w:hAnsiTheme="minorHAnsi" w:cs="Calibri"/>
                <w:b/>
              </w:rPr>
            </w:pPr>
            <w:proofErr w:type="spellStart"/>
            <w:r w:rsidRPr="00941290">
              <w:rPr>
                <w:rFonts w:asciiTheme="minorHAnsi" w:hAnsiTheme="minorHAnsi" w:cs="Calibri"/>
                <w:b/>
              </w:rPr>
              <w:t>Academic</w:t>
            </w:r>
            <w:proofErr w:type="spellEnd"/>
            <w:r w:rsidRPr="00941290">
              <w:rPr>
                <w:rFonts w:asciiTheme="minorHAnsi" w:hAnsiTheme="minorHAnsi" w:cs="Calibri"/>
                <w:b/>
              </w:rPr>
              <w:t xml:space="preserve"> </w:t>
            </w:r>
            <w:proofErr w:type="spellStart"/>
            <w:r w:rsidRPr="00941290">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tcPr>
          <w:p w:rsidR="000A1387" w:rsidRPr="00941290" w:rsidRDefault="000A1387">
            <w:pPr>
              <w:jc w:val="center"/>
              <w:rPr>
                <w:rFonts w:asciiTheme="minorHAnsi" w:hAnsiTheme="minorHAnsi" w:cs="Calibri"/>
                <w:b/>
              </w:rPr>
            </w:pPr>
            <w:r w:rsidRPr="00941290">
              <w:rPr>
                <w:rFonts w:asciiTheme="minorHAnsi" w:hAnsiTheme="minorHAnsi" w:cs="Calibri"/>
                <w:b/>
              </w:rPr>
              <w:t>Semester</w:t>
            </w:r>
          </w:p>
          <w:p w:rsidR="000A1387" w:rsidRPr="00941290" w:rsidRDefault="000A1387">
            <w:pPr>
              <w:jc w:val="center"/>
              <w:rPr>
                <w:rFonts w:asciiTheme="minorHAnsi" w:hAnsiTheme="minorHAnsi" w:cs="Calibri"/>
                <w:b/>
              </w:rPr>
            </w:pPr>
            <w:r w:rsidRPr="00941290">
              <w:rPr>
                <w:rFonts w:asciiTheme="minorHAnsi" w:hAnsiTheme="minorHAnsi" w:cs="Calibri"/>
                <w:b/>
              </w:rPr>
              <w:t>Semester</w:t>
            </w:r>
          </w:p>
        </w:tc>
      </w:tr>
      <w:tr w:rsidR="000A1387" w:rsidRPr="00941290"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0A1387" w:rsidRPr="00941290" w:rsidRDefault="000A1387" w:rsidP="009C5723">
            <w:pPr>
              <w:jc w:val="center"/>
              <w:rPr>
                <w:rFonts w:asciiTheme="minorHAnsi" w:hAnsiTheme="minorHAnsi" w:cs="Calibri"/>
                <w:bCs/>
              </w:rPr>
            </w:pPr>
            <w:r w:rsidRPr="00941290">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0A1387" w:rsidRPr="00941290" w:rsidRDefault="000A1387" w:rsidP="009C5723">
            <w:pPr>
              <w:jc w:val="center"/>
              <w:rPr>
                <w:rFonts w:asciiTheme="minorHAnsi" w:hAnsiTheme="minorHAnsi" w:cs="Calibri"/>
                <w:b/>
                <w:bCs/>
              </w:rPr>
            </w:pPr>
            <w:r w:rsidRPr="00941290">
              <w:rPr>
                <w:rFonts w:asciiTheme="minorHAnsi" w:hAnsiTheme="minorHAnsi" w:cs="Tahoma"/>
                <w:bCs/>
                <w:color w:val="333333"/>
                <w:kern w:val="36"/>
              </w:rPr>
              <w:t xml:space="preserve"> </w:t>
            </w:r>
            <w:proofErr w:type="spellStart"/>
            <w:r w:rsidRPr="00941290">
              <w:rPr>
                <w:rFonts w:asciiTheme="minorHAnsi" w:hAnsiTheme="minorHAnsi" w:cs="Tahoma"/>
                <w:bCs/>
                <w:color w:val="333333"/>
                <w:kern w:val="36"/>
              </w:rPr>
              <w:t>Mehatronika</w:t>
            </w:r>
            <w:proofErr w:type="spellEnd"/>
            <w:r w:rsidRPr="00941290">
              <w:rPr>
                <w:rFonts w:asciiTheme="minorHAnsi" w:hAnsiTheme="minorHAnsi" w:cs="Tahoma"/>
                <w:bCs/>
                <w:color w:val="333333"/>
                <w:kern w:val="36"/>
              </w:rPr>
              <w:t>, Elektroenergetika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0A1387" w:rsidRPr="002E77B4" w:rsidRDefault="000A1387" w:rsidP="009C5723">
            <w:pPr>
              <w:pStyle w:val="ListParagraph"/>
              <w:ind w:left="0"/>
              <w:jc w:val="center"/>
              <w:rPr>
                <w:rFonts w:asciiTheme="minorHAnsi" w:hAnsiTheme="minorHAnsi" w:cs="Calibri"/>
                <w:bCs/>
              </w:rPr>
            </w:pPr>
            <w:r w:rsidRPr="002E77B4">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0A1387" w:rsidRPr="00941290" w:rsidRDefault="000A1387" w:rsidP="009C5723">
            <w:pPr>
              <w:jc w:val="center"/>
              <w:rPr>
                <w:rFonts w:asciiTheme="minorHAnsi" w:hAnsiTheme="minorHAnsi" w:cs="Calibri"/>
                <w:bCs/>
                <w:color w:val="000000"/>
              </w:rPr>
            </w:pPr>
            <w:r w:rsidRPr="00941290">
              <w:rPr>
                <w:rFonts w:asciiTheme="minorHAnsi" w:hAnsiTheme="minorHAnsi" w:cs="Calibri"/>
                <w:bCs/>
                <w:color w:val="000000"/>
              </w:rPr>
              <w:t>2</w:t>
            </w:r>
          </w:p>
        </w:tc>
      </w:tr>
      <w:tr w:rsidR="000A1387" w:rsidRPr="00941290"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0A1387" w:rsidRPr="00941290" w:rsidRDefault="000A1387" w:rsidP="009C5723">
            <w:pPr>
              <w:jc w:val="center"/>
              <w:rPr>
                <w:rFonts w:asciiTheme="minorHAnsi" w:hAnsiTheme="minorHAnsi" w:cs="Calibri"/>
                <w:b/>
                <w:bCs/>
              </w:rPr>
            </w:pPr>
            <w:r w:rsidRPr="00941290">
              <w:rPr>
                <w:rFonts w:asciiTheme="minorHAnsi" w:hAnsiTheme="minorHAnsi"/>
                <w:lang w:val="en-GB"/>
              </w:rPr>
              <w:t>2</w:t>
            </w:r>
            <w:r w:rsidRPr="00941290">
              <w:rPr>
                <w:rFonts w:asciiTheme="minorHAnsi" w:hAnsiTheme="minorHAnsi"/>
                <w:vertAlign w:val="superscript"/>
                <w:lang w:val="en-GB"/>
              </w:rPr>
              <w:t>nd</w:t>
            </w:r>
            <w:r w:rsidRPr="00941290">
              <w:rPr>
                <w:rFonts w:asciiTheme="minorHAnsi" w:hAnsiTheme="minorHAnsi"/>
                <w:lang w:val="en-GB"/>
              </w:rPr>
              <w:t xml:space="preserve"> cycle masters study </w:t>
            </w:r>
            <w:r w:rsidRPr="00941290">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0A1387" w:rsidRPr="00941290" w:rsidRDefault="000A1387" w:rsidP="009C5723">
            <w:pPr>
              <w:jc w:val="center"/>
              <w:rPr>
                <w:rFonts w:asciiTheme="minorHAnsi" w:hAnsiTheme="minorHAnsi" w:cs="Calibri"/>
                <w:b/>
                <w:bCs/>
              </w:rPr>
            </w:pPr>
            <w:proofErr w:type="spellStart"/>
            <w:r w:rsidRPr="00941290">
              <w:rPr>
                <w:rFonts w:asciiTheme="minorHAnsi" w:hAnsiTheme="minorHAnsi"/>
                <w:bCs/>
                <w:lang w:bidi="si-LK"/>
              </w:rPr>
              <w:t>Mechatronics</w:t>
            </w:r>
            <w:proofErr w:type="spellEnd"/>
            <w:r w:rsidRPr="00941290">
              <w:rPr>
                <w:rFonts w:asciiTheme="minorHAnsi" w:hAnsiTheme="minorHAnsi"/>
                <w:bCs/>
                <w:caps/>
                <w:lang w:bidi="si-LK"/>
              </w:rPr>
              <w:t xml:space="preserve">, </w:t>
            </w:r>
            <w:proofErr w:type="spellStart"/>
            <w:r w:rsidRPr="00941290">
              <w:rPr>
                <w:rFonts w:asciiTheme="minorHAnsi" w:hAnsiTheme="minorHAnsi"/>
                <w:bCs/>
                <w:caps/>
                <w:lang w:bidi="si-LK"/>
              </w:rPr>
              <w:t>E</w:t>
            </w:r>
            <w:r w:rsidRPr="00941290">
              <w:rPr>
                <w:rFonts w:asciiTheme="minorHAnsi" w:hAnsiTheme="minorHAnsi"/>
                <w:bCs/>
                <w:lang w:bidi="si-LK"/>
              </w:rPr>
              <w:t>lectrical</w:t>
            </w:r>
            <w:proofErr w:type="spellEnd"/>
            <w:r w:rsidRPr="00941290">
              <w:rPr>
                <w:rFonts w:asciiTheme="minorHAnsi" w:hAnsiTheme="minorHAnsi"/>
                <w:bCs/>
                <w:lang w:bidi="si-LK"/>
              </w:rPr>
              <w:t xml:space="preserve"> </w:t>
            </w:r>
            <w:proofErr w:type="spellStart"/>
            <w:r w:rsidRPr="00941290">
              <w:rPr>
                <w:rFonts w:asciiTheme="minorHAnsi" w:hAnsiTheme="minorHAnsi"/>
                <w:bCs/>
                <w:lang w:bidi="si-LK"/>
              </w:rPr>
              <w:t>Power</w:t>
            </w:r>
            <w:proofErr w:type="spellEnd"/>
            <w:r w:rsidRPr="00941290">
              <w:rPr>
                <w:rFonts w:asciiTheme="minorHAnsi" w:hAnsiTheme="minorHAnsi"/>
                <w:bCs/>
                <w:lang w:bidi="si-LK"/>
              </w:rPr>
              <w:t xml:space="preserve">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0A1387" w:rsidRPr="002E77B4" w:rsidRDefault="000A1387" w:rsidP="009C5723">
            <w:pPr>
              <w:jc w:val="center"/>
              <w:rPr>
                <w:rFonts w:asciiTheme="minorHAnsi" w:hAnsiTheme="minorHAnsi" w:cs="Calibri"/>
                <w:bCs/>
                <w:highlight w:val="green"/>
              </w:rPr>
            </w:pPr>
            <w:r w:rsidRPr="002E77B4">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0A1387" w:rsidRPr="00941290" w:rsidRDefault="000A1387" w:rsidP="009C5723">
            <w:pPr>
              <w:jc w:val="center"/>
              <w:rPr>
                <w:rFonts w:asciiTheme="minorHAnsi" w:hAnsiTheme="minorHAnsi" w:cs="Calibri"/>
                <w:bCs/>
                <w:color w:val="000000"/>
              </w:rPr>
            </w:pPr>
            <w:r w:rsidRPr="00941290">
              <w:rPr>
                <w:rFonts w:asciiTheme="minorHAnsi" w:hAnsiTheme="minorHAnsi" w:cs="Calibri"/>
                <w:bCs/>
                <w:color w:val="000000"/>
              </w:rPr>
              <w:t>2</w:t>
            </w:r>
          </w:p>
        </w:tc>
      </w:tr>
      <w:tr w:rsidR="000A1387" w:rsidRPr="00941290" w:rsidTr="00384EDA">
        <w:trPr>
          <w:trHeight w:val="103"/>
        </w:trPr>
        <w:tc>
          <w:tcPr>
            <w:tcW w:w="9690" w:type="dxa"/>
            <w:gridSpan w:val="18"/>
          </w:tcPr>
          <w:p w:rsidR="000A1387" w:rsidRPr="00941290" w:rsidRDefault="000A1387" w:rsidP="009C5723">
            <w:pPr>
              <w:rPr>
                <w:rFonts w:asciiTheme="minorHAnsi" w:hAnsiTheme="minorHAnsi" w:cs="Calibri"/>
                <w:b/>
                <w:bCs/>
              </w:rPr>
            </w:pPr>
          </w:p>
        </w:tc>
      </w:tr>
      <w:tr w:rsidR="000A1387" w:rsidTr="00384EDA">
        <w:tc>
          <w:tcPr>
            <w:tcW w:w="5718" w:type="dxa"/>
            <w:gridSpan w:val="12"/>
            <w:tcBorders>
              <w:top w:val="nil"/>
              <w:left w:val="nil"/>
              <w:bottom w:val="nil"/>
              <w:right w:val="single" w:sz="4" w:space="0" w:color="auto"/>
            </w:tcBorders>
          </w:tcPr>
          <w:p w:rsidR="000A1387" w:rsidRDefault="000A1387" w:rsidP="009C5723">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0A1387" w:rsidRDefault="000A1387" w:rsidP="002C5545">
            <w:pPr>
              <w:jc w:val="right"/>
              <w:rPr>
                <w:rFonts w:cs="Calibri"/>
              </w:rPr>
            </w:pPr>
            <w:r>
              <w:rPr>
                <w:rFonts w:cs="Calibri"/>
              </w:rPr>
              <w:t>Obvezni-strokovni /</w:t>
            </w:r>
            <w:r w:rsidRPr="00E867D3">
              <w:rPr>
                <w:bCs/>
                <w:lang w:val="en-GB"/>
              </w:rPr>
              <w:t xml:space="preserve"> Compulsory professional </w:t>
            </w:r>
          </w:p>
        </w:tc>
      </w:tr>
      <w:tr w:rsidR="000A1387" w:rsidTr="00384EDA">
        <w:tc>
          <w:tcPr>
            <w:tcW w:w="5718" w:type="dxa"/>
            <w:gridSpan w:val="12"/>
          </w:tcPr>
          <w:p w:rsidR="000A1387" w:rsidRDefault="000A1387" w:rsidP="009C5723">
            <w:pPr>
              <w:rPr>
                <w:rFonts w:cs="Calibri"/>
                <w:b/>
              </w:rPr>
            </w:pPr>
          </w:p>
        </w:tc>
        <w:tc>
          <w:tcPr>
            <w:tcW w:w="3972" w:type="dxa"/>
            <w:gridSpan w:val="6"/>
            <w:tcBorders>
              <w:top w:val="single" w:sz="4" w:space="0" w:color="auto"/>
              <w:left w:val="nil"/>
              <w:bottom w:val="single" w:sz="4" w:space="0" w:color="auto"/>
              <w:right w:val="nil"/>
            </w:tcBorders>
          </w:tcPr>
          <w:p w:rsidR="000A1387" w:rsidRDefault="000A1387" w:rsidP="009C5723">
            <w:pPr>
              <w:rPr>
                <w:rFonts w:cs="Calibri"/>
              </w:rPr>
            </w:pPr>
          </w:p>
        </w:tc>
      </w:tr>
      <w:tr w:rsidR="000A1387" w:rsidTr="00384EDA">
        <w:tc>
          <w:tcPr>
            <w:tcW w:w="5718" w:type="dxa"/>
            <w:gridSpan w:val="12"/>
            <w:tcBorders>
              <w:top w:val="nil"/>
              <w:left w:val="nil"/>
              <w:bottom w:val="nil"/>
              <w:right w:val="single" w:sz="4" w:space="0" w:color="auto"/>
            </w:tcBorders>
          </w:tcPr>
          <w:p w:rsidR="000A1387" w:rsidRDefault="000A1387" w:rsidP="009C5723">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0A1387" w:rsidRDefault="000A1387" w:rsidP="009C5723">
            <w:pPr>
              <w:rPr>
                <w:rFonts w:cs="Calibri"/>
              </w:rPr>
            </w:pPr>
            <w:r>
              <w:rPr>
                <w:rFonts w:cs="Calibri"/>
              </w:rPr>
              <w:t>64221</w:t>
            </w:r>
          </w:p>
        </w:tc>
      </w:tr>
      <w:tr w:rsidR="000A1387" w:rsidTr="00384EDA">
        <w:tc>
          <w:tcPr>
            <w:tcW w:w="9690" w:type="dxa"/>
            <w:gridSpan w:val="18"/>
          </w:tcPr>
          <w:p w:rsidR="000A1387" w:rsidRDefault="000A1387" w:rsidP="009C5723">
            <w:pPr>
              <w:rPr>
                <w:rFonts w:cs="Calibri"/>
              </w:rPr>
            </w:pPr>
          </w:p>
        </w:tc>
      </w:tr>
      <w:tr w:rsidR="000A1387" w:rsidTr="00384EDA">
        <w:tc>
          <w:tcPr>
            <w:tcW w:w="1410" w:type="dxa"/>
            <w:tcBorders>
              <w:top w:val="nil"/>
              <w:left w:val="nil"/>
              <w:bottom w:val="single" w:sz="4" w:space="0" w:color="auto"/>
              <w:right w:val="nil"/>
            </w:tcBorders>
            <w:vAlign w:val="center"/>
          </w:tcPr>
          <w:p w:rsidR="000A1387" w:rsidRDefault="000A1387" w:rsidP="009C5723">
            <w:pPr>
              <w:jc w:val="center"/>
              <w:rPr>
                <w:rFonts w:cs="Calibri"/>
                <w:b/>
              </w:rPr>
            </w:pPr>
            <w:r>
              <w:rPr>
                <w:rFonts w:cs="Calibri"/>
                <w:b/>
                <w:szCs w:val="22"/>
              </w:rPr>
              <w:t>Predavanja</w:t>
            </w:r>
          </w:p>
          <w:p w:rsidR="000A1387" w:rsidRDefault="000A1387" w:rsidP="009C5723">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tcPr>
          <w:p w:rsidR="000A1387" w:rsidRDefault="000A1387" w:rsidP="009C5723">
            <w:pPr>
              <w:jc w:val="center"/>
              <w:rPr>
                <w:rFonts w:cs="Calibri"/>
                <w:b/>
              </w:rPr>
            </w:pPr>
            <w:r>
              <w:rPr>
                <w:rFonts w:cs="Calibri"/>
                <w:b/>
                <w:szCs w:val="22"/>
              </w:rPr>
              <w:t>Seminar</w:t>
            </w:r>
          </w:p>
          <w:p w:rsidR="000A1387" w:rsidRDefault="000A1387" w:rsidP="009C5723">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tcPr>
          <w:p w:rsidR="000A1387" w:rsidRDefault="000A1387" w:rsidP="009C5723">
            <w:pPr>
              <w:jc w:val="center"/>
              <w:rPr>
                <w:rFonts w:cs="Calibri"/>
                <w:b/>
              </w:rPr>
            </w:pPr>
            <w:r>
              <w:rPr>
                <w:rFonts w:cs="Calibri"/>
                <w:b/>
                <w:szCs w:val="22"/>
              </w:rPr>
              <w:t>Vaje</w:t>
            </w:r>
          </w:p>
          <w:p w:rsidR="000A1387" w:rsidRDefault="000A1387" w:rsidP="009C5723">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tcPr>
          <w:p w:rsidR="000A1387" w:rsidRDefault="000A1387" w:rsidP="009C5723">
            <w:pPr>
              <w:jc w:val="center"/>
              <w:rPr>
                <w:rFonts w:cs="Calibri"/>
                <w:b/>
              </w:rPr>
            </w:pPr>
            <w:r>
              <w:rPr>
                <w:rFonts w:cs="Calibri"/>
                <w:b/>
                <w:szCs w:val="22"/>
              </w:rPr>
              <w:t>Klinične vaje</w:t>
            </w:r>
          </w:p>
          <w:p w:rsidR="000A1387" w:rsidRDefault="000A1387" w:rsidP="009C5723">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tcPr>
          <w:p w:rsidR="000A1387" w:rsidRDefault="000A1387" w:rsidP="009C5723">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tcPr>
          <w:p w:rsidR="000A1387" w:rsidRDefault="000A1387" w:rsidP="009C5723">
            <w:pPr>
              <w:jc w:val="center"/>
              <w:rPr>
                <w:rFonts w:cs="Calibri"/>
                <w:b/>
              </w:rPr>
            </w:pPr>
            <w:r>
              <w:rPr>
                <w:rFonts w:cs="Calibri"/>
                <w:b/>
                <w:szCs w:val="22"/>
              </w:rPr>
              <w:t>Samost. delo</w:t>
            </w:r>
          </w:p>
          <w:p w:rsidR="000A1387" w:rsidRDefault="000A1387" w:rsidP="009C5723">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0A1387" w:rsidRDefault="000A1387" w:rsidP="009C5723">
            <w:pPr>
              <w:jc w:val="center"/>
              <w:rPr>
                <w:rFonts w:cs="Calibri"/>
                <w:b/>
                <w:bCs/>
              </w:rPr>
            </w:pPr>
          </w:p>
        </w:tc>
        <w:tc>
          <w:tcPr>
            <w:tcW w:w="1068" w:type="dxa"/>
            <w:tcBorders>
              <w:top w:val="nil"/>
              <w:left w:val="nil"/>
              <w:bottom w:val="single" w:sz="4" w:space="0" w:color="auto"/>
              <w:right w:val="nil"/>
            </w:tcBorders>
            <w:vAlign w:val="center"/>
          </w:tcPr>
          <w:p w:rsidR="000A1387" w:rsidRDefault="000A1387" w:rsidP="009C5723">
            <w:pPr>
              <w:jc w:val="center"/>
              <w:rPr>
                <w:rFonts w:cs="Calibri"/>
                <w:b/>
              </w:rPr>
            </w:pPr>
            <w:r>
              <w:rPr>
                <w:rFonts w:cs="Calibri"/>
                <w:b/>
                <w:szCs w:val="22"/>
              </w:rPr>
              <w:t>ECTS</w:t>
            </w:r>
          </w:p>
        </w:tc>
      </w:tr>
      <w:tr w:rsidR="000A1387"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0A1387" w:rsidRDefault="000A1387" w:rsidP="009C5723">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0A1387" w:rsidRDefault="000A1387" w:rsidP="009C5723">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0A1387" w:rsidRDefault="000A1387" w:rsidP="009C5723">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0A1387" w:rsidRDefault="000A1387" w:rsidP="009C5723">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0A1387" w:rsidRDefault="000A1387" w:rsidP="009C5723">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A1387" w:rsidRDefault="000A1387" w:rsidP="009C5723">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0A1387" w:rsidRDefault="000A1387" w:rsidP="009C5723">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0A1387" w:rsidRDefault="000A1387" w:rsidP="009C5723">
            <w:pPr>
              <w:jc w:val="center"/>
              <w:rPr>
                <w:rFonts w:cs="Calibri"/>
                <w:b/>
                <w:bCs/>
              </w:rPr>
            </w:pPr>
            <w:r>
              <w:rPr>
                <w:rFonts w:cs="Calibri"/>
                <w:b/>
                <w:bCs/>
              </w:rPr>
              <w:t>6</w:t>
            </w:r>
          </w:p>
        </w:tc>
      </w:tr>
      <w:tr w:rsidR="000A1387" w:rsidTr="00384EDA">
        <w:tc>
          <w:tcPr>
            <w:tcW w:w="9690" w:type="dxa"/>
            <w:gridSpan w:val="18"/>
          </w:tcPr>
          <w:p w:rsidR="000A1387" w:rsidRDefault="000A1387" w:rsidP="009C5723">
            <w:pPr>
              <w:rPr>
                <w:rFonts w:cs="Calibri"/>
                <w:b/>
                <w:bCs/>
              </w:rPr>
            </w:pPr>
          </w:p>
        </w:tc>
      </w:tr>
      <w:tr w:rsidR="000A1387" w:rsidTr="00384EDA">
        <w:tc>
          <w:tcPr>
            <w:tcW w:w="3307" w:type="dxa"/>
            <w:gridSpan w:val="5"/>
          </w:tcPr>
          <w:p w:rsidR="000A1387" w:rsidRDefault="000A1387" w:rsidP="009C5723">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0A1387" w:rsidRDefault="000A1387" w:rsidP="009C5723">
            <w:pPr>
              <w:rPr>
                <w:rFonts w:cs="Calibri"/>
              </w:rPr>
            </w:pPr>
            <w:bookmarkStart w:id="2" w:name="Predavatelj"/>
            <w:bookmarkEnd w:id="2"/>
            <w:r>
              <w:rPr>
                <w:rFonts w:cs="Calibri"/>
              </w:rPr>
              <w:t>Rastko Fišer</w:t>
            </w:r>
          </w:p>
        </w:tc>
      </w:tr>
      <w:tr w:rsidR="000A1387" w:rsidTr="00384EDA">
        <w:tc>
          <w:tcPr>
            <w:tcW w:w="9690" w:type="dxa"/>
            <w:gridSpan w:val="18"/>
          </w:tcPr>
          <w:p w:rsidR="000A1387" w:rsidRDefault="000A1387" w:rsidP="009C5723">
            <w:pPr>
              <w:jc w:val="both"/>
              <w:rPr>
                <w:rFonts w:cs="Calibri"/>
              </w:rPr>
            </w:pPr>
          </w:p>
        </w:tc>
      </w:tr>
      <w:tr w:rsidR="000A1387" w:rsidTr="00384EDA">
        <w:tc>
          <w:tcPr>
            <w:tcW w:w="1641" w:type="dxa"/>
            <w:gridSpan w:val="2"/>
            <w:vMerge w:val="restart"/>
          </w:tcPr>
          <w:p w:rsidR="000A1387" w:rsidRDefault="000A1387" w:rsidP="009C5723">
            <w:pPr>
              <w:rPr>
                <w:rFonts w:cs="Calibri"/>
                <w:b/>
              </w:rPr>
            </w:pPr>
            <w:r>
              <w:rPr>
                <w:rFonts w:cs="Calibri"/>
                <w:b/>
                <w:szCs w:val="22"/>
              </w:rPr>
              <w:t xml:space="preserve">Jeziki / </w:t>
            </w:r>
          </w:p>
          <w:p w:rsidR="000A1387" w:rsidRDefault="000A1387" w:rsidP="009C5723">
            <w:pPr>
              <w:rPr>
                <w:rFonts w:cs="Calibri"/>
              </w:rPr>
            </w:pPr>
            <w:proofErr w:type="spellStart"/>
            <w:r>
              <w:rPr>
                <w:rFonts w:cs="Calibri"/>
                <w:b/>
                <w:szCs w:val="22"/>
              </w:rPr>
              <w:t>Languages</w:t>
            </w:r>
            <w:proofErr w:type="spellEnd"/>
            <w:r>
              <w:rPr>
                <w:rFonts w:cs="Calibri"/>
                <w:b/>
                <w:szCs w:val="22"/>
              </w:rPr>
              <w:t>:</w:t>
            </w:r>
          </w:p>
        </w:tc>
        <w:tc>
          <w:tcPr>
            <w:tcW w:w="2241" w:type="dxa"/>
            <w:gridSpan w:val="4"/>
          </w:tcPr>
          <w:p w:rsidR="000A1387" w:rsidRDefault="000A1387" w:rsidP="009C5723">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0A1387" w:rsidRDefault="00941290" w:rsidP="009C5723">
            <w:pPr>
              <w:jc w:val="both"/>
              <w:rPr>
                <w:rFonts w:cs="Calibri"/>
                <w:b/>
                <w:bCs/>
              </w:rPr>
            </w:pPr>
            <w:bookmarkStart w:id="3" w:name="Jezik"/>
            <w:bookmarkEnd w:id="3"/>
            <w:r>
              <w:rPr>
                <w:rFonts w:cs="Calibri"/>
                <w:b/>
                <w:bCs/>
              </w:rPr>
              <w:t xml:space="preserve">slovenski / </w:t>
            </w:r>
            <w:proofErr w:type="spellStart"/>
            <w:r w:rsidR="000A1387">
              <w:rPr>
                <w:rFonts w:cs="Calibri"/>
                <w:b/>
                <w:bCs/>
              </w:rPr>
              <w:t>Slovenian</w:t>
            </w:r>
            <w:proofErr w:type="spellEnd"/>
          </w:p>
        </w:tc>
      </w:tr>
      <w:tr w:rsidR="000A1387" w:rsidTr="00384EDA">
        <w:trPr>
          <w:trHeight w:val="215"/>
        </w:trPr>
        <w:tc>
          <w:tcPr>
            <w:tcW w:w="1641" w:type="dxa"/>
            <w:gridSpan w:val="2"/>
            <w:vMerge/>
            <w:vAlign w:val="center"/>
          </w:tcPr>
          <w:p w:rsidR="000A1387" w:rsidRDefault="000A1387" w:rsidP="009C5723">
            <w:pPr>
              <w:rPr>
                <w:rFonts w:cs="Calibri"/>
              </w:rPr>
            </w:pPr>
          </w:p>
        </w:tc>
        <w:tc>
          <w:tcPr>
            <w:tcW w:w="2241" w:type="dxa"/>
            <w:gridSpan w:val="4"/>
          </w:tcPr>
          <w:p w:rsidR="000A1387" w:rsidRDefault="000A1387" w:rsidP="009C5723">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0A1387" w:rsidRDefault="00941290" w:rsidP="009C5723">
            <w:pPr>
              <w:rPr>
                <w:rFonts w:cs="Calibri"/>
                <w:b/>
                <w:bCs/>
              </w:rPr>
            </w:pPr>
            <w:bookmarkStart w:id="4" w:name="JezikV"/>
            <w:bookmarkEnd w:id="4"/>
            <w:r>
              <w:rPr>
                <w:rFonts w:cs="Calibri"/>
                <w:b/>
                <w:bCs/>
              </w:rPr>
              <w:t xml:space="preserve">slovenski / </w:t>
            </w:r>
            <w:proofErr w:type="spellStart"/>
            <w:r w:rsidR="000A1387">
              <w:rPr>
                <w:rFonts w:cs="Calibri"/>
                <w:b/>
                <w:bCs/>
              </w:rPr>
              <w:t>Slovenian</w:t>
            </w:r>
            <w:proofErr w:type="spellEnd"/>
          </w:p>
        </w:tc>
      </w:tr>
      <w:tr w:rsidR="000A1387" w:rsidTr="00384EDA">
        <w:tc>
          <w:tcPr>
            <w:tcW w:w="4728" w:type="dxa"/>
            <w:gridSpan w:val="9"/>
            <w:tcBorders>
              <w:top w:val="nil"/>
              <w:left w:val="nil"/>
              <w:bottom w:val="single" w:sz="4" w:space="0" w:color="auto"/>
              <w:right w:val="nil"/>
            </w:tcBorders>
          </w:tcPr>
          <w:p w:rsidR="000A1387" w:rsidRDefault="000A1387" w:rsidP="009C5723">
            <w:pPr>
              <w:rPr>
                <w:rFonts w:cs="Calibri"/>
                <w:b/>
                <w:bCs/>
              </w:rPr>
            </w:pPr>
          </w:p>
          <w:p w:rsidR="000A1387" w:rsidRDefault="000A1387" w:rsidP="009C5723">
            <w:pPr>
              <w:rPr>
                <w:rFonts w:cs="Calibri"/>
                <w:b/>
              </w:rPr>
            </w:pPr>
            <w:r>
              <w:rPr>
                <w:rFonts w:cs="Calibri"/>
                <w:b/>
                <w:szCs w:val="22"/>
              </w:rPr>
              <w:t>Pogoji za vključitev v delo oz. za opravljanje študijskih obveznosti:</w:t>
            </w:r>
          </w:p>
        </w:tc>
        <w:tc>
          <w:tcPr>
            <w:tcW w:w="142" w:type="dxa"/>
          </w:tcPr>
          <w:p w:rsidR="000A1387" w:rsidRDefault="000A1387" w:rsidP="009C5723">
            <w:pPr>
              <w:rPr>
                <w:rFonts w:cs="Calibri"/>
                <w:b/>
              </w:rPr>
            </w:pPr>
          </w:p>
          <w:p w:rsidR="000A1387" w:rsidRDefault="000A1387" w:rsidP="009C5723">
            <w:pPr>
              <w:rPr>
                <w:rFonts w:cs="Calibri"/>
                <w:b/>
              </w:rPr>
            </w:pPr>
          </w:p>
        </w:tc>
        <w:tc>
          <w:tcPr>
            <w:tcW w:w="4820" w:type="dxa"/>
            <w:gridSpan w:val="8"/>
            <w:tcBorders>
              <w:top w:val="nil"/>
              <w:left w:val="nil"/>
              <w:bottom w:val="single" w:sz="4" w:space="0" w:color="auto"/>
              <w:right w:val="nil"/>
            </w:tcBorders>
          </w:tcPr>
          <w:p w:rsidR="000A1387" w:rsidRDefault="000A1387" w:rsidP="009C5723">
            <w:pPr>
              <w:rPr>
                <w:rFonts w:cs="Calibri"/>
                <w:b/>
              </w:rPr>
            </w:pPr>
          </w:p>
          <w:p w:rsidR="000A1387" w:rsidRDefault="000A1387" w:rsidP="009C5723">
            <w:pPr>
              <w:rPr>
                <w:rFonts w:cs="Calibri"/>
                <w:b/>
              </w:rPr>
            </w:pPr>
            <w:proofErr w:type="spellStart"/>
            <w:r>
              <w:rPr>
                <w:rFonts w:cs="Calibri"/>
                <w:b/>
                <w:szCs w:val="22"/>
              </w:rPr>
              <w:t>Prerequisits</w:t>
            </w:r>
            <w:proofErr w:type="spellEnd"/>
            <w:r>
              <w:rPr>
                <w:rFonts w:cs="Calibri"/>
                <w:b/>
                <w:szCs w:val="22"/>
              </w:rPr>
              <w:t>:</w:t>
            </w:r>
          </w:p>
        </w:tc>
      </w:tr>
      <w:tr w:rsidR="000A1387"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0A1387" w:rsidRDefault="00287C6F" w:rsidP="009C5723">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0A1387" w:rsidRDefault="000A1387"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0A1387" w:rsidRPr="000B2261" w:rsidRDefault="00287C6F" w:rsidP="009C5723">
            <w:pPr>
              <w:rPr>
                <w:lang w:val="en-GB"/>
              </w:rPr>
            </w:pPr>
            <w:r>
              <w:rPr>
                <w:lang w:val="en-GB"/>
              </w:rPr>
              <w:t>Enrolment in the year of the course.</w:t>
            </w:r>
          </w:p>
        </w:tc>
      </w:tr>
      <w:tr w:rsidR="000A1387" w:rsidTr="00384EDA">
        <w:trPr>
          <w:trHeight w:val="137"/>
        </w:trPr>
        <w:tc>
          <w:tcPr>
            <w:tcW w:w="4718" w:type="dxa"/>
            <w:gridSpan w:val="8"/>
            <w:tcBorders>
              <w:top w:val="nil"/>
              <w:left w:val="nil"/>
              <w:bottom w:val="single" w:sz="4" w:space="0" w:color="auto"/>
              <w:right w:val="nil"/>
            </w:tcBorders>
          </w:tcPr>
          <w:p w:rsidR="000A1387" w:rsidRDefault="000A1387" w:rsidP="009C5723">
            <w:pPr>
              <w:rPr>
                <w:rFonts w:cs="Calibri"/>
                <w:b/>
              </w:rPr>
            </w:pPr>
          </w:p>
          <w:p w:rsidR="000A1387" w:rsidRDefault="000A1387" w:rsidP="009C5723">
            <w:pPr>
              <w:rPr>
                <w:rFonts w:cs="Calibri"/>
                <w:b/>
              </w:rPr>
            </w:pPr>
            <w:r>
              <w:rPr>
                <w:rFonts w:cs="Calibri"/>
                <w:b/>
                <w:szCs w:val="22"/>
              </w:rPr>
              <w:t>Vsebina:</w:t>
            </w:r>
            <w:r>
              <w:rPr>
                <w:rFonts w:cs="Calibri"/>
                <w:szCs w:val="22"/>
              </w:rPr>
              <w:t xml:space="preserve"> </w:t>
            </w:r>
          </w:p>
        </w:tc>
        <w:tc>
          <w:tcPr>
            <w:tcW w:w="152" w:type="dxa"/>
            <w:gridSpan w:val="2"/>
          </w:tcPr>
          <w:p w:rsidR="000A1387" w:rsidRDefault="000A1387" w:rsidP="009C5723">
            <w:pPr>
              <w:rPr>
                <w:rFonts w:cs="Calibri"/>
                <w:b/>
              </w:rPr>
            </w:pPr>
          </w:p>
        </w:tc>
        <w:tc>
          <w:tcPr>
            <w:tcW w:w="4820" w:type="dxa"/>
            <w:gridSpan w:val="8"/>
            <w:tcBorders>
              <w:top w:val="nil"/>
              <w:left w:val="nil"/>
              <w:bottom w:val="single" w:sz="4" w:space="0" w:color="auto"/>
              <w:right w:val="nil"/>
            </w:tcBorders>
          </w:tcPr>
          <w:p w:rsidR="000A1387" w:rsidRPr="00E948BA" w:rsidRDefault="000A1387" w:rsidP="009C5723">
            <w:pPr>
              <w:rPr>
                <w:rFonts w:cs="Calibri"/>
                <w:b/>
                <w:lang w:val="en-GB"/>
              </w:rPr>
            </w:pPr>
          </w:p>
          <w:p w:rsidR="000A1387" w:rsidRPr="00E948BA" w:rsidRDefault="000A1387" w:rsidP="009C5723">
            <w:pPr>
              <w:rPr>
                <w:rFonts w:cs="Calibri"/>
                <w:b/>
                <w:lang w:val="en-GB"/>
              </w:rPr>
            </w:pPr>
            <w:r w:rsidRPr="00E948BA">
              <w:rPr>
                <w:rFonts w:cs="Calibri"/>
                <w:b/>
                <w:szCs w:val="22"/>
                <w:lang w:val="en-GB"/>
              </w:rPr>
              <w:t>Content (Syllabus outline):</w:t>
            </w:r>
          </w:p>
        </w:tc>
      </w:tr>
      <w:tr w:rsidR="000A1387"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0A1387" w:rsidRPr="00D4138C" w:rsidRDefault="000A1387" w:rsidP="00D4138C">
            <w:pPr>
              <w:rPr>
                <w:rFonts w:cs="Calibri"/>
              </w:rPr>
            </w:pPr>
            <w:r w:rsidRPr="00D4138C">
              <w:rPr>
                <w:rFonts w:cs="Calibri"/>
              </w:rPr>
              <w:t xml:space="preserve">Osnovne komponente elektromotorskih pogonov. Kratek zgodovinski pregled razvoja področja, trenutno stanje in trendi razvoja. Stacionarna in dinamična stanja elektromotorskih pogonov. Obratovalne karakteristike električnih motorjev in delovnih strojev. Vztrajnostni momenti v pogonskem sistemu, osnovna pogonska enačba, dinamični vrtilni moment. Mehanski prehodni pojavi, statična stabilnost pogonskega sistema. </w:t>
            </w:r>
            <w:r w:rsidRPr="00D4138C">
              <w:rPr>
                <w:rFonts w:cs="Calibri"/>
              </w:rPr>
              <w:lastRenderedPageBreak/>
              <w:t>Izvedbe, priključevanje, označevanje in hlajenje električnih motorjev.</w:t>
            </w:r>
          </w:p>
          <w:p w:rsidR="000A1387" w:rsidRPr="00D4138C" w:rsidRDefault="000A1387" w:rsidP="00D4138C">
            <w:pPr>
              <w:rPr>
                <w:rFonts w:cs="Calibri"/>
              </w:rPr>
            </w:pPr>
          </w:p>
          <w:p w:rsidR="000A1387" w:rsidRPr="00D4138C" w:rsidRDefault="000A1387" w:rsidP="00D4138C">
            <w:pPr>
              <w:rPr>
                <w:rFonts w:cs="Calibri"/>
              </w:rPr>
            </w:pPr>
            <w:r w:rsidRPr="00D4138C">
              <w:rPr>
                <w:rFonts w:cs="Calibri"/>
              </w:rPr>
              <w:t xml:space="preserve">Enosmerni, asinhronski in </w:t>
            </w:r>
            <w:proofErr w:type="spellStart"/>
            <w:r w:rsidRPr="00D4138C">
              <w:rPr>
                <w:rFonts w:cs="Calibri"/>
              </w:rPr>
              <w:t>sinhronski</w:t>
            </w:r>
            <w:proofErr w:type="spellEnd"/>
            <w:r w:rsidRPr="00D4138C">
              <w:rPr>
                <w:rFonts w:cs="Calibri"/>
              </w:rPr>
              <w:t xml:space="preserve"> motorji v pogonski tehniki - značilnosti izvedb, načini napajanja, stacionarne in dinamične pogonske karakteristike, parametri s katerimi vplivamo na spremembe obratovalnih karakteristik. Nastavljanje vrtilne hitrosti. Problematika in izvedbe zagona in zaviranja.</w:t>
            </w:r>
          </w:p>
          <w:p w:rsidR="000A1387" w:rsidRPr="00D4138C" w:rsidRDefault="000A1387" w:rsidP="00D4138C">
            <w:pPr>
              <w:rPr>
                <w:rFonts w:cs="Calibri"/>
              </w:rPr>
            </w:pPr>
            <w:r w:rsidRPr="00D4138C">
              <w:rPr>
                <w:rFonts w:cs="Calibri"/>
              </w:rPr>
              <w:t xml:space="preserve"> </w:t>
            </w:r>
          </w:p>
          <w:p w:rsidR="000A1387" w:rsidRPr="00D4138C" w:rsidRDefault="000A1387" w:rsidP="00D4138C">
            <w:pPr>
              <w:rPr>
                <w:rFonts w:cs="Calibri"/>
              </w:rPr>
            </w:pPr>
            <w:r w:rsidRPr="00D4138C">
              <w:rPr>
                <w:rFonts w:cs="Calibri"/>
              </w:rPr>
              <w:t xml:space="preserve">Izbira pogonskih motorjev, segrevanje in ohlajanje. Normirane vrste obratovanja električnih strojev. Metode za določanje moči pogonskih motorjev. Kompenzacija jalove energije izmeničnih električnih motorjev. </w:t>
            </w:r>
          </w:p>
          <w:p w:rsidR="000A1387" w:rsidRPr="00D4138C" w:rsidRDefault="000A1387" w:rsidP="00D4138C">
            <w:pPr>
              <w:rPr>
                <w:rFonts w:cs="Calibri"/>
              </w:rPr>
            </w:pPr>
          </w:p>
          <w:p w:rsidR="000A1387" w:rsidRDefault="000A1387" w:rsidP="00D4138C">
            <w:pPr>
              <w:rPr>
                <w:rFonts w:cs="Calibri"/>
              </w:rPr>
            </w:pPr>
            <w:r w:rsidRPr="00D4138C">
              <w:rPr>
                <w:rFonts w:cs="Calibri"/>
              </w:rPr>
              <w:t xml:space="preserve">Moderne izvedbe energijsko varčnih električnih motorjev in problematika njihove vgradnje v pogonske sisteme - tehnični in ekonomski vidik. Principi načrtovanja elektromotorskih pogonov z visokim izkoristkom in zanesljivostjo obratovanja. </w:t>
            </w:r>
            <w:r>
              <w:rPr>
                <w:rFonts w:cs="Calibri"/>
              </w:rPr>
              <w:t>Standardna</w:t>
            </w:r>
            <w:r w:rsidRPr="00D4138C">
              <w:rPr>
                <w:rFonts w:cs="Calibri"/>
              </w:rPr>
              <w:t xml:space="preserve"> zaščita elektromotorskih pogonov.</w:t>
            </w:r>
          </w:p>
        </w:tc>
        <w:tc>
          <w:tcPr>
            <w:tcW w:w="152" w:type="dxa"/>
            <w:gridSpan w:val="2"/>
            <w:tcBorders>
              <w:top w:val="nil"/>
              <w:left w:val="single" w:sz="4" w:space="0" w:color="auto"/>
              <w:bottom w:val="nil"/>
              <w:right w:val="single" w:sz="4" w:space="0" w:color="auto"/>
            </w:tcBorders>
          </w:tcPr>
          <w:p w:rsidR="000A1387" w:rsidRDefault="000A1387"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0A1387" w:rsidRPr="00941290" w:rsidRDefault="000A1387" w:rsidP="009C5723">
            <w:pPr>
              <w:rPr>
                <w:rFonts w:cs="Arial"/>
                <w:lang w:val="en-GB"/>
              </w:rPr>
            </w:pPr>
            <w:r w:rsidRPr="00941290">
              <w:rPr>
                <w:rFonts w:cs="Calibri"/>
                <w:lang w:val="en-GB"/>
              </w:rPr>
              <w:t xml:space="preserve">Components of electrical drives. </w:t>
            </w:r>
            <w:r w:rsidRPr="00941290">
              <w:rPr>
                <w:rFonts w:cs="Arial"/>
                <w:lang w:val="en-GB"/>
              </w:rPr>
              <w:t>Past, present and future trends in drive systems. Stationary and transient states of electrical drives. Characteristics of electric motors, typical load torques. Moments of inertia of complex drive systems, accelerating torque. Electrical and mechanical transients, stability problem of drive system. Types of electric motors, their supplying, connection, selecting and cooling.</w:t>
            </w:r>
          </w:p>
          <w:p w:rsidR="000A1387" w:rsidRPr="00941290" w:rsidRDefault="000A1387" w:rsidP="009C5723">
            <w:pPr>
              <w:rPr>
                <w:rFonts w:cs="Arial"/>
                <w:lang w:val="en-GB"/>
              </w:rPr>
            </w:pPr>
          </w:p>
          <w:p w:rsidR="000A1387" w:rsidRPr="00941290" w:rsidRDefault="000A1387" w:rsidP="009C5723">
            <w:pPr>
              <w:rPr>
                <w:rFonts w:cs="Arial"/>
                <w:lang w:val="en-GB"/>
              </w:rPr>
            </w:pPr>
            <w:r w:rsidRPr="00941290">
              <w:rPr>
                <w:rFonts w:cs="Arial"/>
                <w:lang w:val="en-GB"/>
              </w:rPr>
              <w:t xml:space="preserve">Electric motors in drive systems: </w:t>
            </w:r>
          </w:p>
          <w:p w:rsidR="000A1387" w:rsidRPr="00941290" w:rsidRDefault="000A1387" w:rsidP="009C5723">
            <w:pPr>
              <w:rPr>
                <w:rFonts w:cs="Arial"/>
                <w:lang w:val="en-GB"/>
              </w:rPr>
            </w:pPr>
            <w:r w:rsidRPr="00941290">
              <w:rPr>
                <w:rFonts w:cs="Arial"/>
                <w:lang w:val="en-GB"/>
              </w:rPr>
              <w:lastRenderedPageBreak/>
              <w:t>DC (commutator and brushless) machines. Induction (slip ring, squirrel cage, solid rotor) machines. Synchronous (field winding, permanent magnet, reluctance) machines. Principles of operation, speed-torque characteristics</w:t>
            </w:r>
            <w:r w:rsidR="00941290">
              <w:rPr>
                <w:rFonts w:cs="Arial"/>
                <w:lang w:val="en-GB"/>
              </w:rPr>
              <w:t xml:space="preserve"> and possibilities of their modi</w:t>
            </w:r>
            <w:r w:rsidRPr="00941290">
              <w:rPr>
                <w:rFonts w:cs="Arial"/>
                <w:lang w:val="en-GB"/>
              </w:rPr>
              <w:t>fications. Starting and breaking dynamics, classical and modern principles of speed and motion control. 4Q operation.</w:t>
            </w:r>
          </w:p>
          <w:p w:rsidR="000A1387" w:rsidRPr="00941290" w:rsidRDefault="000A1387" w:rsidP="009C5723">
            <w:pPr>
              <w:rPr>
                <w:rFonts w:cs="Arial"/>
                <w:lang w:val="en-GB"/>
              </w:rPr>
            </w:pPr>
          </w:p>
          <w:p w:rsidR="000A1387" w:rsidRPr="00941290" w:rsidRDefault="000A1387" w:rsidP="009C5723">
            <w:pPr>
              <w:rPr>
                <w:rFonts w:cs="Arial"/>
                <w:lang w:val="en-GB"/>
              </w:rPr>
            </w:pPr>
            <w:r w:rsidRPr="00941290">
              <w:rPr>
                <w:rFonts w:cs="Arial"/>
                <w:lang w:val="en-GB"/>
              </w:rPr>
              <w:t xml:space="preserve">Methods for selecting the drive types. Sizing and dimensioning electric motors. Thermal conditions, cooling principles, standard and user defined duty types. Reactive power compensation. </w:t>
            </w:r>
          </w:p>
          <w:p w:rsidR="000A1387" w:rsidRPr="00941290" w:rsidRDefault="000A1387" w:rsidP="009C5723">
            <w:pPr>
              <w:rPr>
                <w:rFonts w:cs="Arial"/>
                <w:lang w:val="en-GB"/>
              </w:rPr>
            </w:pPr>
          </w:p>
          <w:p w:rsidR="000A1387" w:rsidRPr="00326DA0" w:rsidRDefault="000A1387" w:rsidP="009C5723">
            <w:pPr>
              <w:rPr>
                <w:rFonts w:cs="Calibri"/>
                <w:lang w:val="en-GB"/>
              </w:rPr>
            </w:pPr>
            <w:r w:rsidRPr="00941290">
              <w:rPr>
                <w:rFonts w:cs="Arial"/>
                <w:lang w:val="en-GB"/>
              </w:rPr>
              <w:t xml:space="preserve">Energy efficient motors and drive systems – technical and </w:t>
            </w:r>
            <w:proofErr w:type="spellStart"/>
            <w:r w:rsidRPr="00941290">
              <w:rPr>
                <w:rFonts w:cs="Arial"/>
                <w:lang w:val="en-GB"/>
              </w:rPr>
              <w:t>economical</w:t>
            </w:r>
            <w:proofErr w:type="spellEnd"/>
            <w:r w:rsidRPr="00941290">
              <w:rPr>
                <w:rFonts w:cs="Arial"/>
                <w:lang w:val="en-GB"/>
              </w:rPr>
              <w:t xml:space="preserve"> aspects, principles of energy savings. Electrical drives with increased reliability and fault tolerant operation. Standard protection of drive systems.</w:t>
            </w:r>
          </w:p>
        </w:tc>
      </w:tr>
    </w:tbl>
    <w:p w:rsidR="000A1387" w:rsidRDefault="000A1387"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0A1387" w:rsidTr="000B2261">
        <w:tc>
          <w:tcPr>
            <w:tcW w:w="9690" w:type="dxa"/>
            <w:gridSpan w:val="6"/>
          </w:tcPr>
          <w:p w:rsidR="000A1387" w:rsidRDefault="000A1387">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0A1387"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0A1387" w:rsidRPr="00941290" w:rsidRDefault="000A1387" w:rsidP="00D4138C">
            <w:pPr>
              <w:rPr>
                <w:rFonts w:cs="Calibri"/>
                <w:bCs/>
                <w:lang w:val="en-GB"/>
              </w:rPr>
            </w:pPr>
            <w:bookmarkStart w:id="5" w:name="Ucbeniki"/>
            <w:bookmarkEnd w:id="5"/>
            <w:r w:rsidRPr="00941290">
              <w:rPr>
                <w:rFonts w:cs="Calibri"/>
                <w:bCs/>
                <w:lang w:val="en-GB"/>
              </w:rPr>
              <w:t xml:space="preserve">1.  R. </w:t>
            </w:r>
            <w:proofErr w:type="spellStart"/>
            <w:r w:rsidRPr="00941290">
              <w:rPr>
                <w:rFonts w:cs="Calibri"/>
                <w:bCs/>
                <w:lang w:val="en-GB"/>
              </w:rPr>
              <w:t>Fišer</w:t>
            </w:r>
            <w:proofErr w:type="spellEnd"/>
            <w:r w:rsidRPr="00941290">
              <w:rPr>
                <w:rFonts w:cs="Calibri"/>
                <w:bCs/>
                <w:lang w:val="en-GB"/>
              </w:rPr>
              <w:t xml:space="preserve">, </w:t>
            </w:r>
            <w:proofErr w:type="spellStart"/>
            <w:r w:rsidRPr="00941290">
              <w:rPr>
                <w:rFonts w:cs="Calibri"/>
                <w:bCs/>
                <w:lang w:val="en-GB"/>
              </w:rPr>
              <w:t>Interno</w:t>
            </w:r>
            <w:proofErr w:type="spellEnd"/>
            <w:r w:rsidRPr="00941290">
              <w:rPr>
                <w:rFonts w:cs="Calibri"/>
                <w:bCs/>
                <w:lang w:val="en-GB"/>
              </w:rPr>
              <w:t xml:space="preserve"> </w:t>
            </w:r>
            <w:proofErr w:type="spellStart"/>
            <w:r w:rsidRPr="00941290">
              <w:rPr>
                <w:rFonts w:cs="Calibri"/>
                <w:bCs/>
                <w:lang w:val="en-GB"/>
              </w:rPr>
              <w:t>študijsko</w:t>
            </w:r>
            <w:proofErr w:type="spellEnd"/>
            <w:r w:rsidRPr="00941290">
              <w:rPr>
                <w:rFonts w:cs="Calibri"/>
                <w:bCs/>
                <w:lang w:val="en-GB"/>
              </w:rPr>
              <w:t xml:space="preserve"> </w:t>
            </w:r>
            <w:proofErr w:type="spellStart"/>
            <w:r w:rsidRPr="00941290">
              <w:rPr>
                <w:rFonts w:cs="Calibri"/>
                <w:bCs/>
                <w:lang w:val="en-GB"/>
              </w:rPr>
              <w:t>gradivo</w:t>
            </w:r>
            <w:proofErr w:type="spellEnd"/>
            <w:r w:rsidRPr="00941290">
              <w:rPr>
                <w:rFonts w:cs="Calibri"/>
                <w:bCs/>
                <w:lang w:val="en-GB"/>
              </w:rPr>
              <w:t xml:space="preserve"> v </w:t>
            </w:r>
            <w:proofErr w:type="spellStart"/>
            <w:r w:rsidRPr="00941290">
              <w:rPr>
                <w:rFonts w:cs="Calibri"/>
                <w:bCs/>
                <w:lang w:val="en-GB"/>
              </w:rPr>
              <w:t>pisni</w:t>
            </w:r>
            <w:proofErr w:type="spellEnd"/>
            <w:r w:rsidRPr="00941290">
              <w:rPr>
                <w:rFonts w:cs="Calibri"/>
                <w:bCs/>
                <w:lang w:val="en-GB"/>
              </w:rPr>
              <w:t xml:space="preserve"> in </w:t>
            </w:r>
            <w:proofErr w:type="spellStart"/>
            <w:r w:rsidRPr="00941290">
              <w:rPr>
                <w:rFonts w:cs="Calibri"/>
                <w:bCs/>
                <w:lang w:val="en-GB"/>
              </w:rPr>
              <w:t>elektronski</w:t>
            </w:r>
            <w:proofErr w:type="spellEnd"/>
            <w:r w:rsidRPr="00941290">
              <w:rPr>
                <w:rFonts w:cs="Calibri"/>
                <w:bCs/>
                <w:lang w:val="en-GB"/>
              </w:rPr>
              <w:t xml:space="preserve"> </w:t>
            </w:r>
            <w:proofErr w:type="spellStart"/>
            <w:r w:rsidRPr="00941290">
              <w:rPr>
                <w:rFonts w:cs="Calibri"/>
                <w:bCs/>
                <w:lang w:val="en-GB"/>
              </w:rPr>
              <w:t>obliki</w:t>
            </w:r>
            <w:proofErr w:type="spellEnd"/>
            <w:r w:rsidRPr="00941290">
              <w:rPr>
                <w:rFonts w:cs="Calibri"/>
                <w:bCs/>
                <w:lang w:val="en-GB"/>
              </w:rPr>
              <w:t xml:space="preserve"> (Internal study material).</w:t>
            </w:r>
          </w:p>
          <w:p w:rsidR="000A1387" w:rsidRPr="00941290" w:rsidRDefault="000A1387" w:rsidP="00D4138C">
            <w:pPr>
              <w:rPr>
                <w:rFonts w:cs="Calibri"/>
                <w:bCs/>
                <w:lang w:val="en-GB"/>
              </w:rPr>
            </w:pPr>
            <w:r w:rsidRPr="00941290">
              <w:rPr>
                <w:rFonts w:cs="Calibri"/>
                <w:bCs/>
                <w:lang w:val="en-GB"/>
              </w:rPr>
              <w:t xml:space="preserve">2.  J. </w:t>
            </w:r>
            <w:proofErr w:type="spellStart"/>
            <w:r w:rsidRPr="00941290">
              <w:rPr>
                <w:rFonts w:cs="Calibri"/>
                <w:bCs/>
                <w:lang w:val="en-GB"/>
              </w:rPr>
              <w:t>Weidauer</w:t>
            </w:r>
            <w:proofErr w:type="spellEnd"/>
            <w:r w:rsidRPr="00941290">
              <w:rPr>
                <w:rFonts w:cs="Calibri"/>
                <w:bCs/>
                <w:lang w:val="en-GB"/>
              </w:rPr>
              <w:t>, R. Messer, Electrical Drives – Principles, Planning, Applications, Solutions,</w:t>
            </w:r>
          </w:p>
          <w:p w:rsidR="000A1387" w:rsidRPr="00941290" w:rsidRDefault="000A1387" w:rsidP="00D4138C">
            <w:pPr>
              <w:rPr>
                <w:rFonts w:cs="Calibri"/>
                <w:bCs/>
                <w:lang w:val="en-GB"/>
              </w:rPr>
            </w:pPr>
            <w:r w:rsidRPr="00941290">
              <w:rPr>
                <w:rFonts w:cs="Calibri"/>
                <w:bCs/>
                <w:lang w:val="en-GB"/>
              </w:rPr>
              <w:t xml:space="preserve">     </w:t>
            </w:r>
            <w:proofErr w:type="spellStart"/>
            <w:r w:rsidRPr="00941290">
              <w:rPr>
                <w:rFonts w:cs="Calibri"/>
                <w:bCs/>
                <w:lang w:val="en-GB"/>
              </w:rPr>
              <w:t>Publicis</w:t>
            </w:r>
            <w:proofErr w:type="spellEnd"/>
            <w:r w:rsidRPr="00941290">
              <w:rPr>
                <w:rFonts w:cs="Calibri"/>
                <w:bCs/>
                <w:lang w:val="en-GB"/>
              </w:rPr>
              <w:t xml:space="preserve"> Publishing, Siemens, 2014</w:t>
            </w:r>
          </w:p>
          <w:p w:rsidR="000A1387" w:rsidRPr="00941290" w:rsidRDefault="000A1387" w:rsidP="00D4138C">
            <w:pPr>
              <w:rPr>
                <w:rFonts w:cs="Calibri"/>
                <w:bCs/>
                <w:lang w:val="en-GB"/>
              </w:rPr>
            </w:pPr>
            <w:r w:rsidRPr="00941290">
              <w:rPr>
                <w:rFonts w:cs="Calibri"/>
                <w:bCs/>
                <w:lang w:val="en-GB"/>
              </w:rPr>
              <w:t>3.  A. Hughes, B. Drury, Electric Motors and Drives – Fundamentals, Types, Applications, 4</w:t>
            </w:r>
            <w:r w:rsidRPr="00941290">
              <w:rPr>
                <w:rFonts w:cs="Calibri"/>
                <w:bCs/>
                <w:vertAlign w:val="superscript"/>
                <w:lang w:val="en-GB"/>
              </w:rPr>
              <w:t>th</w:t>
            </w:r>
            <w:r w:rsidRPr="00941290">
              <w:rPr>
                <w:rFonts w:cs="Calibri"/>
                <w:bCs/>
                <w:lang w:val="en-GB"/>
              </w:rPr>
              <w:t xml:space="preserve"> Ed.,</w:t>
            </w:r>
          </w:p>
          <w:p w:rsidR="000A1387" w:rsidRPr="00941290" w:rsidRDefault="000A1387" w:rsidP="00D4138C">
            <w:pPr>
              <w:rPr>
                <w:rFonts w:cs="Calibri"/>
                <w:bCs/>
                <w:lang w:val="en-GB"/>
              </w:rPr>
            </w:pPr>
            <w:r w:rsidRPr="00941290">
              <w:rPr>
                <w:rFonts w:cs="Calibri"/>
                <w:bCs/>
                <w:lang w:val="en-GB"/>
              </w:rPr>
              <w:t xml:space="preserve">     Newness, Elsevier, 2013.</w:t>
            </w:r>
          </w:p>
          <w:p w:rsidR="000A1387" w:rsidRPr="00941290" w:rsidRDefault="000A1387" w:rsidP="00D4138C">
            <w:pPr>
              <w:rPr>
                <w:rFonts w:cs="Calibri"/>
                <w:bCs/>
                <w:lang w:val="en-GB"/>
              </w:rPr>
            </w:pPr>
            <w:r w:rsidRPr="00941290">
              <w:rPr>
                <w:rFonts w:cs="Calibri"/>
                <w:bCs/>
                <w:lang w:val="en-GB"/>
              </w:rPr>
              <w:t>4.  B. Drury, The Control Techniques Drives and Controls Handbook, 2</w:t>
            </w:r>
            <w:r w:rsidRPr="00941290">
              <w:rPr>
                <w:rFonts w:cs="Calibri"/>
                <w:bCs/>
                <w:vertAlign w:val="superscript"/>
                <w:lang w:val="en-GB"/>
              </w:rPr>
              <w:t>nd</w:t>
            </w:r>
            <w:r w:rsidRPr="00941290">
              <w:rPr>
                <w:rFonts w:cs="Calibri"/>
                <w:bCs/>
                <w:lang w:val="en-GB"/>
              </w:rPr>
              <w:t xml:space="preserve"> Ed., IET, 2009.</w:t>
            </w:r>
          </w:p>
          <w:p w:rsidR="000A1387" w:rsidRPr="00941290" w:rsidRDefault="000A1387" w:rsidP="00D4138C">
            <w:pPr>
              <w:rPr>
                <w:rFonts w:cs="Calibri"/>
                <w:bCs/>
                <w:lang w:val="en-GB"/>
              </w:rPr>
            </w:pPr>
            <w:r w:rsidRPr="00941290">
              <w:rPr>
                <w:rFonts w:cs="Calibri"/>
                <w:bCs/>
                <w:lang w:val="en-GB"/>
              </w:rPr>
              <w:t xml:space="preserve">5.  A. </w:t>
            </w:r>
            <w:proofErr w:type="spellStart"/>
            <w:r w:rsidRPr="00941290">
              <w:rPr>
                <w:rFonts w:cs="Calibri"/>
                <w:bCs/>
                <w:lang w:val="en-GB"/>
              </w:rPr>
              <w:t>Emadi</w:t>
            </w:r>
            <w:proofErr w:type="spellEnd"/>
            <w:r w:rsidRPr="00941290">
              <w:rPr>
                <w:rFonts w:cs="Calibri"/>
                <w:bCs/>
                <w:lang w:val="en-GB"/>
              </w:rPr>
              <w:t>, Energy-Efficient Electric Motors, Marcel Dekker, 2005.</w:t>
            </w:r>
          </w:p>
          <w:p w:rsidR="000A1387" w:rsidRPr="003D48ED" w:rsidRDefault="000A1387" w:rsidP="00D4138C">
            <w:pPr>
              <w:rPr>
                <w:rFonts w:cs="Calibri"/>
                <w:bCs/>
              </w:rPr>
            </w:pPr>
            <w:r w:rsidRPr="00941290">
              <w:rPr>
                <w:rFonts w:cs="Calibri"/>
                <w:bCs/>
                <w:lang w:val="en-GB"/>
              </w:rPr>
              <w:t xml:space="preserve">6.  T. </w:t>
            </w:r>
            <w:proofErr w:type="spellStart"/>
            <w:r w:rsidRPr="00941290">
              <w:rPr>
                <w:rFonts w:cs="Calibri"/>
                <w:bCs/>
                <w:lang w:val="en-GB"/>
              </w:rPr>
              <w:t>Wildi</w:t>
            </w:r>
            <w:proofErr w:type="spellEnd"/>
            <w:r w:rsidRPr="00941290">
              <w:rPr>
                <w:rFonts w:cs="Calibri"/>
                <w:bCs/>
                <w:lang w:val="en-GB"/>
              </w:rPr>
              <w:t>, Electrical Machines, Drives, and Power Systems, Pearson, Prentice Hall, 2006.</w:t>
            </w:r>
          </w:p>
        </w:tc>
      </w:tr>
      <w:tr w:rsidR="000A1387" w:rsidTr="000B2261">
        <w:trPr>
          <w:trHeight w:val="73"/>
        </w:trPr>
        <w:tc>
          <w:tcPr>
            <w:tcW w:w="4717" w:type="dxa"/>
            <w:gridSpan w:val="2"/>
            <w:tcBorders>
              <w:top w:val="nil"/>
              <w:left w:val="nil"/>
              <w:bottom w:val="single" w:sz="4" w:space="0" w:color="auto"/>
              <w:right w:val="nil"/>
            </w:tcBorders>
          </w:tcPr>
          <w:p w:rsidR="000A1387" w:rsidRDefault="000A1387">
            <w:pPr>
              <w:rPr>
                <w:rFonts w:cs="Calibri"/>
                <w:b/>
                <w:bCs/>
              </w:rPr>
            </w:pPr>
          </w:p>
          <w:p w:rsidR="000A1387" w:rsidRDefault="000A1387">
            <w:pPr>
              <w:rPr>
                <w:rFonts w:cs="Calibri"/>
                <w:b/>
              </w:rPr>
            </w:pPr>
            <w:r>
              <w:rPr>
                <w:rFonts w:cs="Calibri"/>
                <w:b/>
                <w:szCs w:val="22"/>
              </w:rPr>
              <w:t>Cilji in kompetence:</w:t>
            </w:r>
          </w:p>
        </w:tc>
        <w:tc>
          <w:tcPr>
            <w:tcW w:w="152" w:type="dxa"/>
            <w:gridSpan w:val="2"/>
          </w:tcPr>
          <w:p w:rsidR="000A1387" w:rsidRDefault="000A1387">
            <w:pPr>
              <w:rPr>
                <w:rFonts w:cs="Calibri"/>
                <w:b/>
              </w:rPr>
            </w:pPr>
          </w:p>
        </w:tc>
        <w:tc>
          <w:tcPr>
            <w:tcW w:w="4821" w:type="dxa"/>
            <w:gridSpan w:val="2"/>
            <w:tcBorders>
              <w:top w:val="nil"/>
              <w:left w:val="nil"/>
              <w:bottom w:val="single" w:sz="4" w:space="0" w:color="auto"/>
              <w:right w:val="nil"/>
            </w:tcBorders>
          </w:tcPr>
          <w:p w:rsidR="000A1387" w:rsidRDefault="000A1387">
            <w:pPr>
              <w:rPr>
                <w:rFonts w:cs="Calibri"/>
                <w:b/>
              </w:rPr>
            </w:pPr>
          </w:p>
          <w:p w:rsidR="000A1387" w:rsidRDefault="000A1387">
            <w:pPr>
              <w:rPr>
                <w:rFonts w:cs="Calibri"/>
                <w:b/>
              </w:rPr>
            </w:pPr>
            <w:r>
              <w:rPr>
                <w:rFonts w:cs="Calibri"/>
                <w:b/>
                <w:szCs w:val="22"/>
                <w:lang w:val="en-GB"/>
              </w:rPr>
              <w:t>Objectives and competences</w:t>
            </w:r>
            <w:r>
              <w:rPr>
                <w:rFonts w:cs="Calibri"/>
                <w:b/>
                <w:szCs w:val="22"/>
              </w:rPr>
              <w:t>:</w:t>
            </w:r>
          </w:p>
        </w:tc>
      </w:tr>
      <w:tr w:rsidR="000A1387"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0A1387" w:rsidRDefault="000A1387" w:rsidP="000B2261">
            <w:pPr>
              <w:rPr>
                <w:rFonts w:cs="Calibri"/>
              </w:rPr>
            </w:pPr>
            <w:r w:rsidRPr="00D4138C">
              <w:rPr>
                <w:rFonts w:cs="Calibri"/>
              </w:rPr>
              <w:t>Osvojiti znanja in postopke za načrtovanje, dimenzioniranje in prilagajanje električnih pogonskih motorjev delovnim strojem v industrijskih in transportnih sistemih.</w:t>
            </w:r>
          </w:p>
        </w:tc>
        <w:tc>
          <w:tcPr>
            <w:tcW w:w="152" w:type="dxa"/>
            <w:gridSpan w:val="2"/>
            <w:tcBorders>
              <w:top w:val="nil"/>
              <w:left w:val="single" w:sz="4" w:space="0" w:color="auto"/>
              <w:bottom w:val="nil"/>
              <w:right w:val="single" w:sz="4" w:space="0" w:color="auto"/>
            </w:tcBorders>
          </w:tcPr>
          <w:p w:rsidR="000A1387" w:rsidRDefault="000A1387">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0A1387" w:rsidRPr="00941290" w:rsidRDefault="000A1387" w:rsidP="008F6996">
            <w:pPr>
              <w:rPr>
                <w:rFonts w:cs="Calibri"/>
                <w:lang w:val="en-GB"/>
              </w:rPr>
            </w:pPr>
            <w:r w:rsidRPr="00941290">
              <w:rPr>
                <w:rFonts w:cs="Arial"/>
                <w:lang w:val="en-GB"/>
              </w:rPr>
              <w:t>Student will be provided with the knowledge and procedures for design and maintenance of grid supplied and controlled electrical drives in industrial and traction systems.</w:t>
            </w:r>
          </w:p>
        </w:tc>
      </w:tr>
      <w:tr w:rsidR="000A1387" w:rsidTr="000B2261">
        <w:trPr>
          <w:trHeight w:val="117"/>
        </w:trPr>
        <w:tc>
          <w:tcPr>
            <w:tcW w:w="4727" w:type="dxa"/>
            <w:gridSpan w:val="3"/>
            <w:tcBorders>
              <w:top w:val="nil"/>
              <w:left w:val="nil"/>
              <w:bottom w:val="single" w:sz="4" w:space="0" w:color="auto"/>
              <w:right w:val="nil"/>
            </w:tcBorders>
          </w:tcPr>
          <w:p w:rsidR="000A1387" w:rsidRDefault="000A1387">
            <w:pPr>
              <w:rPr>
                <w:rFonts w:cs="Calibri"/>
                <w:b/>
              </w:rPr>
            </w:pPr>
          </w:p>
          <w:p w:rsidR="000A1387" w:rsidRDefault="000A1387">
            <w:pPr>
              <w:rPr>
                <w:rFonts w:cs="Calibri"/>
                <w:b/>
              </w:rPr>
            </w:pPr>
            <w:r>
              <w:rPr>
                <w:rFonts w:cs="Calibri"/>
                <w:b/>
                <w:szCs w:val="22"/>
              </w:rPr>
              <w:t>Predvideni študijski rezultati:</w:t>
            </w:r>
          </w:p>
        </w:tc>
        <w:tc>
          <w:tcPr>
            <w:tcW w:w="142" w:type="dxa"/>
          </w:tcPr>
          <w:p w:rsidR="000A1387" w:rsidRDefault="000A1387">
            <w:pPr>
              <w:rPr>
                <w:rFonts w:cs="Calibri"/>
                <w:b/>
              </w:rPr>
            </w:pPr>
          </w:p>
          <w:p w:rsidR="000A1387" w:rsidRDefault="000A1387">
            <w:pPr>
              <w:rPr>
                <w:rFonts w:cs="Calibri"/>
                <w:b/>
              </w:rPr>
            </w:pPr>
          </w:p>
        </w:tc>
        <w:tc>
          <w:tcPr>
            <w:tcW w:w="4821" w:type="dxa"/>
            <w:gridSpan w:val="2"/>
            <w:tcBorders>
              <w:top w:val="nil"/>
              <w:left w:val="nil"/>
              <w:bottom w:val="single" w:sz="4" w:space="0" w:color="auto"/>
              <w:right w:val="nil"/>
            </w:tcBorders>
          </w:tcPr>
          <w:p w:rsidR="000A1387" w:rsidRPr="00C44581" w:rsidRDefault="000A1387">
            <w:pPr>
              <w:rPr>
                <w:rFonts w:cs="Calibri"/>
                <w:b/>
                <w:lang w:val="en-GB"/>
              </w:rPr>
            </w:pPr>
          </w:p>
          <w:p w:rsidR="000A1387" w:rsidRPr="00C44581" w:rsidRDefault="000A1387">
            <w:pPr>
              <w:rPr>
                <w:rFonts w:cs="Calibri"/>
                <w:b/>
                <w:lang w:val="en-GB"/>
              </w:rPr>
            </w:pPr>
            <w:r w:rsidRPr="00C44581">
              <w:rPr>
                <w:rFonts w:cs="Calibri"/>
                <w:b/>
                <w:szCs w:val="22"/>
                <w:lang w:val="en-GB"/>
              </w:rPr>
              <w:t>Intended learning outcomes:</w:t>
            </w:r>
          </w:p>
        </w:tc>
      </w:tr>
      <w:tr w:rsidR="000A1387" w:rsidTr="000B2261">
        <w:trPr>
          <w:trHeight w:val="1387"/>
        </w:trPr>
        <w:tc>
          <w:tcPr>
            <w:tcW w:w="4727" w:type="dxa"/>
            <w:gridSpan w:val="3"/>
            <w:tcBorders>
              <w:top w:val="single" w:sz="4" w:space="0" w:color="auto"/>
              <w:left w:val="single" w:sz="4" w:space="0" w:color="auto"/>
              <w:bottom w:val="nil"/>
              <w:right w:val="single" w:sz="4" w:space="0" w:color="auto"/>
            </w:tcBorders>
          </w:tcPr>
          <w:p w:rsidR="000A1387" w:rsidRPr="00C72078" w:rsidRDefault="000A1387" w:rsidP="006432C5">
            <w:pPr>
              <w:rPr>
                <w:rFonts w:cs="Calibri"/>
              </w:rPr>
            </w:pPr>
            <w:r w:rsidRPr="005F0711">
              <w:rPr>
                <w:noProof/>
              </w:rPr>
              <w:t xml:space="preserve">Študent bo spoznal enostavne in </w:t>
            </w:r>
            <w:r>
              <w:rPr>
                <w:noProof/>
              </w:rPr>
              <w:t>zahtevnejše</w:t>
            </w:r>
            <w:r w:rsidRPr="005F0711">
              <w:rPr>
                <w:noProof/>
              </w:rPr>
              <w:t xml:space="preserve"> električne pogonske sisteme, njihove gradnike in osvojil njihov princip delovanja. Seznanil se bo s sklopom električni motor-mehansko breme, razumel bo odvisnost obratovalnih </w:t>
            </w:r>
            <w:r w:rsidRPr="005F0711">
              <w:rPr>
                <w:noProof/>
              </w:rPr>
              <w:lastRenderedPageBreak/>
              <w:t>karakteristik pogonskih motorjev od vhodnih prarametrov, s katerimi krmilimo in reguliramo delovanje sistema.</w:t>
            </w:r>
          </w:p>
        </w:tc>
        <w:tc>
          <w:tcPr>
            <w:tcW w:w="142" w:type="dxa"/>
            <w:tcBorders>
              <w:top w:val="nil"/>
              <w:left w:val="single" w:sz="4" w:space="0" w:color="auto"/>
              <w:bottom w:val="nil"/>
              <w:right w:val="single" w:sz="4" w:space="0" w:color="auto"/>
            </w:tcBorders>
          </w:tcPr>
          <w:p w:rsidR="000A1387" w:rsidRDefault="000A1387">
            <w:pPr>
              <w:rPr>
                <w:rFonts w:cs="Calibri"/>
              </w:rPr>
            </w:pPr>
          </w:p>
        </w:tc>
        <w:tc>
          <w:tcPr>
            <w:tcW w:w="4821" w:type="dxa"/>
            <w:gridSpan w:val="2"/>
            <w:tcBorders>
              <w:top w:val="single" w:sz="4" w:space="0" w:color="auto"/>
              <w:left w:val="single" w:sz="4" w:space="0" w:color="auto"/>
              <w:bottom w:val="nil"/>
              <w:right w:val="single" w:sz="4" w:space="0" w:color="auto"/>
            </w:tcBorders>
          </w:tcPr>
          <w:p w:rsidR="000A1387" w:rsidRPr="006A7893" w:rsidRDefault="000A1387" w:rsidP="006432C5">
            <w:pPr>
              <w:rPr>
                <w:rFonts w:cs="Calibri"/>
                <w:lang w:val="en-GB"/>
              </w:rPr>
            </w:pPr>
            <w:r>
              <w:rPr>
                <w:rFonts w:cs="Calibri"/>
                <w:lang w:val="en-GB"/>
              </w:rPr>
              <w:t xml:space="preserve">Student will get knowledge about basic and advanced electrical drives, their elements and principles of operation. He will be </w:t>
            </w:r>
            <w:r w:rsidRPr="006A7893">
              <w:rPr>
                <w:rFonts w:cs="Calibri"/>
                <w:lang w:val="en-GB"/>
              </w:rPr>
              <w:t>acquainted</w:t>
            </w:r>
            <w:r>
              <w:rPr>
                <w:rFonts w:cs="Calibri"/>
                <w:lang w:val="en-GB"/>
              </w:rPr>
              <w:t xml:space="preserve"> with the relations between electric motor and driven machine. He will understand </w:t>
            </w:r>
            <w:r>
              <w:rPr>
                <w:rFonts w:cs="Calibri"/>
                <w:lang w:val="en-GB"/>
              </w:rPr>
              <w:lastRenderedPageBreak/>
              <w:t>dependence of current and torque characteristics on several input controllable parameters.</w:t>
            </w:r>
          </w:p>
        </w:tc>
      </w:tr>
      <w:tr w:rsidR="000A1387" w:rsidTr="006432C5">
        <w:trPr>
          <w:trHeight w:val="112"/>
        </w:trPr>
        <w:tc>
          <w:tcPr>
            <w:tcW w:w="4727" w:type="dxa"/>
            <w:gridSpan w:val="3"/>
            <w:tcBorders>
              <w:top w:val="nil"/>
              <w:left w:val="single" w:sz="4" w:space="0" w:color="auto"/>
              <w:bottom w:val="single" w:sz="4" w:space="0" w:color="auto"/>
              <w:right w:val="single" w:sz="4" w:space="0" w:color="auto"/>
            </w:tcBorders>
          </w:tcPr>
          <w:p w:rsidR="000A1387" w:rsidRPr="00C72078" w:rsidRDefault="000A1387" w:rsidP="00D84FAC">
            <w:pPr>
              <w:rPr>
                <w:rFonts w:cs="Calibri"/>
              </w:rPr>
            </w:pPr>
          </w:p>
        </w:tc>
        <w:tc>
          <w:tcPr>
            <w:tcW w:w="142" w:type="dxa"/>
            <w:tcBorders>
              <w:top w:val="nil"/>
              <w:left w:val="single" w:sz="4" w:space="0" w:color="auto"/>
              <w:bottom w:val="nil"/>
              <w:right w:val="single" w:sz="4" w:space="0" w:color="auto"/>
            </w:tcBorders>
          </w:tcPr>
          <w:p w:rsidR="000A1387" w:rsidRDefault="000A1387">
            <w:pPr>
              <w:rPr>
                <w:rFonts w:cs="Calibri"/>
                <w:b/>
              </w:rPr>
            </w:pPr>
          </w:p>
        </w:tc>
        <w:tc>
          <w:tcPr>
            <w:tcW w:w="4821" w:type="dxa"/>
            <w:gridSpan w:val="2"/>
            <w:tcBorders>
              <w:top w:val="nil"/>
              <w:left w:val="single" w:sz="4" w:space="0" w:color="auto"/>
              <w:bottom w:val="single" w:sz="4" w:space="0" w:color="auto"/>
              <w:right w:val="single" w:sz="4" w:space="0" w:color="auto"/>
            </w:tcBorders>
          </w:tcPr>
          <w:p w:rsidR="000A1387" w:rsidRDefault="000A1387">
            <w:pPr>
              <w:rPr>
                <w:rFonts w:cs="Calibri"/>
              </w:rPr>
            </w:pPr>
          </w:p>
        </w:tc>
      </w:tr>
      <w:tr w:rsidR="000A1387" w:rsidTr="000B2261">
        <w:tc>
          <w:tcPr>
            <w:tcW w:w="4727" w:type="dxa"/>
            <w:gridSpan w:val="3"/>
            <w:tcBorders>
              <w:top w:val="nil"/>
              <w:left w:val="nil"/>
              <w:bottom w:val="single" w:sz="4" w:space="0" w:color="auto"/>
              <w:right w:val="nil"/>
            </w:tcBorders>
          </w:tcPr>
          <w:p w:rsidR="000A1387" w:rsidRDefault="000A1387">
            <w:pPr>
              <w:rPr>
                <w:rFonts w:cs="Calibri"/>
                <w:b/>
              </w:rPr>
            </w:pPr>
          </w:p>
          <w:p w:rsidR="000A1387" w:rsidRDefault="000A1387">
            <w:pPr>
              <w:rPr>
                <w:rFonts w:cs="Calibri"/>
                <w:b/>
              </w:rPr>
            </w:pPr>
            <w:r>
              <w:rPr>
                <w:rFonts w:cs="Calibri"/>
                <w:b/>
                <w:szCs w:val="22"/>
              </w:rPr>
              <w:t>Metode poučevanja in učenja:</w:t>
            </w:r>
          </w:p>
        </w:tc>
        <w:tc>
          <w:tcPr>
            <w:tcW w:w="142" w:type="dxa"/>
          </w:tcPr>
          <w:p w:rsidR="000A1387" w:rsidRDefault="000A1387">
            <w:pPr>
              <w:rPr>
                <w:rFonts w:cs="Calibri"/>
                <w:b/>
              </w:rPr>
            </w:pPr>
          </w:p>
          <w:p w:rsidR="000A1387" w:rsidRDefault="000A1387">
            <w:pPr>
              <w:rPr>
                <w:rFonts w:cs="Calibri"/>
                <w:b/>
              </w:rPr>
            </w:pPr>
          </w:p>
        </w:tc>
        <w:tc>
          <w:tcPr>
            <w:tcW w:w="4821" w:type="dxa"/>
            <w:gridSpan w:val="2"/>
            <w:tcBorders>
              <w:top w:val="nil"/>
              <w:left w:val="nil"/>
              <w:bottom w:val="single" w:sz="4" w:space="0" w:color="auto"/>
              <w:right w:val="nil"/>
            </w:tcBorders>
          </w:tcPr>
          <w:p w:rsidR="000A1387" w:rsidRDefault="000A1387">
            <w:pPr>
              <w:rPr>
                <w:rFonts w:cs="Calibri"/>
                <w:b/>
              </w:rPr>
            </w:pPr>
          </w:p>
          <w:p w:rsidR="000A1387" w:rsidRDefault="000A1387">
            <w:pPr>
              <w:rPr>
                <w:rFonts w:cs="Calibri"/>
                <w:b/>
              </w:rPr>
            </w:pPr>
            <w:proofErr w:type="spellStart"/>
            <w:r>
              <w:rPr>
                <w:rFonts w:cs="Calibri"/>
                <w:b/>
                <w:szCs w:val="22"/>
              </w:rPr>
              <w:t>Learning</w:t>
            </w:r>
            <w:proofErr w:type="spellEnd"/>
            <w:r>
              <w:rPr>
                <w:rFonts w:cs="Calibri"/>
                <w:b/>
                <w:szCs w:val="22"/>
              </w:rPr>
              <w:t xml:space="preserve"> and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0A1387"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0A1387" w:rsidRDefault="000A1387">
            <w:pPr>
              <w:rPr>
                <w:rFonts w:cs="Calibri"/>
              </w:rPr>
            </w:pPr>
            <w:r w:rsidRPr="00D4138C">
              <w:rPr>
                <w:rFonts w:cs="Calibri"/>
              </w:rPr>
              <w:t>Predavanja, laboratorijske vaje s predhodnimi pripravami.</w:t>
            </w:r>
          </w:p>
        </w:tc>
        <w:tc>
          <w:tcPr>
            <w:tcW w:w="142" w:type="dxa"/>
            <w:tcBorders>
              <w:top w:val="nil"/>
              <w:left w:val="single" w:sz="4" w:space="0" w:color="auto"/>
              <w:bottom w:val="nil"/>
              <w:right w:val="single" w:sz="4" w:space="0" w:color="auto"/>
            </w:tcBorders>
          </w:tcPr>
          <w:p w:rsidR="000A1387" w:rsidRDefault="000A1387">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A1387" w:rsidRPr="00941290" w:rsidRDefault="000A1387">
            <w:pPr>
              <w:rPr>
                <w:rFonts w:cs="Calibri"/>
                <w:lang w:val="en-GB"/>
              </w:rPr>
            </w:pPr>
            <w:r w:rsidRPr="00941290">
              <w:rPr>
                <w:rFonts w:cs="Calibri"/>
                <w:lang w:val="en-GB"/>
              </w:rPr>
              <w:t xml:space="preserve">Lectures, practical laboratory hands-on </w:t>
            </w:r>
            <w:proofErr w:type="spellStart"/>
            <w:r w:rsidRPr="00941290">
              <w:rPr>
                <w:rFonts w:cs="Calibri"/>
                <w:lang w:val="en-GB"/>
              </w:rPr>
              <w:t>excercises</w:t>
            </w:r>
            <w:proofErr w:type="spellEnd"/>
            <w:r w:rsidRPr="00941290">
              <w:rPr>
                <w:rFonts w:cs="Calibri"/>
                <w:lang w:val="en-GB"/>
              </w:rPr>
              <w:t xml:space="preserve"> with preliminary instructions.</w:t>
            </w:r>
          </w:p>
        </w:tc>
      </w:tr>
      <w:tr w:rsidR="000A1387" w:rsidTr="000B2261">
        <w:tc>
          <w:tcPr>
            <w:tcW w:w="4020" w:type="dxa"/>
            <w:tcBorders>
              <w:top w:val="nil"/>
              <w:left w:val="nil"/>
              <w:bottom w:val="single" w:sz="4" w:space="0" w:color="auto"/>
              <w:right w:val="nil"/>
            </w:tcBorders>
          </w:tcPr>
          <w:p w:rsidR="000A1387" w:rsidRDefault="000A1387">
            <w:pPr>
              <w:rPr>
                <w:rFonts w:cs="Calibri"/>
                <w:b/>
              </w:rPr>
            </w:pPr>
          </w:p>
          <w:p w:rsidR="000A1387" w:rsidRDefault="000A1387">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tcPr>
          <w:p w:rsidR="000A1387" w:rsidRDefault="000A1387">
            <w:pPr>
              <w:rPr>
                <w:rFonts w:cs="Calibri"/>
              </w:rPr>
            </w:pPr>
            <w:r>
              <w:rPr>
                <w:rFonts w:cs="Calibri"/>
                <w:szCs w:val="22"/>
              </w:rPr>
              <w:t>Delež (v %) /</w:t>
            </w:r>
          </w:p>
          <w:p w:rsidR="000A1387" w:rsidRDefault="000A1387">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0A1387" w:rsidRDefault="000A1387">
            <w:pPr>
              <w:rPr>
                <w:rFonts w:cs="Calibri"/>
                <w:b/>
              </w:rPr>
            </w:pPr>
          </w:p>
          <w:p w:rsidR="000A1387" w:rsidRDefault="000A1387">
            <w:pPr>
              <w:rPr>
                <w:rFonts w:cs="Calibri"/>
                <w:b/>
              </w:rPr>
            </w:pPr>
            <w:proofErr w:type="spellStart"/>
            <w:r>
              <w:rPr>
                <w:rFonts w:cs="Calibri"/>
                <w:b/>
                <w:szCs w:val="22"/>
              </w:rPr>
              <w:t>Assessment</w:t>
            </w:r>
            <w:proofErr w:type="spellEnd"/>
            <w:r>
              <w:rPr>
                <w:rFonts w:cs="Calibri"/>
                <w:b/>
                <w:szCs w:val="22"/>
              </w:rPr>
              <w:t>:</w:t>
            </w:r>
          </w:p>
        </w:tc>
      </w:tr>
      <w:tr w:rsidR="000A1387"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0A1387" w:rsidRDefault="000A1387" w:rsidP="006A77F7">
            <w:pPr>
              <w:rPr>
                <w:rFonts w:cs="Calibri"/>
              </w:rPr>
            </w:pPr>
            <w:r>
              <w:rPr>
                <w:rFonts w:cs="Calibri"/>
              </w:rPr>
              <w:t>Način: laboratorijske vaje, pisni izpit, ustni izpit.</w:t>
            </w:r>
          </w:p>
          <w:p w:rsidR="000A1387" w:rsidRDefault="000A1387" w:rsidP="006A77F7">
            <w:r>
              <w:t>Ocene od 1 do vključno 5 so negativne, ocene od vključno 6 do 10 so pozitivne.</w:t>
            </w:r>
          </w:p>
          <w:p w:rsidR="000A1387" w:rsidRDefault="000A1387" w:rsidP="006A77F7">
            <w:r>
              <w:t>Pozitivna ocena laboratorijskih vaj je pogoj za pristop k izpitu.</w:t>
            </w:r>
          </w:p>
          <w:p w:rsidR="00941290" w:rsidRDefault="00941290" w:rsidP="006A77F7"/>
          <w:p w:rsidR="000A1387" w:rsidRDefault="000A1387" w:rsidP="006A77F7">
            <w:r>
              <w:t>Prispevki k oceni:</w:t>
            </w:r>
          </w:p>
          <w:p w:rsidR="000A1387" w:rsidRDefault="000A1387" w:rsidP="002E77B4">
            <w:pPr>
              <w:pStyle w:val="ListParagraph"/>
              <w:numPr>
                <w:ilvl w:val="0"/>
                <w:numId w:val="3"/>
              </w:numPr>
            </w:pPr>
            <w:r>
              <w:t>laboratorijske vaje</w:t>
            </w:r>
          </w:p>
          <w:p w:rsidR="000A1387" w:rsidRDefault="000A1387" w:rsidP="002E77B4">
            <w:pPr>
              <w:pStyle w:val="ListParagraph"/>
              <w:numPr>
                <w:ilvl w:val="0"/>
                <w:numId w:val="3"/>
              </w:numPr>
            </w:pPr>
            <w:r>
              <w:t>pisni izpit</w:t>
            </w:r>
          </w:p>
          <w:p w:rsidR="000A1387" w:rsidRPr="002E77B4" w:rsidRDefault="000A1387" w:rsidP="002E77B4">
            <w:pPr>
              <w:pStyle w:val="ListParagraph"/>
              <w:numPr>
                <w:ilvl w:val="0"/>
                <w:numId w:val="3"/>
              </w:numPr>
              <w:rPr>
                <w:rFonts w:cs="Calibri"/>
              </w:rPr>
            </w:pPr>
            <w: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0A1387" w:rsidRDefault="000A1387" w:rsidP="006A77F7"/>
          <w:p w:rsidR="000A1387" w:rsidRDefault="000A1387" w:rsidP="006A77F7"/>
          <w:p w:rsidR="000A1387" w:rsidRDefault="000A1387" w:rsidP="006A77F7"/>
          <w:p w:rsidR="000A1387" w:rsidRDefault="000A1387" w:rsidP="006A77F7"/>
          <w:p w:rsidR="000A1387" w:rsidRDefault="000A1387" w:rsidP="006A77F7"/>
          <w:p w:rsidR="000A1387" w:rsidRDefault="000A1387" w:rsidP="006A77F7"/>
          <w:p w:rsidR="000A1387" w:rsidRDefault="000A1387" w:rsidP="006A77F7"/>
          <w:p w:rsidR="000A1387" w:rsidRPr="00BC7A21" w:rsidRDefault="000A1387" w:rsidP="00941290">
            <w:pPr>
              <w:jc w:val="center"/>
            </w:pPr>
            <w:r>
              <w:t>25</w:t>
            </w:r>
            <w:r w:rsidRPr="00BC7A21">
              <w:t>%</w:t>
            </w:r>
          </w:p>
          <w:p w:rsidR="000A1387" w:rsidRPr="00BC7A21" w:rsidRDefault="000A1387" w:rsidP="00941290">
            <w:pPr>
              <w:jc w:val="center"/>
            </w:pPr>
            <w:r>
              <w:t>50</w:t>
            </w:r>
            <w:r w:rsidRPr="00BC7A21">
              <w:t>%</w:t>
            </w:r>
          </w:p>
          <w:p w:rsidR="000A1387" w:rsidRDefault="000A1387" w:rsidP="00941290">
            <w:pPr>
              <w:jc w:val="center"/>
              <w:rPr>
                <w:rFonts w:cs="Calibri"/>
                <w:b/>
              </w:rPr>
            </w:pPr>
            <w:r>
              <w:t>25</w:t>
            </w:r>
            <w:r w:rsidRPr="00BC7A21">
              <w:t>%</w:t>
            </w:r>
          </w:p>
        </w:tc>
        <w:tc>
          <w:tcPr>
            <w:tcW w:w="4110" w:type="dxa"/>
            <w:tcBorders>
              <w:top w:val="single" w:sz="4" w:space="0" w:color="auto"/>
              <w:left w:val="single" w:sz="4" w:space="0" w:color="auto"/>
              <w:bottom w:val="single" w:sz="4" w:space="0" w:color="auto"/>
              <w:right w:val="single" w:sz="4" w:space="0" w:color="auto"/>
            </w:tcBorders>
          </w:tcPr>
          <w:p w:rsidR="000A1387" w:rsidRPr="0023428D" w:rsidRDefault="000A1387" w:rsidP="006A77F7">
            <w:pPr>
              <w:rPr>
                <w:rFonts w:cs="Calibri"/>
                <w:lang w:val="en-GB"/>
              </w:rPr>
            </w:pPr>
            <w:r w:rsidRPr="0023428D">
              <w:rPr>
                <w:rFonts w:cs="Calibri"/>
                <w:lang w:val="en-GB"/>
              </w:rPr>
              <w:t>Type: laboratory exercises, written exam, oral exam.</w:t>
            </w:r>
          </w:p>
          <w:p w:rsidR="000A1387" w:rsidRPr="0023428D" w:rsidRDefault="000A1387" w:rsidP="006A77F7">
            <w:pPr>
              <w:rPr>
                <w:rFonts w:cs="Calibri"/>
                <w:lang w:val="en-GB"/>
              </w:rPr>
            </w:pPr>
            <w:r w:rsidRPr="0023428D">
              <w:rPr>
                <w:rFonts w:cs="Calibri"/>
                <w:lang w:val="en-GB"/>
              </w:rPr>
              <w:t xml:space="preserve">Negative grades: from 1 to 5, positive grades:  from 6 to 10. </w:t>
            </w:r>
          </w:p>
          <w:p w:rsidR="000A1387" w:rsidRPr="0023428D" w:rsidRDefault="000A1387" w:rsidP="006A77F7">
            <w:pPr>
              <w:rPr>
                <w:rFonts w:cs="Calibri"/>
                <w:lang w:val="en-GB"/>
              </w:rPr>
            </w:pPr>
            <w:r w:rsidRPr="0023428D">
              <w:rPr>
                <w:rFonts w:cs="Calibri"/>
                <w:lang w:val="en-GB"/>
              </w:rPr>
              <w:t xml:space="preserve">Positive evaluation of laboratory exercises </w:t>
            </w:r>
            <w:r>
              <w:rPr>
                <w:rFonts w:cs="Calibri"/>
                <w:lang w:val="en-GB"/>
              </w:rPr>
              <w:t>is a prerequisite for the</w:t>
            </w:r>
            <w:r w:rsidRPr="0023428D">
              <w:rPr>
                <w:rFonts w:cs="Calibri"/>
                <w:lang w:val="en-GB"/>
              </w:rPr>
              <w:t xml:space="preserve"> exam.</w:t>
            </w:r>
          </w:p>
          <w:p w:rsidR="00941290" w:rsidRDefault="00941290" w:rsidP="006A77F7">
            <w:pPr>
              <w:rPr>
                <w:rFonts w:cs="Calibri"/>
                <w:lang w:val="en-GB"/>
              </w:rPr>
            </w:pPr>
          </w:p>
          <w:p w:rsidR="000A1387" w:rsidRPr="0023428D" w:rsidRDefault="000A1387" w:rsidP="006A77F7">
            <w:pPr>
              <w:rPr>
                <w:rFonts w:cs="Calibri"/>
                <w:lang w:val="en-GB"/>
              </w:rPr>
            </w:pPr>
            <w:r w:rsidRPr="0023428D">
              <w:rPr>
                <w:rFonts w:cs="Calibri"/>
                <w:lang w:val="en-GB"/>
              </w:rPr>
              <w:t xml:space="preserve">Contributions to </w:t>
            </w:r>
            <w:r w:rsidR="002E77B4">
              <w:rPr>
                <w:rFonts w:cs="Calibri"/>
                <w:lang w:val="en-GB"/>
              </w:rPr>
              <w:t xml:space="preserve">the </w:t>
            </w:r>
            <w:r w:rsidRPr="0023428D">
              <w:rPr>
                <w:rFonts w:cs="Calibri"/>
                <w:lang w:val="en-GB"/>
              </w:rPr>
              <w:t>final grade:</w:t>
            </w:r>
          </w:p>
          <w:p w:rsidR="000A1387" w:rsidRPr="002E77B4" w:rsidRDefault="000A1387" w:rsidP="002E77B4">
            <w:pPr>
              <w:pStyle w:val="ListParagraph"/>
              <w:numPr>
                <w:ilvl w:val="0"/>
                <w:numId w:val="4"/>
              </w:numPr>
              <w:rPr>
                <w:lang w:val="en-GB"/>
              </w:rPr>
            </w:pPr>
            <w:r w:rsidRPr="002E77B4">
              <w:rPr>
                <w:lang w:val="en-GB"/>
              </w:rPr>
              <w:t>laboratory exercises</w:t>
            </w:r>
          </w:p>
          <w:p w:rsidR="000A1387" w:rsidRPr="002E77B4" w:rsidRDefault="000A1387" w:rsidP="002E77B4">
            <w:pPr>
              <w:pStyle w:val="ListParagraph"/>
              <w:numPr>
                <w:ilvl w:val="0"/>
                <w:numId w:val="4"/>
              </w:numPr>
              <w:rPr>
                <w:lang w:val="en-GB"/>
              </w:rPr>
            </w:pPr>
            <w:r w:rsidRPr="002E77B4">
              <w:rPr>
                <w:lang w:val="en-GB"/>
              </w:rPr>
              <w:t>written exam</w:t>
            </w:r>
          </w:p>
          <w:p w:rsidR="000A1387" w:rsidRPr="002E77B4" w:rsidRDefault="000A1387" w:rsidP="002E77B4">
            <w:pPr>
              <w:pStyle w:val="ListParagraph"/>
              <w:numPr>
                <w:ilvl w:val="0"/>
                <w:numId w:val="4"/>
              </w:numPr>
              <w:rPr>
                <w:rFonts w:cs="Calibri"/>
                <w:bCs/>
              </w:rPr>
            </w:pPr>
            <w:r w:rsidRPr="002E77B4">
              <w:rPr>
                <w:lang w:val="en-GB"/>
              </w:rPr>
              <w:t>oral examination</w:t>
            </w:r>
          </w:p>
        </w:tc>
      </w:tr>
      <w:tr w:rsidR="000A1387" w:rsidTr="000B2261">
        <w:tc>
          <w:tcPr>
            <w:tcW w:w="9690" w:type="dxa"/>
            <w:gridSpan w:val="6"/>
            <w:tcBorders>
              <w:top w:val="single" w:sz="4" w:space="0" w:color="auto"/>
              <w:left w:val="nil"/>
              <w:bottom w:val="single" w:sz="4" w:space="0" w:color="auto"/>
              <w:right w:val="nil"/>
            </w:tcBorders>
          </w:tcPr>
          <w:p w:rsidR="000A1387" w:rsidRDefault="000A1387">
            <w:pPr>
              <w:rPr>
                <w:rFonts w:cs="Calibri"/>
                <w:b/>
              </w:rPr>
            </w:pPr>
          </w:p>
          <w:p w:rsidR="000A1387" w:rsidRDefault="000A1387">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0A1387" w:rsidTr="000B2261">
        <w:tc>
          <w:tcPr>
            <w:tcW w:w="9690" w:type="dxa"/>
            <w:gridSpan w:val="6"/>
            <w:tcBorders>
              <w:top w:val="single" w:sz="4" w:space="0" w:color="auto"/>
              <w:left w:val="single" w:sz="4" w:space="0" w:color="auto"/>
              <w:bottom w:val="single" w:sz="4" w:space="0" w:color="auto"/>
              <w:right w:val="single" w:sz="4" w:space="0" w:color="auto"/>
            </w:tcBorders>
          </w:tcPr>
          <w:p w:rsidR="000A1387" w:rsidRPr="00941290" w:rsidRDefault="000A1387" w:rsidP="00941290">
            <w:pPr>
              <w:numPr>
                <w:ilvl w:val="0"/>
                <w:numId w:val="2"/>
              </w:numPr>
              <w:ind w:left="360"/>
              <w:rPr>
                <w:lang w:val="en-GB"/>
              </w:rPr>
            </w:pPr>
            <w:r w:rsidRPr="00941290">
              <w:rPr>
                <w:lang w:val="en-GB"/>
              </w:rPr>
              <w:t xml:space="preserve">GAŠPARIN, </w:t>
            </w:r>
            <w:proofErr w:type="spellStart"/>
            <w:r w:rsidRPr="00941290">
              <w:rPr>
                <w:lang w:val="en-GB"/>
              </w:rPr>
              <w:t>Lovrenc</w:t>
            </w:r>
            <w:proofErr w:type="spellEnd"/>
            <w:r w:rsidRPr="00941290">
              <w:rPr>
                <w:lang w:val="en-GB"/>
              </w:rPr>
              <w:t xml:space="preserve">, </w:t>
            </w:r>
            <w:r w:rsidRPr="00941290">
              <w:rPr>
                <w:b/>
                <w:bCs/>
                <w:lang w:val="en-GB"/>
              </w:rPr>
              <w:t xml:space="preserve">FIŠER, </w:t>
            </w:r>
            <w:proofErr w:type="spellStart"/>
            <w:r w:rsidRPr="00941290">
              <w:rPr>
                <w:b/>
                <w:bCs/>
                <w:lang w:val="en-GB"/>
              </w:rPr>
              <w:t>Rastko</w:t>
            </w:r>
            <w:proofErr w:type="spellEnd"/>
            <w:r w:rsidRPr="00941290">
              <w:rPr>
                <w:lang w:val="en-GB"/>
              </w:rPr>
              <w:t xml:space="preserve">. Cogging torque sensitivity to permanent magnet tolerance combinations. </w:t>
            </w:r>
            <w:r w:rsidRPr="00941290">
              <w:rPr>
                <w:i/>
                <w:iCs/>
                <w:lang w:val="en-GB"/>
              </w:rPr>
              <w:t xml:space="preserve">Archives of </w:t>
            </w:r>
            <w:proofErr w:type="spellStart"/>
            <w:r w:rsidRPr="00941290">
              <w:rPr>
                <w:i/>
                <w:iCs/>
                <w:lang w:val="en-GB"/>
              </w:rPr>
              <w:t>electical</w:t>
            </w:r>
            <w:proofErr w:type="spellEnd"/>
            <w:r w:rsidRPr="00941290">
              <w:rPr>
                <w:i/>
                <w:iCs/>
                <w:lang w:val="en-GB"/>
              </w:rPr>
              <w:t xml:space="preserve"> engineering</w:t>
            </w:r>
            <w:r w:rsidRPr="00941290">
              <w:rPr>
                <w:lang w:val="en-GB"/>
              </w:rPr>
              <w:t>, 2013, vol. 62, no. 3, str. 449-461.</w:t>
            </w:r>
          </w:p>
          <w:p w:rsidR="000A1387" w:rsidRPr="00941290" w:rsidRDefault="000A1387" w:rsidP="00941290">
            <w:pPr>
              <w:numPr>
                <w:ilvl w:val="0"/>
                <w:numId w:val="2"/>
              </w:numPr>
              <w:ind w:left="360"/>
              <w:rPr>
                <w:rFonts w:cs="Calibri"/>
                <w:lang w:val="en-GB"/>
              </w:rPr>
            </w:pPr>
            <w:r w:rsidRPr="00941290">
              <w:rPr>
                <w:b/>
                <w:bCs/>
                <w:lang w:val="en-GB"/>
              </w:rPr>
              <w:t xml:space="preserve">FIŠER, </w:t>
            </w:r>
            <w:proofErr w:type="spellStart"/>
            <w:r w:rsidRPr="00941290">
              <w:rPr>
                <w:b/>
                <w:bCs/>
                <w:lang w:val="en-GB"/>
              </w:rPr>
              <w:t>Rastko</w:t>
            </w:r>
            <w:proofErr w:type="spellEnd"/>
            <w:r w:rsidRPr="00941290">
              <w:rPr>
                <w:lang w:val="en-GB"/>
              </w:rPr>
              <w:t xml:space="preserve">, LAVRIČ, Henrik, BUGEZA, Miroslav, MAKUC, Danilo. Computations of magnetic field anomalies in synchronous generator due to rotor </w:t>
            </w:r>
            <w:proofErr w:type="spellStart"/>
            <w:r w:rsidRPr="00941290">
              <w:rPr>
                <w:lang w:val="en-GB"/>
              </w:rPr>
              <w:t>excitaton</w:t>
            </w:r>
            <w:proofErr w:type="spellEnd"/>
            <w:r w:rsidRPr="00941290">
              <w:rPr>
                <w:lang w:val="en-GB"/>
              </w:rPr>
              <w:t xml:space="preserve"> coil faults. </w:t>
            </w:r>
            <w:r w:rsidRPr="00941290">
              <w:rPr>
                <w:i/>
                <w:iCs/>
                <w:lang w:val="en-GB"/>
              </w:rPr>
              <w:t>IEEE transactions on magnetics</w:t>
            </w:r>
            <w:r w:rsidRPr="00941290">
              <w:rPr>
                <w:lang w:val="en-GB"/>
              </w:rPr>
              <w:t>, May 2013, vol. 49, no. 5, str. 2303-2306.</w:t>
            </w:r>
          </w:p>
          <w:p w:rsidR="000A1387" w:rsidRPr="00941290" w:rsidRDefault="000A1387" w:rsidP="00941290">
            <w:pPr>
              <w:numPr>
                <w:ilvl w:val="0"/>
                <w:numId w:val="2"/>
              </w:numPr>
              <w:ind w:left="360"/>
              <w:rPr>
                <w:lang w:val="en-GB"/>
              </w:rPr>
            </w:pPr>
            <w:r w:rsidRPr="00941290">
              <w:rPr>
                <w:lang w:val="en-GB"/>
              </w:rPr>
              <w:t xml:space="preserve">DROBNIČ, Klemen, NEMEC, Mitja, </w:t>
            </w:r>
            <w:r w:rsidRPr="00941290">
              <w:rPr>
                <w:b/>
                <w:bCs/>
                <w:lang w:val="en-GB"/>
              </w:rPr>
              <w:t xml:space="preserve">FIŠER, </w:t>
            </w:r>
            <w:proofErr w:type="spellStart"/>
            <w:r w:rsidRPr="00941290">
              <w:rPr>
                <w:b/>
                <w:bCs/>
                <w:lang w:val="en-GB"/>
              </w:rPr>
              <w:t>Rastko</w:t>
            </w:r>
            <w:proofErr w:type="spellEnd"/>
            <w:r w:rsidRPr="00941290">
              <w:rPr>
                <w:lang w:val="en-GB"/>
              </w:rPr>
              <w:t xml:space="preserve">, AMBROŽIČ, </w:t>
            </w:r>
            <w:proofErr w:type="spellStart"/>
            <w:r w:rsidRPr="00941290">
              <w:rPr>
                <w:lang w:val="en-GB"/>
              </w:rPr>
              <w:t>Vanja</w:t>
            </w:r>
            <w:proofErr w:type="spellEnd"/>
            <w:r w:rsidRPr="00941290">
              <w:rPr>
                <w:lang w:val="en-GB"/>
              </w:rPr>
              <w:t xml:space="preserve">. Simplified detection of broken rotor bars in induction motors controlled in field reference frame. </w:t>
            </w:r>
            <w:r w:rsidRPr="00941290">
              <w:rPr>
                <w:i/>
                <w:iCs/>
                <w:lang w:val="en-GB"/>
              </w:rPr>
              <w:t>Control engineering practice</w:t>
            </w:r>
            <w:r w:rsidRPr="00941290">
              <w:rPr>
                <w:lang w:val="en-GB"/>
              </w:rPr>
              <w:t>, [Print ed.], Aug. 2012, vol. 20, no. 8, str. 761-769.</w:t>
            </w:r>
          </w:p>
          <w:p w:rsidR="00941290" w:rsidRDefault="000A1387" w:rsidP="00941290">
            <w:pPr>
              <w:numPr>
                <w:ilvl w:val="0"/>
                <w:numId w:val="2"/>
              </w:numPr>
              <w:ind w:left="360"/>
              <w:rPr>
                <w:lang w:val="en-GB"/>
              </w:rPr>
            </w:pPr>
            <w:r w:rsidRPr="00941290">
              <w:rPr>
                <w:lang w:val="en-GB"/>
              </w:rPr>
              <w:t xml:space="preserve">GAŠPARIN, </w:t>
            </w:r>
            <w:proofErr w:type="spellStart"/>
            <w:r w:rsidRPr="00941290">
              <w:rPr>
                <w:lang w:val="en-GB"/>
              </w:rPr>
              <w:t>Lovrenc</w:t>
            </w:r>
            <w:proofErr w:type="spellEnd"/>
            <w:r w:rsidRPr="00941290">
              <w:rPr>
                <w:lang w:val="en-GB"/>
              </w:rPr>
              <w:t xml:space="preserve">, ČERNIGOJ, Andrej, </w:t>
            </w:r>
            <w:r w:rsidRPr="00941290">
              <w:rPr>
                <w:b/>
                <w:bCs/>
                <w:lang w:val="en-GB"/>
              </w:rPr>
              <w:t xml:space="preserve">FIŠER, </w:t>
            </w:r>
            <w:proofErr w:type="spellStart"/>
            <w:r w:rsidRPr="00941290">
              <w:rPr>
                <w:b/>
                <w:bCs/>
                <w:lang w:val="en-GB"/>
              </w:rPr>
              <w:t>Rastko</w:t>
            </w:r>
            <w:proofErr w:type="spellEnd"/>
            <w:r w:rsidRPr="00941290">
              <w:rPr>
                <w:lang w:val="en-GB"/>
              </w:rPr>
              <w:t xml:space="preserve">. Additional cogging torque components due to asymmetry in stator back iron of PM synchronous motors. </w:t>
            </w:r>
            <w:r w:rsidRPr="00941290">
              <w:rPr>
                <w:i/>
                <w:iCs/>
                <w:lang w:val="en-GB"/>
              </w:rPr>
              <w:t>Compel</w:t>
            </w:r>
            <w:r w:rsidRPr="00941290">
              <w:rPr>
                <w:lang w:val="en-GB"/>
              </w:rPr>
              <w:t>, 2011, vol. 30, no. 3, str. 894-905.</w:t>
            </w:r>
          </w:p>
          <w:p w:rsidR="000A1387" w:rsidRPr="00941290" w:rsidRDefault="000A1387" w:rsidP="00941290">
            <w:pPr>
              <w:numPr>
                <w:ilvl w:val="0"/>
                <w:numId w:val="2"/>
              </w:numPr>
              <w:ind w:left="360"/>
              <w:rPr>
                <w:lang w:val="en-GB"/>
              </w:rPr>
            </w:pPr>
            <w:r w:rsidRPr="00941290">
              <w:rPr>
                <w:lang w:val="en-GB"/>
              </w:rPr>
              <w:t xml:space="preserve">NEMEC, Mitja, DROBNIČ, Klemen, NEDELJKOVIĆ, David, </w:t>
            </w:r>
            <w:r w:rsidRPr="00941290">
              <w:rPr>
                <w:b/>
                <w:bCs/>
                <w:lang w:val="en-GB"/>
              </w:rPr>
              <w:t xml:space="preserve">FIŠER, </w:t>
            </w:r>
            <w:proofErr w:type="spellStart"/>
            <w:r w:rsidRPr="00941290">
              <w:rPr>
                <w:b/>
                <w:bCs/>
                <w:lang w:val="en-GB"/>
              </w:rPr>
              <w:t>Rastko</w:t>
            </w:r>
            <w:proofErr w:type="spellEnd"/>
            <w:r w:rsidRPr="00941290">
              <w:rPr>
                <w:lang w:val="en-GB"/>
              </w:rPr>
              <w:t xml:space="preserve">, AMBROŽIČ, </w:t>
            </w:r>
            <w:proofErr w:type="spellStart"/>
            <w:r w:rsidRPr="00941290">
              <w:rPr>
                <w:lang w:val="en-GB"/>
              </w:rPr>
              <w:t>Vanja</w:t>
            </w:r>
            <w:proofErr w:type="spellEnd"/>
            <w:r w:rsidRPr="00941290">
              <w:rPr>
                <w:lang w:val="en-GB"/>
              </w:rPr>
              <w:t xml:space="preserve">. Detection of broken bars in induction motor through the analysis of supply voltage modulation. </w:t>
            </w:r>
            <w:r w:rsidRPr="00941290">
              <w:rPr>
                <w:i/>
                <w:iCs/>
                <w:lang w:val="en-GB"/>
              </w:rPr>
              <w:t>IEEE transactions on industrial electronics</w:t>
            </w:r>
            <w:r w:rsidRPr="00941290">
              <w:rPr>
                <w:lang w:val="en-GB"/>
              </w:rPr>
              <w:t>, [Print ed.], Aug. 2010, vol. 57, no. 8, str. 2879-2888.</w:t>
            </w:r>
            <w:bookmarkStart w:id="6" w:name="_GoBack"/>
            <w:bookmarkEnd w:id="6"/>
          </w:p>
        </w:tc>
      </w:tr>
    </w:tbl>
    <w:p w:rsidR="000A1387" w:rsidRDefault="000A1387"/>
    <w:sectPr w:rsidR="000A1387"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01964"/>
    <w:multiLevelType w:val="hybridMultilevel"/>
    <w:tmpl w:val="8EBEA00C"/>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0AB77CD"/>
    <w:multiLevelType w:val="hybridMultilevel"/>
    <w:tmpl w:val="77269340"/>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78843E5"/>
    <w:multiLevelType w:val="hybridMultilevel"/>
    <w:tmpl w:val="77FA10DE"/>
    <w:lvl w:ilvl="0" w:tplc="31503924">
      <w:start w:val="1"/>
      <w:numFmt w:val="decimal"/>
      <w:lvlText w:val="%1."/>
      <w:lvlJc w:val="left"/>
      <w:pPr>
        <w:ind w:left="720" w:hanging="360"/>
      </w:pPr>
      <w:rPr>
        <w:rFonts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02E6EC0"/>
    <w:multiLevelType w:val="hybridMultilevel"/>
    <w:tmpl w:val="0E18295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51876"/>
    <w:rsid w:val="000703E4"/>
    <w:rsid w:val="000A1387"/>
    <w:rsid w:val="000B2261"/>
    <w:rsid w:val="000C2C3D"/>
    <w:rsid w:val="000E279E"/>
    <w:rsid w:val="000E605D"/>
    <w:rsid w:val="000F41E9"/>
    <w:rsid w:val="001509CC"/>
    <w:rsid w:val="001614B1"/>
    <w:rsid w:val="0018213C"/>
    <w:rsid w:val="001B60F1"/>
    <w:rsid w:val="001C5CD1"/>
    <w:rsid w:val="001D5408"/>
    <w:rsid w:val="001D700A"/>
    <w:rsid w:val="001F5A6C"/>
    <w:rsid w:val="00207896"/>
    <w:rsid w:val="0023428D"/>
    <w:rsid w:val="002724BA"/>
    <w:rsid w:val="00287C6F"/>
    <w:rsid w:val="002A5640"/>
    <w:rsid w:val="002C5545"/>
    <w:rsid w:val="002D6212"/>
    <w:rsid w:val="002E77B4"/>
    <w:rsid w:val="002F300A"/>
    <w:rsid w:val="00326DA0"/>
    <w:rsid w:val="00384EDA"/>
    <w:rsid w:val="003A5FD9"/>
    <w:rsid w:val="003C2BD3"/>
    <w:rsid w:val="003D48ED"/>
    <w:rsid w:val="004D6761"/>
    <w:rsid w:val="00530AB8"/>
    <w:rsid w:val="0053523E"/>
    <w:rsid w:val="005903BA"/>
    <w:rsid w:val="005B05E4"/>
    <w:rsid w:val="005F0711"/>
    <w:rsid w:val="006253E7"/>
    <w:rsid w:val="006432C5"/>
    <w:rsid w:val="006476AF"/>
    <w:rsid w:val="006A77F7"/>
    <w:rsid w:val="006A7893"/>
    <w:rsid w:val="00707E57"/>
    <w:rsid w:val="00784B8D"/>
    <w:rsid w:val="007B5E3F"/>
    <w:rsid w:val="0082408F"/>
    <w:rsid w:val="008F157D"/>
    <w:rsid w:val="008F6996"/>
    <w:rsid w:val="009162DF"/>
    <w:rsid w:val="00941290"/>
    <w:rsid w:val="0099267E"/>
    <w:rsid w:val="009C5723"/>
    <w:rsid w:val="00A024F8"/>
    <w:rsid w:val="00A02BF5"/>
    <w:rsid w:val="00A15C78"/>
    <w:rsid w:val="00AE692F"/>
    <w:rsid w:val="00B12423"/>
    <w:rsid w:val="00B338DE"/>
    <w:rsid w:val="00B37024"/>
    <w:rsid w:val="00B46009"/>
    <w:rsid w:val="00B87B5F"/>
    <w:rsid w:val="00B934F4"/>
    <w:rsid w:val="00BA1F90"/>
    <w:rsid w:val="00BC7A21"/>
    <w:rsid w:val="00C043A7"/>
    <w:rsid w:val="00C16E51"/>
    <w:rsid w:val="00C44581"/>
    <w:rsid w:val="00C72078"/>
    <w:rsid w:val="00D4138C"/>
    <w:rsid w:val="00D60066"/>
    <w:rsid w:val="00D6782B"/>
    <w:rsid w:val="00D81959"/>
    <w:rsid w:val="00D84FAC"/>
    <w:rsid w:val="00DD57AA"/>
    <w:rsid w:val="00E867D3"/>
    <w:rsid w:val="00E948BA"/>
    <w:rsid w:val="00EA15A0"/>
    <w:rsid w:val="00EF7242"/>
    <w:rsid w:val="00F14087"/>
    <w:rsid w:val="00F3157F"/>
    <w:rsid w:val="00F41409"/>
    <w:rsid w:val="00F5153A"/>
    <w:rsid w:val="00F547F3"/>
    <w:rsid w:val="00F80D08"/>
    <w:rsid w:val="00F86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C51C55-27D6-4C52-8341-1DB48BD44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5129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1097</Words>
  <Characters>6254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UČNI NAČRT PREDMETA / COURSE SYLLABUS</vt:lpstr>
    </vt:vector>
  </TitlesOfParts>
  <Company/>
  <LinksUpToDate>false</LinksUpToDate>
  <CharactersWithSpaces>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UČNI NAČRT PREDMETA / COURSE SYLLABUS</dc:title>
  <dc:subject/>
  <dc:creator>Uporabnik</dc:creator>
  <cp:keywords/>
  <dc:description/>
  <cp:lastModifiedBy>Bore</cp:lastModifiedBy>
  <cp:revision>4</cp:revision>
  <dcterms:created xsi:type="dcterms:W3CDTF">2016-05-30T07:18:00Z</dcterms:created>
  <dcterms:modified xsi:type="dcterms:W3CDTF">2016-06-02T20:12:00Z</dcterms:modified>
</cp:coreProperties>
</file>