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41484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14846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414846" w:rsidTr="00384EDA">
        <w:tc>
          <w:tcPr>
            <w:tcW w:w="1799" w:type="dxa"/>
            <w:gridSpan w:val="3"/>
            <w:hideMark/>
          </w:tcPr>
          <w:p w:rsidR="00D60066" w:rsidRPr="00414846" w:rsidRDefault="00D60066">
            <w:pPr>
              <w:rPr>
                <w:rFonts w:asciiTheme="minorHAnsi" w:hAnsiTheme="minorHAnsi" w:cs="Calibri"/>
                <w:b/>
              </w:rPr>
            </w:pPr>
            <w:r w:rsidRPr="00414846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14846" w:rsidRDefault="00745D0C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proofErr w:type="spellStart"/>
            <w:r w:rsidRPr="00414846">
              <w:rPr>
                <w:rFonts w:asciiTheme="minorHAnsi" w:hAnsiTheme="minorHAnsi"/>
                <w:lang w:val="en-GB"/>
              </w:rPr>
              <w:t>Modul</w:t>
            </w:r>
            <w:proofErr w:type="spellEnd"/>
            <w:r w:rsidRPr="00414846">
              <w:rPr>
                <w:rFonts w:asciiTheme="minorHAnsi" w:hAnsiTheme="minorHAnsi"/>
                <w:lang w:val="en-GB"/>
              </w:rPr>
              <w:t xml:space="preserve"> A: </w:t>
            </w:r>
            <w:proofErr w:type="spellStart"/>
            <w:r w:rsidRPr="00414846">
              <w:rPr>
                <w:rFonts w:asciiTheme="minorHAnsi" w:hAnsiTheme="minorHAnsi"/>
                <w:lang w:val="en-GB"/>
              </w:rPr>
              <w:t>Identifikacija</w:t>
            </w:r>
            <w:proofErr w:type="spellEnd"/>
          </w:p>
        </w:tc>
      </w:tr>
      <w:tr w:rsidR="00D60066" w:rsidRPr="00414846" w:rsidTr="00384EDA">
        <w:tc>
          <w:tcPr>
            <w:tcW w:w="1799" w:type="dxa"/>
            <w:gridSpan w:val="3"/>
            <w:hideMark/>
          </w:tcPr>
          <w:p w:rsidR="00D60066" w:rsidRPr="00414846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414846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414846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414846" w:rsidRDefault="00745D0C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414846">
              <w:rPr>
                <w:rFonts w:asciiTheme="minorHAnsi" w:hAnsiTheme="minorHAnsi"/>
                <w:lang w:bidi="si-LK"/>
              </w:rPr>
              <w:t>Module</w:t>
            </w:r>
            <w:r w:rsidRPr="00414846">
              <w:rPr>
                <w:rFonts w:asciiTheme="minorHAnsi" w:hAnsiTheme="minorHAnsi"/>
              </w:rPr>
              <w:t xml:space="preserve"> A: </w:t>
            </w:r>
            <w:proofErr w:type="spellStart"/>
            <w:r w:rsidRPr="00414846">
              <w:rPr>
                <w:rFonts w:asciiTheme="minorHAnsi" w:hAnsiTheme="minorHAnsi"/>
              </w:rPr>
              <w:t>Identification</w:t>
            </w:r>
            <w:proofErr w:type="spellEnd"/>
          </w:p>
        </w:tc>
      </w:tr>
      <w:tr w:rsidR="00D60066" w:rsidRPr="00414846" w:rsidTr="00384EDA">
        <w:tc>
          <w:tcPr>
            <w:tcW w:w="3307" w:type="dxa"/>
            <w:gridSpan w:val="5"/>
            <w:vAlign w:val="center"/>
          </w:tcPr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41484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14846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414846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414846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41484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14846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414846">
              <w:rPr>
                <w:rFonts w:asciiTheme="minorHAnsi" w:hAnsiTheme="minorHAnsi" w:cs="Calibri"/>
                <w:b/>
              </w:rPr>
              <w:t xml:space="preserve"> and </w:t>
            </w:r>
            <w:proofErr w:type="spellStart"/>
            <w:r w:rsidRPr="00414846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14846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14846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41484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14846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14846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414846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414846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414846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14846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414846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414846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406A37" w:rsidRPr="0041484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14846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14846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14846" w:rsidRDefault="0011662C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414846">
              <w:rPr>
                <w:rFonts w:asciiTheme="minorHAnsi" w:hAnsiTheme="minorHAnsi" w:cs="Calibri"/>
                <w:bCs/>
              </w:rPr>
              <w:t xml:space="preserve">Vse smeri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14846" w:rsidRDefault="00406A37" w:rsidP="00406A37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414846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14846" w:rsidRDefault="0011662C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14846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:rsidRPr="0041484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14846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414846">
              <w:rPr>
                <w:rFonts w:asciiTheme="minorHAnsi" w:hAnsiTheme="minorHAnsi"/>
                <w:lang w:val="en-GB"/>
              </w:rPr>
              <w:t>2</w:t>
            </w:r>
            <w:r w:rsidRPr="00414846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414846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414846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14846" w:rsidRDefault="0011662C" w:rsidP="0011662C">
            <w:pPr>
              <w:jc w:val="center"/>
              <w:rPr>
                <w:rFonts w:asciiTheme="minorHAnsi" w:hAnsiTheme="minorHAnsi" w:cs="Calibri"/>
                <w:bCs/>
              </w:rPr>
            </w:pPr>
            <w:proofErr w:type="spellStart"/>
            <w:r w:rsidRPr="00414846">
              <w:rPr>
                <w:rFonts w:asciiTheme="minorHAnsi" w:hAnsiTheme="minorHAnsi" w:cs="Calibri"/>
                <w:bCs/>
              </w:rPr>
              <w:t>All</w:t>
            </w:r>
            <w:proofErr w:type="spellEnd"/>
            <w:r w:rsidRPr="0041484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14846">
              <w:rPr>
                <w:rFonts w:asciiTheme="minorHAnsi" w:hAnsiTheme="minorHAnsi" w:cs="Calibri"/>
                <w:bCs/>
              </w:rPr>
              <w:t>study</w:t>
            </w:r>
            <w:proofErr w:type="spellEnd"/>
            <w:r w:rsidRPr="00414846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414846">
              <w:rPr>
                <w:rFonts w:asciiTheme="minorHAnsi" w:hAnsiTheme="minorHAnsi" w:cs="Calibri"/>
                <w:bCs/>
              </w:rPr>
              <w:t>fields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14846" w:rsidRDefault="00406A37" w:rsidP="00406A37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414846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Pr="00414846" w:rsidRDefault="0011662C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414846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:rsidTr="00384EDA">
        <w:trPr>
          <w:trHeight w:val="103"/>
        </w:trPr>
        <w:tc>
          <w:tcPr>
            <w:tcW w:w="9690" w:type="dxa"/>
            <w:gridSpan w:val="18"/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35424F" w:rsidP="007E1614">
            <w:pPr>
              <w:jc w:val="right"/>
              <w:rPr>
                <w:rFonts w:cs="Calibri"/>
              </w:rPr>
            </w:pPr>
            <w:proofErr w:type="spellStart"/>
            <w:r>
              <w:rPr>
                <w:lang w:val="en-GB"/>
              </w:rPr>
              <w:t>Izbirni-strokovni</w:t>
            </w:r>
            <w:proofErr w:type="spellEnd"/>
            <w:r>
              <w:rPr>
                <w:lang w:val="en-GB"/>
              </w:rPr>
              <w:t xml:space="preserve"> /</w:t>
            </w:r>
            <w:r w:rsidRPr="00962707">
              <w:rPr>
                <w:lang w:val="en-GB"/>
              </w:rPr>
              <w:t xml:space="preserve">elective  professional </w:t>
            </w:r>
          </w:p>
        </w:tc>
      </w:tr>
      <w:tr w:rsidR="00406A37" w:rsidTr="00384EDA">
        <w:tc>
          <w:tcPr>
            <w:tcW w:w="5718" w:type="dxa"/>
            <w:gridSpan w:val="12"/>
          </w:tcPr>
          <w:p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</w:rPr>
            </w:pPr>
          </w:p>
        </w:tc>
      </w:tr>
      <w:tr w:rsidR="00406A3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35424F" w:rsidP="00406A37">
            <w:pPr>
              <w:rPr>
                <w:rFonts w:cs="Calibri"/>
              </w:rPr>
            </w:pPr>
            <w:r>
              <w:rPr>
                <w:rFonts w:cs="Calibri"/>
              </w:rPr>
              <w:t>642</w:t>
            </w:r>
            <w:r w:rsidR="00745D0C">
              <w:rPr>
                <w:rFonts w:cs="Calibri"/>
              </w:rPr>
              <w:t>59</w:t>
            </w:r>
          </w:p>
        </w:tc>
      </w:tr>
      <w:tr w:rsidR="00406A37" w:rsidTr="00384EDA">
        <w:tc>
          <w:tcPr>
            <w:tcW w:w="9690" w:type="dxa"/>
            <w:gridSpan w:val="18"/>
          </w:tcPr>
          <w:p w:rsidR="00406A37" w:rsidRDefault="00406A37" w:rsidP="00406A37">
            <w:pPr>
              <w:rPr>
                <w:rFonts w:cs="Calibri"/>
              </w:rPr>
            </w:pPr>
          </w:p>
        </w:tc>
      </w:tr>
      <w:tr w:rsidR="00406A3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406A37" w:rsidRDefault="00406A37" w:rsidP="00406A37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406A3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406A37" w:rsidTr="00384EDA">
        <w:tc>
          <w:tcPr>
            <w:tcW w:w="9690" w:type="dxa"/>
            <w:gridSpan w:val="18"/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:rsidTr="00384EDA">
        <w:tc>
          <w:tcPr>
            <w:tcW w:w="3307" w:type="dxa"/>
            <w:gridSpan w:val="5"/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745D0C" w:rsidP="00406A37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Sašo Blažič</w:t>
            </w:r>
          </w:p>
        </w:tc>
      </w:tr>
      <w:tr w:rsidR="00406A37" w:rsidTr="00384EDA">
        <w:tc>
          <w:tcPr>
            <w:tcW w:w="9690" w:type="dxa"/>
            <w:gridSpan w:val="18"/>
          </w:tcPr>
          <w:p w:rsidR="00406A37" w:rsidRDefault="00406A37" w:rsidP="00406A37">
            <w:pPr>
              <w:jc w:val="both"/>
              <w:rPr>
                <w:rFonts w:cs="Calibri"/>
              </w:rPr>
            </w:pPr>
          </w:p>
        </w:tc>
      </w:tr>
      <w:tr w:rsidR="00745D0C" w:rsidTr="00384EDA">
        <w:tc>
          <w:tcPr>
            <w:tcW w:w="1641" w:type="dxa"/>
            <w:gridSpan w:val="2"/>
            <w:vMerge w:val="restart"/>
            <w:hideMark/>
          </w:tcPr>
          <w:p w:rsidR="00745D0C" w:rsidRDefault="00745D0C" w:rsidP="00745D0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745D0C" w:rsidRDefault="00745D0C" w:rsidP="00745D0C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745D0C" w:rsidRDefault="00745D0C" w:rsidP="00745D0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414846" w:rsidRDefault="006923BB" w:rsidP="006923BB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414846">
              <w:rPr>
                <w:rFonts w:cs="Calibri"/>
                <w:bCs/>
              </w:rPr>
              <w:t xml:space="preserve">Angleški (s konzultacijami v slovenščini) / </w:t>
            </w:r>
            <w:r w:rsidRPr="00414846">
              <w:rPr>
                <w:rFonts w:cs="Calibri"/>
                <w:bCs/>
                <w:lang w:val="en-GB"/>
              </w:rPr>
              <w:t>English (with consultations in Slovene)</w:t>
            </w:r>
          </w:p>
        </w:tc>
      </w:tr>
      <w:tr w:rsidR="00745D0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745D0C" w:rsidRDefault="00745D0C" w:rsidP="00745D0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745D0C" w:rsidRDefault="00745D0C" w:rsidP="00745D0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414846" w:rsidRDefault="006923BB" w:rsidP="00745D0C">
            <w:pPr>
              <w:jc w:val="both"/>
              <w:rPr>
                <w:rFonts w:cs="Calibri"/>
                <w:bCs/>
              </w:rPr>
            </w:pPr>
            <w:bookmarkStart w:id="4" w:name="JezikV"/>
            <w:bookmarkEnd w:id="4"/>
            <w:r w:rsidRPr="00414846">
              <w:rPr>
                <w:rFonts w:cs="Calibri"/>
                <w:bCs/>
              </w:rPr>
              <w:t xml:space="preserve">Angleški (s konzultacijami v slovenščini) / </w:t>
            </w:r>
            <w:r w:rsidRPr="00414846">
              <w:rPr>
                <w:rFonts w:cs="Calibri"/>
                <w:bCs/>
                <w:lang w:val="en-GB"/>
              </w:rPr>
              <w:t>English (with consultations in Slovene)</w:t>
            </w:r>
          </w:p>
        </w:tc>
      </w:tr>
      <w:tr w:rsidR="00745D0C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Default="00745D0C" w:rsidP="00745D0C">
            <w:pPr>
              <w:rPr>
                <w:rFonts w:cs="Calibri"/>
                <w:b/>
                <w:bCs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745D0C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DD3E82" w:rsidRDefault="007104A3" w:rsidP="00745D0C">
            <w:pPr>
              <w:rPr>
                <w:rFonts w:cs="Calibri"/>
              </w:rPr>
            </w:pPr>
            <w:r>
              <w:rPr>
                <w:rFonts w:cs="Calibri"/>
              </w:rP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D0C" w:rsidRPr="00DD3E82" w:rsidRDefault="00745D0C" w:rsidP="00745D0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DD3E82" w:rsidRDefault="007104A3" w:rsidP="00745D0C">
            <w:pPr>
              <w:rPr>
                <w:rFonts w:cs="Calibri"/>
              </w:rPr>
            </w:pPr>
            <w:r>
              <w:rPr>
                <w:rFonts w:cs="Calibri"/>
                <w:lang w:val="en-GB"/>
              </w:rPr>
              <w:t>Enrolment in the year of the course.</w:t>
            </w:r>
            <w:bookmarkStart w:id="5" w:name="_GoBack"/>
            <w:bookmarkEnd w:id="5"/>
          </w:p>
        </w:tc>
      </w:tr>
      <w:tr w:rsidR="00745D0C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745D0C" w:rsidRDefault="00745D0C" w:rsidP="00745D0C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Pr="00E948BA" w:rsidRDefault="00745D0C" w:rsidP="00745D0C">
            <w:pPr>
              <w:rPr>
                <w:rFonts w:cs="Calibri"/>
                <w:b/>
                <w:lang w:val="en-GB"/>
              </w:rPr>
            </w:pPr>
          </w:p>
          <w:p w:rsidR="00745D0C" w:rsidRPr="00E948BA" w:rsidRDefault="00745D0C" w:rsidP="00745D0C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745D0C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>Vrste analize procesov in definicije, delitev postopkov, analiza uporabljenih signalov (vzbujevalnih in motilnih), področja uporabe.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>Enostavne metode</w:t>
            </w:r>
            <w:r>
              <w:rPr>
                <w:rFonts w:cs="Calibri"/>
              </w:rPr>
              <w:t>: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 xml:space="preserve">- </w:t>
            </w:r>
            <w:proofErr w:type="spellStart"/>
            <w:r w:rsidRPr="0011120A">
              <w:rPr>
                <w:rFonts w:cs="Calibri"/>
              </w:rPr>
              <w:t>Strejceva</w:t>
            </w:r>
            <w:proofErr w:type="spellEnd"/>
            <w:r w:rsidRPr="0011120A">
              <w:rPr>
                <w:rFonts w:cs="Calibri"/>
              </w:rPr>
              <w:t xml:space="preserve"> metoda odziva na stopničasto vzbujanje</w:t>
            </w:r>
            <w:r>
              <w:rPr>
                <w:rFonts w:cs="Calibri"/>
              </w:rPr>
              <w:t>,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 xml:space="preserve">- </w:t>
            </w:r>
            <w:proofErr w:type="spellStart"/>
            <w:r w:rsidRPr="005B72C6">
              <w:t>Å</w:t>
            </w:r>
            <w:r w:rsidRPr="005B72C6">
              <w:rPr>
                <w:rFonts w:cs="Calibri"/>
              </w:rPr>
              <w:t>ström</w:t>
            </w:r>
            <w:r w:rsidRPr="0011120A">
              <w:rPr>
                <w:rFonts w:cs="Calibri"/>
              </w:rPr>
              <w:t>ova</w:t>
            </w:r>
            <w:proofErr w:type="spellEnd"/>
            <w:r w:rsidRPr="0011120A">
              <w:rPr>
                <w:rFonts w:cs="Calibri"/>
              </w:rPr>
              <w:t xml:space="preserve"> metoda z relejem v povratni zanki</w:t>
            </w:r>
            <w:r>
              <w:rPr>
                <w:rFonts w:cs="Calibri"/>
              </w:rPr>
              <w:t>,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>- Metoda s prilagajanjem modela.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lastRenderedPageBreak/>
              <w:t xml:space="preserve">Metoda najmanjših kvadratov, regresijske metode, pristranskost in  konsistenca ocen.  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 xml:space="preserve">Ocenjevanje parametrov dinamičnih modelov, </w:t>
            </w:r>
            <w:proofErr w:type="spellStart"/>
            <w:r w:rsidRPr="0011120A">
              <w:rPr>
                <w:rFonts w:cs="Calibri"/>
              </w:rPr>
              <w:t>parametriranje</w:t>
            </w:r>
            <w:proofErr w:type="spellEnd"/>
            <w:r w:rsidRPr="0011120A">
              <w:rPr>
                <w:rFonts w:cs="Calibri"/>
              </w:rPr>
              <w:t xml:space="preserve"> modelov, metoda razširjenih najmanjših kvadratov, metoda pomožnih spremenljivk, rekurzivne verzije metod, prilagoditev metod za časovno spremenljive procese </w:t>
            </w:r>
            <w:r w:rsidRPr="005B72C6">
              <w:rPr>
                <w:rFonts w:cs="Calibri"/>
              </w:rPr>
              <w:t>–</w:t>
            </w:r>
            <w:r w:rsidRPr="0011120A">
              <w:rPr>
                <w:rFonts w:cs="Calibri"/>
              </w:rPr>
              <w:t xml:space="preserve"> metoda </w:t>
            </w:r>
            <w:proofErr w:type="spellStart"/>
            <w:r w:rsidRPr="0011120A">
              <w:rPr>
                <w:rFonts w:cs="Calibri"/>
              </w:rPr>
              <w:t>uteženih</w:t>
            </w:r>
            <w:proofErr w:type="spellEnd"/>
            <w:r w:rsidRPr="0011120A">
              <w:rPr>
                <w:rFonts w:cs="Calibri"/>
              </w:rPr>
              <w:t xml:space="preserve"> najmanjših kvadratov in eksponentno pozabljanje, neznane ustaljene vrednosti, numerični problemi.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 xml:space="preserve">Identifikacija </w:t>
            </w:r>
            <w:proofErr w:type="spellStart"/>
            <w:r w:rsidRPr="0011120A">
              <w:rPr>
                <w:rFonts w:cs="Calibri"/>
              </w:rPr>
              <w:t>neparametričnih</w:t>
            </w:r>
            <w:proofErr w:type="spellEnd"/>
            <w:r w:rsidRPr="0011120A">
              <w:rPr>
                <w:rFonts w:cs="Calibri"/>
              </w:rPr>
              <w:t xml:space="preserve"> modelov, analize frekvenčnega odziva, metode </w:t>
            </w:r>
            <w:proofErr w:type="spellStart"/>
            <w:r w:rsidRPr="0011120A">
              <w:rPr>
                <w:rFonts w:cs="Calibri"/>
              </w:rPr>
              <w:t>Fourierove</w:t>
            </w:r>
            <w:proofErr w:type="spellEnd"/>
            <w:r w:rsidRPr="0011120A">
              <w:rPr>
                <w:rFonts w:cs="Calibri"/>
              </w:rPr>
              <w:t xml:space="preserve">, korelacijske in spektralne analize. 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 xml:space="preserve">Identifikacija nestabilnih modelov in identifikacija v zaprti zanki, </w:t>
            </w:r>
            <w:proofErr w:type="spellStart"/>
            <w:r w:rsidRPr="0011120A">
              <w:rPr>
                <w:rFonts w:cs="Calibri"/>
              </w:rPr>
              <w:t>identifikabilnost</w:t>
            </w:r>
            <w:proofErr w:type="spellEnd"/>
            <w:r w:rsidRPr="0011120A">
              <w:rPr>
                <w:rFonts w:cs="Calibri"/>
              </w:rPr>
              <w:t xml:space="preserve"> parametričnih in </w:t>
            </w:r>
            <w:proofErr w:type="spellStart"/>
            <w:r w:rsidRPr="0011120A">
              <w:rPr>
                <w:rFonts w:cs="Calibri"/>
              </w:rPr>
              <w:t>neparametričnih</w:t>
            </w:r>
            <w:proofErr w:type="spellEnd"/>
            <w:r w:rsidRPr="0011120A">
              <w:rPr>
                <w:rFonts w:cs="Calibri"/>
              </w:rPr>
              <w:t xml:space="preserve"> modelov. 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>Identifikacija z razpoznavanjem vzorcev.</w:t>
            </w:r>
          </w:p>
          <w:p w:rsidR="00745D0C" w:rsidRPr="0011120A" w:rsidRDefault="00745D0C" w:rsidP="00745D0C">
            <w:pPr>
              <w:rPr>
                <w:rFonts w:cs="Calibri"/>
              </w:rPr>
            </w:pPr>
          </w:p>
          <w:p w:rsidR="00745D0C" w:rsidRPr="0011120A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>Praktični vidiki, izbira časa vzorčenja, predhodna obdelava signalov, izbira modela, preskus njegove veljavnosti in izbira strukture, časovne zakasnitve, robustnost, izbira metode.</w:t>
            </w:r>
          </w:p>
          <w:p w:rsidR="00745D0C" w:rsidRPr="00DD3E82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 xml:space="preserve">   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D0C" w:rsidRPr="00DD3E82" w:rsidRDefault="00745D0C" w:rsidP="00745D0C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System analysis classification, algorithm division, signal analysis (excitation and disturbance signals), the area of use.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Simple methods: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 w:rsidRPr="00F32E06">
              <w:rPr>
                <w:rFonts w:cs="Calibri"/>
                <w:lang w:val="en-GB"/>
              </w:rPr>
              <w:t>-</w:t>
            </w:r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Strejc</w:t>
            </w:r>
            <w:proofErr w:type="spellEnd"/>
            <w:r>
              <w:rPr>
                <w:rFonts w:cs="Calibri"/>
                <w:lang w:val="en-GB"/>
              </w:rPr>
              <w:t xml:space="preserve"> method (based on a step response),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- </w:t>
            </w:r>
            <w:proofErr w:type="spellStart"/>
            <w:r>
              <w:rPr>
                <w:lang w:val="en-GB"/>
              </w:rPr>
              <w:t>Å</w:t>
            </w:r>
            <w:r>
              <w:rPr>
                <w:rFonts w:cs="Calibri"/>
                <w:lang w:val="en-GB"/>
              </w:rPr>
              <w:t>ström</w:t>
            </w:r>
            <w:proofErr w:type="spellEnd"/>
            <w:r>
              <w:rPr>
                <w:rFonts w:cs="Calibri"/>
                <w:lang w:val="en-GB"/>
              </w:rPr>
              <w:t xml:space="preserve"> method with a relay in a closed-loop, 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- </w:t>
            </w:r>
            <w:proofErr w:type="gramStart"/>
            <w:r>
              <w:rPr>
                <w:rFonts w:cs="Calibri"/>
                <w:lang w:val="en-GB"/>
              </w:rPr>
              <w:t>model</w:t>
            </w:r>
            <w:proofErr w:type="gramEnd"/>
            <w:r>
              <w:rPr>
                <w:rFonts w:cs="Calibri"/>
                <w:lang w:val="en-GB"/>
              </w:rPr>
              <w:t xml:space="preserve"> adaptation method.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Least squares method, regression method, bias and consistency of estimates.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Dynamical model parameter estimation, model parameterisation, extended least squares method, instrumental variables method, recursive versions of least squares, the adaptation for time varying systems – weighted least squares and exponential forgetting, the influence of unknown steady states, numerical problems.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Identification of non-parametric models (frequency response analysis, Fourier analysis, correlation analysis, spectral analysis).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Identification of unstable models and closed-loop identification, identifiability of parametric and non-parametric models.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Identification with pattern recognition.</w:t>
            </w:r>
          </w:p>
          <w:p w:rsidR="00745D0C" w:rsidRDefault="00745D0C" w:rsidP="00745D0C">
            <w:pPr>
              <w:rPr>
                <w:rFonts w:cs="Calibri"/>
                <w:lang w:val="en-GB"/>
              </w:rPr>
            </w:pPr>
          </w:p>
          <w:p w:rsidR="00745D0C" w:rsidRDefault="00745D0C" w:rsidP="00745D0C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Practical aspects of identification, sampling time selection, signal pre-processing, model choice, the test of model validity and its structure, the issue of time delays, robustness, </w:t>
            </w:r>
            <w:proofErr w:type="gramStart"/>
            <w:r>
              <w:rPr>
                <w:rFonts w:cs="Calibri"/>
                <w:lang w:val="en-GB"/>
              </w:rPr>
              <w:t>the</w:t>
            </w:r>
            <w:proofErr w:type="gramEnd"/>
            <w:r>
              <w:rPr>
                <w:rFonts w:cs="Calibri"/>
                <w:lang w:val="en-GB"/>
              </w:rPr>
              <w:t xml:space="preserve"> choice of an appropriate method.</w:t>
            </w:r>
          </w:p>
          <w:p w:rsidR="00745D0C" w:rsidRPr="00AC2A2C" w:rsidRDefault="00745D0C" w:rsidP="00745D0C">
            <w:pPr>
              <w:rPr>
                <w:rFonts w:cs="Calibri"/>
                <w:lang w:val="en-GB"/>
              </w:rPr>
            </w:pP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9B" w:rsidRPr="00414846" w:rsidRDefault="007D3F9B" w:rsidP="00414846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414846">
              <w:rPr>
                <w:rFonts w:cs="Calibri"/>
                <w:bCs/>
              </w:rPr>
              <w:t xml:space="preserve">Karel J. </w:t>
            </w:r>
            <w:proofErr w:type="spellStart"/>
            <w:r w:rsidRPr="00414846">
              <w:rPr>
                <w:rFonts w:cs="Calibri"/>
                <w:bCs/>
              </w:rPr>
              <w:t>Keesman</w:t>
            </w:r>
            <w:proofErr w:type="spellEnd"/>
            <w:r w:rsidRPr="00414846">
              <w:rPr>
                <w:rFonts w:cs="Calibri"/>
                <w:bCs/>
              </w:rPr>
              <w:t xml:space="preserve">, </w:t>
            </w:r>
            <w:proofErr w:type="spellStart"/>
            <w:r w:rsidRPr="00414846">
              <w:rPr>
                <w:rFonts w:cs="Calibri"/>
                <w:bCs/>
              </w:rPr>
              <w:t>System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Identification</w:t>
            </w:r>
            <w:proofErr w:type="spellEnd"/>
            <w:r w:rsidRPr="00414846">
              <w:rPr>
                <w:rFonts w:cs="Calibri"/>
                <w:bCs/>
              </w:rPr>
              <w:t xml:space="preserve">, An </w:t>
            </w:r>
            <w:proofErr w:type="spellStart"/>
            <w:r w:rsidRPr="00414846">
              <w:rPr>
                <w:rFonts w:cs="Calibri"/>
                <w:bCs/>
              </w:rPr>
              <w:t>Introduction</w:t>
            </w:r>
            <w:proofErr w:type="spellEnd"/>
            <w:r w:rsidRPr="00414846">
              <w:rPr>
                <w:rFonts w:cs="Calibri"/>
                <w:bCs/>
              </w:rPr>
              <w:t>, Springer, 2013.</w:t>
            </w:r>
          </w:p>
          <w:p w:rsidR="00035E95" w:rsidRPr="00414846" w:rsidRDefault="00035E95" w:rsidP="00414846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proofErr w:type="spellStart"/>
            <w:r w:rsidRPr="00414846">
              <w:rPr>
                <w:rFonts w:cs="Calibri"/>
                <w:bCs/>
              </w:rPr>
              <w:t>Rolf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Isermann</w:t>
            </w:r>
            <w:proofErr w:type="spellEnd"/>
            <w:r w:rsidRPr="00414846">
              <w:rPr>
                <w:rFonts w:cs="Calibri"/>
                <w:bCs/>
              </w:rPr>
              <w:t xml:space="preserve">, Marco </w:t>
            </w:r>
            <w:proofErr w:type="spellStart"/>
            <w:r w:rsidRPr="00414846">
              <w:rPr>
                <w:rFonts w:cs="Calibri"/>
                <w:bCs/>
              </w:rPr>
              <w:t>Münchhof</w:t>
            </w:r>
            <w:proofErr w:type="spellEnd"/>
            <w:r w:rsidRPr="00414846">
              <w:rPr>
                <w:rFonts w:cs="Calibri"/>
                <w:bCs/>
              </w:rPr>
              <w:t xml:space="preserve">, </w:t>
            </w:r>
            <w:proofErr w:type="spellStart"/>
            <w:r w:rsidRPr="00414846">
              <w:rPr>
                <w:rFonts w:cs="Calibri"/>
                <w:bCs/>
              </w:rPr>
              <w:t>Identification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of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Dynamic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Systems</w:t>
            </w:r>
            <w:proofErr w:type="spellEnd"/>
            <w:r w:rsidRPr="00414846">
              <w:rPr>
                <w:rFonts w:cs="Calibri"/>
                <w:bCs/>
              </w:rPr>
              <w:t xml:space="preserve">, An </w:t>
            </w:r>
            <w:proofErr w:type="spellStart"/>
            <w:r w:rsidRPr="00414846">
              <w:rPr>
                <w:rFonts w:cs="Calibri"/>
                <w:bCs/>
              </w:rPr>
              <w:t>Introduction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with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Applications</w:t>
            </w:r>
            <w:proofErr w:type="spellEnd"/>
            <w:r w:rsidRPr="00414846">
              <w:rPr>
                <w:rFonts w:cs="Calibri"/>
                <w:bCs/>
              </w:rPr>
              <w:t xml:space="preserve"> Springer, 2011.</w:t>
            </w:r>
          </w:p>
          <w:p w:rsidR="00745D0C" w:rsidRPr="00414846" w:rsidRDefault="00745D0C" w:rsidP="00414846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14846">
              <w:rPr>
                <w:rFonts w:cs="Calibri"/>
                <w:bCs/>
              </w:rPr>
              <w:t>Drago Matko, Identifikacije,  Univerza v Ljubljani, Fakulteta za elektrotehniko, 1998.</w:t>
            </w:r>
          </w:p>
          <w:p w:rsidR="007D3F9B" w:rsidRPr="00414846" w:rsidRDefault="004C4AD5" w:rsidP="00414846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14846">
              <w:rPr>
                <w:rFonts w:cs="Calibri"/>
                <w:bCs/>
              </w:rPr>
              <w:t xml:space="preserve">Sašo </w:t>
            </w:r>
            <w:r w:rsidR="007D3F9B" w:rsidRPr="00414846">
              <w:rPr>
                <w:rFonts w:cs="Calibri"/>
                <w:bCs/>
              </w:rPr>
              <w:t>B</w:t>
            </w:r>
            <w:r w:rsidRPr="00414846">
              <w:rPr>
                <w:rFonts w:cs="Calibri"/>
                <w:bCs/>
              </w:rPr>
              <w:t>lažič</w:t>
            </w:r>
            <w:r w:rsidR="007D3F9B" w:rsidRPr="00414846">
              <w:rPr>
                <w:rFonts w:cs="Calibri"/>
                <w:bCs/>
              </w:rPr>
              <w:t xml:space="preserve">, </w:t>
            </w:r>
            <w:r w:rsidRPr="00414846">
              <w:rPr>
                <w:rFonts w:cs="Calibri"/>
                <w:bCs/>
              </w:rPr>
              <w:t>Drago Matko</w:t>
            </w:r>
            <w:r w:rsidR="007D3F9B" w:rsidRPr="00414846">
              <w:rPr>
                <w:rFonts w:cs="Calibri"/>
                <w:bCs/>
              </w:rPr>
              <w:t>, Identifikacija, skripta, 2013.</w:t>
            </w:r>
          </w:p>
          <w:p w:rsidR="00745D0C" w:rsidRPr="00414846" w:rsidRDefault="00745D0C" w:rsidP="00414846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414846">
              <w:rPr>
                <w:rFonts w:cs="Calibri"/>
                <w:bCs/>
              </w:rPr>
              <w:t>Sašo Blažič, Identifikacije, Zbirka rešenih nalog, Univerza v Ljubljani, Fakulteta za elektrotehniko, 2007.</w:t>
            </w:r>
          </w:p>
          <w:p w:rsidR="00745D0C" w:rsidRPr="00414846" w:rsidRDefault="00745D0C" w:rsidP="00414846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proofErr w:type="spellStart"/>
            <w:r w:rsidRPr="00414846">
              <w:rPr>
                <w:rFonts w:cs="Calibri"/>
                <w:bCs/>
              </w:rPr>
              <w:t>Lennar</w:t>
            </w:r>
            <w:r w:rsidR="007D3F9B" w:rsidRPr="00414846">
              <w:rPr>
                <w:rFonts w:cs="Calibri"/>
                <w:bCs/>
              </w:rPr>
              <w:t>t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Ljung</w:t>
            </w:r>
            <w:proofErr w:type="spellEnd"/>
            <w:r w:rsidRPr="00414846">
              <w:rPr>
                <w:rFonts w:cs="Calibri"/>
                <w:bCs/>
              </w:rPr>
              <w:t xml:space="preserve">, </w:t>
            </w:r>
            <w:proofErr w:type="spellStart"/>
            <w:r w:rsidRPr="00414846">
              <w:rPr>
                <w:rFonts w:cs="Calibri"/>
                <w:bCs/>
              </w:rPr>
              <w:t>System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identification</w:t>
            </w:r>
            <w:proofErr w:type="spellEnd"/>
            <w:r w:rsidRPr="00414846">
              <w:rPr>
                <w:rFonts w:cs="Calibri"/>
                <w:bCs/>
              </w:rPr>
              <w:t xml:space="preserve">, </w:t>
            </w:r>
            <w:proofErr w:type="spellStart"/>
            <w:r w:rsidRPr="00414846">
              <w:rPr>
                <w:rFonts w:cs="Calibri"/>
                <w:bCs/>
              </w:rPr>
              <w:t>Prentice</w:t>
            </w:r>
            <w:proofErr w:type="spellEnd"/>
            <w:r w:rsidRPr="00414846">
              <w:rPr>
                <w:rFonts w:cs="Calibri"/>
                <w:bCs/>
              </w:rPr>
              <w:t xml:space="preserve"> Hall</w:t>
            </w:r>
            <w:r w:rsidR="007D3F9B" w:rsidRPr="00414846">
              <w:rPr>
                <w:rFonts w:cs="Calibri"/>
                <w:bCs/>
              </w:rPr>
              <w:t>,</w:t>
            </w:r>
            <w:r w:rsidRPr="00414846">
              <w:rPr>
                <w:rFonts w:cs="Calibri"/>
                <w:bCs/>
              </w:rPr>
              <w:t xml:space="preserve"> 1999.</w:t>
            </w:r>
          </w:p>
          <w:p w:rsidR="00D60066" w:rsidRPr="00414846" w:rsidRDefault="007D3F9B" w:rsidP="00414846">
            <w:pPr>
              <w:pStyle w:val="ListParagraph"/>
              <w:numPr>
                <w:ilvl w:val="0"/>
                <w:numId w:val="2"/>
              </w:numPr>
              <w:rPr>
                <w:rFonts w:cs="Calibri"/>
                <w:b/>
                <w:bCs/>
              </w:rPr>
            </w:pPr>
            <w:proofErr w:type="spellStart"/>
            <w:r w:rsidRPr="00414846">
              <w:rPr>
                <w:rFonts w:cs="Calibri"/>
                <w:bCs/>
              </w:rPr>
              <w:t>Torsten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Söderström</w:t>
            </w:r>
            <w:proofErr w:type="spellEnd"/>
            <w:r w:rsidRPr="00414846">
              <w:rPr>
                <w:rFonts w:cs="Calibri"/>
                <w:bCs/>
              </w:rPr>
              <w:t xml:space="preserve">, Petre </w:t>
            </w:r>
            <w:proofErr w:type="spellStart"/>
            <w:r w:rsidRPr="00414846">
              <w:rPr>
                <w:rFonts w:cs="Calibri"/>
                <w:bCs/>
              </w:rPr>
              <w:t>Stoica</w:t>
            </w:r>
            <w:proofErr w:type="spellEnd"/>
            <w:r w:rsidRPr="00414846">
              <w:rPr>
                <w:rFonts w:cs="Calibri"/>
                <w:bCs/>
              </w:rPr>
              <w:t xml:space="preserve">, </w:t>
            </w:r>
            <w:proofErr w:type="spellStart"/>
            <w:r w:rsidRPr="00414846">
              <w:rPr>
                <w:rFonts w:cs="Calibri"/>
                <w:bCs/>
              </w:rPr>
              <w:t>System</w:t>
            </w:r>
            <w:proofErr w:type="spellEnd"/>
            <w:r w:rsidRPr="00414846">
              <w:rPr>
                <w:rFonts w:cs="Calibri"/>
                <w:bCs/>
              </w:rPr>
              <w:t xml:space="preserve"> </w:t>
            </w:r>
            <w:proofErr w:type="spellStart"/>
            <w:r w:rsidRPr="00414846">
              <w:rPr>
                <w:rFonts w:cs="Calibri"/>
                <w:bCs/>
              </w:rPr>
              <w:t>identification</w:t>
            </w:r>
            <w:proofErr w:type="spellEnd"/>
            <w:r w:rsidRPr="00414846">
              <w:rPr>
                <w:rFonts w:cs="Calibri"/>
                <w:bCs/>
              </w:rPr>
              <w:t xml:space="preserve">, </w:t>
            </w:r>
            <w:proofErr w:type="spellStart"/>
            <w:r w:rsidRPr="00414846">
              <w:rPr>
                <w:rFonts w:cs="Calibri"/>
                <w:bCs/>
              </w:rPr>
              <w:t>Prentice</w:t>
            </w:r>
            <w:proofErr w:type="spellEnd"/>
            <w:r w:rsidRPr="00414846">
              <w:rPr>
                <w:rFonts w:cs="Calibri"/>
                <w:bCs/>
              </w:rPr>
              <w:t xml:space="preserve"> Hall, 1994.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745D0C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14846">
              <w:rPr>
                <w:rFonts w:cs="Calibri"/>
              </w:rPr>
              <w:t>prikazati področje identifikacije sistemov, predvsem dinamičnih,</w:t>
            </w:r>
          </w:p>
          <w:p w:rsidR="007D3F9B" w:rsidRPr="00414846" w:rsidRDefault="007D3F9B" w:rsidP="00745D0C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14846">
              <w:rPr>
                <w:rFonts w:cs="Calibri"/>
              </w:rPr>
              <w:t xml:space="preserve">izpostaviti problem pristranskosti metod identifikacije v primeru neupoštevanja zunanjih pogojev in/ali </w:t>
            </w:r>
            <w:r w:rsidRPr="00414846">
              <w:rPr>
                <w:rFonts w:cs="Calibri"/>
              </w:rPr>
              <w:lastRenderedPageBreak/>
              <w:t>neustreznega izbora parametrov metode,</w:t>
            </w:r>
          </w:p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14846">
              <w:rPr>
                <w:rFonts w:cs="Calibri"/>
              </w:rPr>
              <w:t>podati metodo najmanjših kvadratov in prikazati njeno uporabnost na različnih področjih,</w:t>
            </w:r>
          </w:p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14846">
              <w:rPr>
                <w:rFonts w:cs="Calibri"/>
              </w:rPr>
              <w:t>prikazati uporabnost metod za ocenjevanje parametrov dinamičnih sistemov,</w:t>
            </w:r>
          </w:p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14846">
              <w:rPr>
                <w:rFonts w:cs="Calibri"/>
              </w:rPr>
              <w:t xml:space="preserve">podati metode identifikacije </w:t>
            </w:r>
            <w:proofErr w:type="spellStart"/>
            <w:r w:rsidRPr="00414846">
              <w:rPr>
                <w:rFonts w:cs="Calibri"/>
              </w:rPr>
              <w:t>neparametričnih</w:t>
            </w:r>
            <w:proofErr w:type="spellEnd"/>
            <w:r w:rsidRPr="00414846">
              <w:rPr>
                <w:rFonts w:cs="Calibri"/>
              </w:rPr>
              <w:t xml:space="preserve"> modelov,</w:t>
            </w:r>
          </w:p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14846">
              <w:rPr>
                <w:rFonts w:cs="Calibri"/>
              </w:rPr>
              <w:t xml:space="preserve">prikazati probleme identifikacije nestabilnih sistemov in probleme </w:t>
            </w:r>
            <w:proofErr w:type="spellStart"/>
            <w:r w:rsidRPr="00414846">
              <w:rPr>
                <w:rFonts w:cs="Calibri"/>
              </w:rPr>
              <w:t>identifikabilnosti</w:t>
            </w:r>
            <w:proofErr w:type="spellEnd"/>
            <w:r w:rsidRPr="00414846">
              <w:rPr>
                <w:rFonts w:cs="Calibri"/>
              </w:rPr>
              <w:t xml:space="preserve"> v zaprti zanki,</w:t>
            </w:r>
          </w:p>
          <w:p w:rsidR="00745D0C" w:rsidRPr="00DD3E82" w:rsidRDefault="00745D0C" w:rsidP="00745D0C">
            <w:pPr>
              <w:numPr>
                <w:ilvl w:val="0"/>
                <w:numId w:val="1"/>
              </w:numPr>
              <w:rPr>
                <w:rFonts w:cs="Calibri"/>
              </w:rPr>
            </w:pPr>
            <w:r w:rsidRPr="00414846">
              <w:rPr>
                <w:rFonts w:cs="Calibri"/>
              </w:rPr>
              <w:t>seznaniti slušatelje s praktičnimi problemi identifikacije.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D0C" w:rsidRPr="00DD3E82" w:rsidRDefault="00745D0C" w:rsidP="00745D0C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414846">
              <w:rPr>
                <w:rFonts w:cs="Calibri"/>
                <w:lang w:val="en-GB"/>
              </w:rPr>
              <w:t>To present the area of system identification, especially in relation to dynamical systems.</w:t>
            </w:r>
          </w:p>
          <w:p w:rsidR="007D3F9B" w:rsidRPr="00414846" w:rsidRDefault="007D3F9B" w:rsidP="00745D0C">
            <w:pPr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414846">
              <w:rPr>
                <w:rFonts w:cs="Calibri"/>
                <w:lang w:val="en-GB"/>
              </w:rPr>
              <w:t xml:space="preserve">To expose the problem of biased identification results in case of ignoring </w:t>
            </w:r>
            <w:r w:rsidRPr="00414846">
              <w:rPr>
                <w:rFonts w:cs="Calibri"/>
                <w:lang w:val="en-GB"/>
              </w:rPr>
              <w:lastRenderedPageBreak/>
              <w:t>external conditions and/or inappropriate choice of parameters.</w:t>
            </w:r>
          </w:p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414846">
              <w:rPr>
                <w:rFonts w:cs="Calibri"/>
                <w:lang w:val="en-GB"/>
              </w:rPr>
              <w:t>To present the least squares method and show its applicability in different areas.</w:t>
            </w:r>
          </w:p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414846">
              <w:rPr>
                <w:rFonts w:cs="Calibri"/>
                <w:lang w:val="en-GB"/>
              </w:rPr>
              <w:t>To show the applicability of parameter estimation methods for dynamical systems.</w:t>
            </w:r>
          </w:p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414846">
              <w:rPr>
                <w:rFonts w:cs="Calibri"/>
                <w:lang w:val="en-GB"/>
              </w:rPr>
              <w:t>To present the methods of non-parametric model identification.</w:t>
            </w:r>
          </w:p>
          <w:p w:rsidR="00745D0C" w:rsidRPr="00414846" w:rsidRDefault="00745D0C" w:rsidP="00745D0C">
            <w:pPr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414846">
              <w:rPr>
                <w:rFonts w:cs="Calibri"/>
                <w:lang w:val="en-GB"/>
              </w:rPr>
              <w:t>To expose the problems of identification of unstable systems and the problems of identifiability in a closed loop.</w:t>
            </w:r>
          </w:p>
          <w:p w:rsidR="00745D0C" w:rsidRPr="00580FED" w:rsidRDefault="00745D0C" w:rsidP="00745D0C">
            <w:pPr>
              <w:numPr>
                <w:ilvl w:val="0"/>
                <w:numId w:val="1"/>
              </w:numPr>
              <w:rPr>
                <w:rFonts w:cs="Calibri"/>
                <w:lang w:val="en-GB"/>
              </w:rPr>
            </w:pPr>
            <w:r w:rsidRPr="00414846">
              <w:rPr>
                <w:rFonts w:cs="Calibri"/>
                <w:lang w:val="en-GB"/>
              </w:rPr>
              <w:t>To introduce the practical problems of identification.</w:t>
            </w:r>
          </w:p>
        </w:tc>
      </w:tr>
      <w:tr w:rsidR="00745D0C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Pr="00C44581" w:rsidRDefault="00745D0C" w:rsidP="00745D0C">
            <w:pPr>
              <w:rPr>
                <w:rFonts w:cs="Calibri"/>
                <w:b/>
                <w:lang w:val="en-GB"/>
              </w:rPr>
            </w:pPr>
          </w:p>
          <w:p w:rsidR="00745D0C" w:rsidRPr="00C44581" w:rsidRDefault="00745D0C" w:rsidP="00745D0C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745D0C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D0C" w:rsidRPr="00DD3E82" w:rsidRDefault="00745D0C" w:rsidP="00745D0C">
            <w:pPr>
              <w:rPr>
                <w:rFonts w:cs="Calibri"/>
              </w:rPr>
            </w:pPr>
            <w:r w:rsidRPr="00DD3E82">
              <w:rPr>
                <w:rFonts w:cs="Calibri"/>
              </w:rPr>
              <w:t>Znanje in razumevanje:</w:t>
            </w:r>
          </w:p>
          <w:p w:rsidR="00745D0C" w:rsidRPr="00DD3E82" w:rsidRDefault="00745D0C" w:rsidP="00745D0C">
            <w:pPr>
              <w:rPr>
                <w:rFonts w:cs="Calibri"/>
              </w:rPr>
            </w:pPr>
            <w:r w:rsidRPr="0011120A">
              <w:rPr>
                <w:rFonts w:cs="Calibri"/>
              </w:rPr>
              <w:t>poglobljena znanja iz identifikacij dinamičnih sistemov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D0C" w:rsidRPr="00DD3E82" w:rsidRDefault="00745D0C" w:rsidP="00745D0C">
            <w:pPr>
              <w:rPr>
                <w:rFonts w:cs="Calibri"/>
              </w:rPr>
            </w:pPr>
          </w:p>
          <w:p w:rsidR="00745D0C" w:rsidRPr="00DD3E82" w:rsidRDefault="00745D0C" w:rsidP="00745D0C">
            <w:pPr>
              <w:rPr>
                <w:rFonts w:cs="Calibri"/>
              </w:rPr>
            </w:pPr>
          </w:p>
          <w:p w:rsidR="00745D0C" w:rsidRPr="00DD3E82" w:rsidRDefault="00745D0C" w:rsidP="00745D0C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5D0C" w:rsidRPr="0011120A" w:rsidRDefault="00745D0C" w:rsidP="00745D0C">
            <w:pPr>
              <w:rPr>
                <w:rFonts w:cs="Calibri"/>
                <w:lang w:val="en-GB"/>
              </w:rPr>
            </w:pPr>
            <w:r w:rsidRPr="0011120A">
              <w:rPr>
                <w:rFonts w:cs="Calibri"/>
                <w:lang w:val="en-GB"/>
              </w:rPr>
              <w:t>Knowledge and understanding:</w:t>
            </w:r>
          </w:p>
          <w:p w:rsidR="00745D0C" w:rsidRPr="0011120A" w:rsidRDefault="00745D0C" w:rsidP="00745D0C">
            <w:pPr>
              <w:rPr>
                <w:rFonts w:cs="Calibri"/>
                <w:lang w:val="en-GB"/>
              </w:rPr>
            </w:pPr>
            <w:r w:rsidRPr="0011120A">
              <w:rPr>
                <w:rFonts w:cs="Calibri"/>
                <w:lang w:val="en-GB"/>
              </w:rPr>
              <w:t>Deeper understanding of dynamical system identification</w:t>
            </w:r>
          </w:p>
          <w:p w:rsidR="00745D0C" w:rsidRPr="00DD3E82" w:rsidRDefault="00745D0C" w:rsidP="00745D0C">
            <w:pPr>
              <w:rPr>
                <w:rFonts w:cs="Calibri"/>
              </w:rPr>
            </w:pPr>
          </w:p>
        </w:tc>
      </w:tr>
      <w:tr w:rsidR="00745D0C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C72078" w:rsidRDefault="00745D0C" w:rsidP="00745D0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D0C" w:rsidRDefault="00745D0C" w:rsidP="00745D0C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Default="00745D0C" w:rsidP="00745D0C">
            <w:pPr>
              <w:rPr>
                <w:rFonts w:cs="Calibri"/>
              </w:rPr>
            </w:pPr>
          </w:p>
        </w:tc>
      </w:tr>
      <w:tr w:rsidR="00745D0C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745D0C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DD3E82" w:rsidRDefault="00745D0C" w:rsidP="00745D0C">
            <w:pPr>
              <w:tabs>
                <w:tab w:val="left" w:pos="3285"/>
              </w:tabs>
              <w:rPr>
                <w:rFonts w:cs="Calibri"/>
              </w:rPr>
            </w:pPr>
            <w:r w:rsidRPr="00DD3E82">
              <w:rPr>
                <w:rFonts w:cs="Calibri"/>
              </w:rPr>
              <w:t>predavanja in laboratorijske vaje</w:t>
            </w:r>
            <w:r>
              <w:rPr>
                <w:rFonts w:cs="Calibri"/>
              </w:rPr>
              <w:tab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D0C" w:rsidRPr="00DD3E82" w:rsidRDefault="00745D0C" w:rsidP="00745D0C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1151D3" w:rsidRDefault="00745D0C" w:rsidP="00745D0C">
            <w:pPr>
              <w:rPr>
                <w:rFonts w:cs="Calibri"/>
                <w:lang w:val="en-GB"/>
              </w:rPr>
            </w:pPr>
            <w:r w:rsidRPr="001151D3">
              <w:rPr>
                <w:rFonts w:cs="Calibri"/>
                <w:lang w:val="en-GB"/>
              </w:rPr>
              <w:t>Lectures and laboratory work</w:t>
            </w:r>
          </w:p>
        </w:tc>
      </w:tr>
      <w:tr w:rsidR="00745D0C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45D0C" w:rsidRDefault="00745D0C" w:rsidP="00745D0C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745D0C" w:rsidRDefault="00745D0C" w:rsidP="00745D0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745D0C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414846" w:rsidRDefault="00745D0C" w:rsidP="00745D0C">
            <w:pPr>
              <w:rPr>
                <w:rFonts w:cs="Calibri"/>
              </w:rPr>
            </w:pPr>
            <w:r w:rsidRPr="00414846">
              <w:rPr>
                <w:rFonts w:cs="Calibri"/>
              </w:rPr>
              <w:t>ocena laboratorijskih vaj</w:t>
            </w:r>
          </w:p>
          <w:p w:rsidR="00745D0C" w:rsidRPr="00414846" w:rsidRDefault="00035E95" w:rsidP="00745D0C">
            <w:pPr>
              <w:rPr>
                <w:rFonts w:cs="Calibri"/>
              </w:rPr>
            </w:pPr>
            <w:r w:rsidRPr="00414846">
              <w:rPr>
                <w:rFonts w:cs="Calibri"/>
              </w:rPr>
              <w:t>seminar</w:t>
            </w:r>
          </w:p>
          <w:p w:rsidR="00745D0C" w:rsidRPr="00414846" w:rsidRDefault="00745D0C" w:rsidP="00745D0C">
            <w:pPr>
              <w:rPr>
                <w:rFonts w:cs="Calibri"/>
              </w:rPr>
            </w:pPr>
            <w:r w:rsidRPr="00414846">
              <w:rPr>
                <w:rFonts w:cs="Calibri"/>
              </w:rPr>
              <w:t>ustno izpraševanje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D0C" w:rsidRPr="003328E3" w:rsidRDefault="00745D0C" w:rsidP="00414846">
            <w:pPr>
              <w:jc w:val="center"/>
              <w:rPr>
                <w:rFonts w:cs="Calibri"/>
              </w:rPr>
            </w:pPr>
            <w:r w:rsidRPr="003328E3">
              <w:rPr>
                <w:rFonts w:cs="Calibri"/>
              </w:rPr>
              <w:t>25%,</w:t>
            </w:r>
          </w:p>
          <w:p w:rsidR="00745D0C" w:rsidRPr="003328E3" w:rsidRDefault="00035E95" w:rsidP="00414846">
            <w:pPr>
              <w:jc w:val="center"/>
              <w:rPr>
                <w:rFonts w:cs="Calibri"/>
              </w:rPr>
            </w:pPr>
            <w:r w:rsidRPr="003328E3">
              <w:rPr>
                <w:rFonts w:cs="Calibri"/>
              </w:rPr>
              <w:t>4</w:t>
            </w:r>
            <w:r w:rsidR="00745D0C" w:rsidRPr="003328E3">
              <w:rPr>
                <w:rFonts w:cs="Calibri"/>
              </w:rPr>
              <w:t>0%,</w:t>
            </w:r>
          </w:p>
          <w:p w:rsidR="00745D0C" w:rsidRPr="003328E3" w:rsidRDefault="00035E95" w:rsidP="00414846">
            <w:pPr>
              <w:jc w:val="center"/>
              <w:rPr>
                <w:rFonts w:cs="Calibri"/>
              </w:rPr>
            </w:pPr>
            <w:r w:rsidRPr="003328E3">
              <w:rPr>
                <w:rFonts w:cs="Calibri"/>
              </w:rPr>
              <w:t>3</w:t>
            </w:r>
            <w:r w:rsidR="00745D0C" w:rsidRPr="003328E3">
              <w:rPr>
                <w:rFonts w:cs="Calibri"/>
              </w:rPr>
              <w:t>5%</w:t>
            </w:r>
          </w:p>
          <w:p w:rsidR="00745D0C" w:rsidRPr="00414846" w:rsidRDefault="00745D0C" w:rsidP="00745D0C">
            <w:pPr>
              <w:rPr>
                <w:rFonts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0C" w:rsidRPr="00414846" w:rsidRDefault="00745D0C" w:rsidP="00745D0C">
            <w:pPr>
              <w:rPr>
                <w:rFonts w:cs="Calibri"/>
                <w:lang w:val="en-GB"/>
              </w:rPr>
            </w:pPr>
            <w:r w:rsidRPr="00414846">
              <w:rPr>
                <w:rFonts w:cs="Calibri"/>
                <w:lang w:val="en-GB"/>
              </w:rPr>
              <w:t>Laboratory work assessment</w:t>
            </w:r>
          </w:p>
          <w:p w:rsidR="00745D0C" w:rsidRPr="00414846" w:rsidRDefault="00035E95" w:rsidP="00745D0C">
            <w:pPr>
              <w:rPr>
                <w:rFonts w:cs="Calibri"/>
                <w:lang w:val="en-GB"/>
              </w:rPr>
            </w:pPr>
            <w:r w:rsidRPr="00414846">
              <w:rPr>
                <w:rFonts w:cs="Calibri"/>
                <w:lang w:val="en-GB"/>
              </w:rPr>
              <w:t>Seminar</w:t>
            </w:r>
          </w:p>
          <w:p w:rsidR="00745D0C" w:rsidRPr="00DD3E82" w:rsidRDefault="00745D0C" w:rsidP="00745D0C">
            <w:pPr>
              <w:rPr>
                <w:rFonts w:cs="Calibri"/>
                <w:b/>
              </w:rPr>
            </w:pPr>
            <w:r w:rsidRPr="00414846">
              <w:rPr>
                <w:rFonts w:cs="Calibri"/>
                <w:lang w:val="en-GB"/>
              </w:rPr>
              <w:t>Oral examination</w:t>
            </w:r>
          </w:p>
        </w:tc>
      </w:tr>
      <w:tr w:rsidR="00745D0C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5D0C" w:rsidRDefault="00745D0C" w:rsidP="00745D0C">
            <w:pPr>
              <w:rPr>
                <w:rFonts w:cs="Calibri"/>
                <w:b/>
              </w:rPr>
            </w:pPr>
          </w:p>
          <w:p w:rsidR="00745D0C" w:rsidRDefault="00745D0C" w:rsidP="00745D0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745D0C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9B" w:rsidRPr="00414846" w:rsidRDefault="007D3F9B" w:rsidP="00414846">
            <w:pPr>
              <w:pStyle w:val="ListParagraph"/>
              <w:numPr>
                <w:ilvl w:val="0"/>
                <w:numId w:val="3"/>
              </w:numPr>
            </w:pPr>
            <w:r w:rsidRPr="00414846">
              <w:t>BLAŽIČ</w:t>
            </w:r>
            <w:r w:rsidR="004C4AD5" w:rsidRPr="00414846">
              <w:t>,</w:t>
            </w:r>
            <w:r w:rsidRPr="00414846">
              <w:t xml:space="preserve"> S</w:t>
            </w:r>
            <w:r w:rsidR="004C4AD5" w:rsidRPr="00414846">
              <w:t>ašo</w:t>
            </w:r>
            <w:r w:rsidRPr="00414846">
              <w:t>, M</w:t>
            </w:r>
            <w:r w:rsidR="004C4AD5" w:rsidRPr="00414846">
              <w:t>ATKO,</w:t>
            </w:r>
            <w:r w:rsidRPr="00414846">
              <w:t xml:space="preserve"> D</w:t>
            </w:r>
            <w:r w:rsidR="004C4AD5" w:rsidRPr="00414846">
              <w:t>rago</w:t>
            </w:r>
            <w:r w:rsidRPr="00414846">
              <w:t>, Identifikacija, skripta, 2013.</w:t>
            </w:r>
          </w:p>
          <w:p w:rsidR="007D3F9B" w:rsidRPr="00414846" w:rsidRDefault="007D3F9B" w:rsidP="00414846">
            <w:pPr>
              <w:pStyle w:val="ListParagraph"/>
              <w:numPr>
                <w:ilvl w:val="0"/>
                <w:numId w:val="3"/>
              </w:numPr>
            </w:pPr>
            <w:r w:rsidRPr="00414846">
              <w:t xml:space="preserve">BLAŽIČ, Sašo, DOVŽAN, Dejan, ŠKRJANC, Igor. </w:t>
            </w:r>
            <w:proofErr w:type="spellStart"/>
            <w:r w:rsidRPr="00414846">
              <w:t>Cloud-based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identification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of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an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evolving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system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with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supervisory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mechanisms</w:t>
            </w:r>
            <w:proofErr w:type="spellEnd"/>
            <w:r w:rsidRPr="00414846">
              <w:t xml:space="preserve">. V: </w:t>
            </w:r>
            <w:proofErr w:type="spellStart"/>
            <w:r w:rsidRPr="00414846">
              <w:t>The</w:t>
            </w:r>
            <w:proofErr w:type="spellEnd"/>
            <w:r w:rsidRPr="00414846">
              <w:t xml:space="preserve"> 2014 IEEE </w:t>
            </w:r>
            <w:proofErr w:type="spellStart"/>
            <w:r w:rsidRPr="00414846">
              <w:t>Control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Systems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Society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Multiconference</w:t>
            </w:r>
            <w:proofErr w:type="spellEnd"/>
            <w:r w:rsidRPr="00414846">
              <w:t xml:space="preserve"> on </w:t>
            </w:r>
            <w:proofErr w:type="spellStart"/>
            <w:r w:rsidRPr="00414846">
              <w:t>Systems</w:t>
            </w:r>
            <w:proofErr w:type="spellEnd"/>
            <w:r w:rsidRPr="00414846">
              <w:t xml:space="preserve"> and </w:t>
            </w:r>
            <w:proofErr w:type="spellStart"/>
            <w:r w:rsidRPr="00414846">
              <w:t>Control</w:t>
            </w:r>
            <w:proofErr w:type="spellEnd"/>
            <w:r w:rsidRPr="00414846">
              <w:t xml:space="preserve"> : Nice/</w:t>
            </w:r>
            <w:proofErr w:type="spellStart"/>
            <w:r w:rsidRPr="00414846">
              <w:t>Antibes</w:t>
            </w:r>
            <w:proofErr w:type="spellEnd"/>
            <w:r w:rsidRPr="00414846">
              <w:t xml:space="preserve">, France, </w:t>
            </w:r>
            <w:proofErr w:type="spellStart"/>
            <w:r w:rsidRPr="00414846">
              <w:t>October</w:t>
            </w:r>
            <w:proofErr w:type="spellEnd"/>
            <w:r w:rsidRPr="00414846">
              <w:t xml:space="preserve"> 8-10, 2014. </w:t>
            </w:r>
            <w:proofErr w:type="spellStart"/>
            <w:r w:rsidRPr="00414846">
              <w:t>Piscataway</w:t>
            </w:r>
            <w:proofErr w:type="spellEnd"/>
            <w:r w:rsidRPr="00414846">
              <w:t>: IEEE, cop. 2014, str. 1906-1911.</w:t>
            </w:r>
          </w:p>
          <w:p w:rsidR="007D3F9B" w:rsidRPr="00414846" w:rsidRDefault="007D3F9B" w:rsidP="00414846">
            <w:pPr>
              <w:pStyle w:val="ListParagraph"/>
              <w:numPr>
                <w:ilvl w:val="0"/>
                <w:numId w:val="3"/>
              </w:numPr>
            </w:pPr>
            <w:r w:rsidRPr="00414846">
              <w:t xml:space="preserve">BLAŽIČ, Sašo, ŠKRJANC, Igor, GERKŠIČ, Samo, DOLANC, Gregor, STRMČNIK, Stanko, HADJISKI, </w:t>
            </w:r>
            <w:proofErr w:type="spellStart"/>
            <w:r w:rsidRPr="00414846">
              <w:t>Mincho</w:t>
            </w:r>
            <w:proofErr w:type="spellEnd"/>
            <w:r w:rsidRPr="00414846">
              <w:t xml:space="preserve"> B., STATHAKI, Anna. </w:t>
            </w:r>
            <w:proofErr w:type="spellStart"/>
            <w:r w:rsidRPr="00414846">
              <w:t>Online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fuzzy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identification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for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an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intelligent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controller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based</w:t>
            </w:r>
            <w:proofErr w:type="spellEnd"/>
            <w:r w:rsidRPr="00414846">
              <w:t xml:space="preserve"> on a </w:t>
            </w:r>
            <w:proofErr w:type="spellStart"/>
            <w:r w:rsidRPr="00414846">
              <w:t>simple</w:t>
            </w:r>
            <w:proofErr w:type="spellEnd"/>
            <w:r w:rsidRPr="00414846">
              <w:t xml:space="preserve"> platform. </w:t>
            </w:r>
            <w:proofErr w:type="spellStart"/>
            <w:r w:rsidRPr="00414846">
              <w:t>Eng</w:t>
            </w:r>
            <w:proofErr w:type="spellEnd"/>
            <w:r w:rsidRPr="00414846">
              <w:t xml:space="preserve">. </w:t>
            </w:r>
            <w:proofErr w:type="spellStart"/>
            <w:r w:rsidRPr="00414846">
              <w:t>appl</w:t>
            </w:r>
            <w:proofErr w:type="spellEnd"/>
            <w:r w:rsidRPr="00414846">
              <w:t xml:space="preserve">. </w:t>
            </w:r>
            <w:proofErr w:type="spellStart"/>
            <w:r w:rsidRPr="00414846">
              <w:t>artif</w:t>
            </w:r>
            <w:proofErr w:type="spellEnd"/>
            <w:r w:rsidRPr="00414846">
              <w:t xml:space="preserve">. </w:t>
            </w:r>
            <w:proofErr w:type="spellStart"/>
            <w:r w:rsidRPr="00414846">
              <w:t>intell</w:t>
            </w:r>
            <w:proofErr w:type="spellEnd"/>
            <w:r w:rsidRPr="00414846">
              <w:t xml:space="preserve">., </w:t>
            </w:r>
            <w:proofErr w:type="spellStart"/>
            <w:r w:rsidRPr="00414846">
              <w:t>Jun</w:t>
            </w:r>
            <w:proofErr w:type="spellEnd"/>
            <w:r w:rsidRPr="00414846">
              <w:t>. 2009, vol. 22, no. 4/5, str. 628-638.</w:t>
            </w:r>
          </w:p>
          <w:p w:rsidR="007D3F9B" w:rsidRPr="00414846" w:rsidRDefault="007D3F9B" w:rsidP="00414846">
            <w:pPr>
              <w:pStyle w:val="ListParagraph"/>
              <w:numPr>
                <w:ilvl w:val="0"/>
                <w:numId w:val="3"/>
              </w:numPr>
            </w:pPr>
            <w:r w:rsidRPr="00414846">
              <w:t xml:space="preserve">ŠKRJANC, Igor, BLAŽIČ, Sašo, AGAMENNONI, </w:t>
            </w:r>
            <w:proofErr w:type="spellStart"/>
            <w:r w:rsidRPr="00414846">
              <w:t>Osvaldo</w:t>
            </w:r>
            <w:proofErr w:type="spellEnd"/>
            <w:r w:rsidRPr="00414846">
              <w:t xml:space="preserve">. </w:t>
            </w:r>
            <w:proofErr w:type="spellStart"/>
            <w:r w:rsidRPr="00414846">
              <w:t>Identification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of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dynamical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systems</w:t>
            </w:r>
            <w:proofErr w:type="spellEnd"/>
            <w:r w:rsidRPr="00414846">
              <w:t xml:space="preserve"> </w:t>
            </w:r>
            <w:proofErr w:type="spellStart"/>
            <w:r w:rsidRPr="00414846">
              <w:t>with</w:t>
            </w:r>
            <w:proofErr w:type="spellEnd"/>
            <w:r w:rsidRPr="00414846">
              <w:t xml:space="preserve"> a </w:t>
            </w:r>
            <w:proofErr w:type="spellStart"/>
            <w:r w:rsidRPr="00414846">
              <w:t>robust</w:t>
            </w:r>
            <w:proofErr w:type="spellEnd"/>
            <w:r w:rsidRPr="00414846">
              <w:t xml:space="preserve"> interval </w:t>
            </w:r>
            <w:proofErr w:type="spellStart"/>
            <w:r w:rsidRPr="00414846">
              <w:t>fuzzy</w:t>
            </w:r>
            <w:proofErr w:type="spellEnd"/>
            <w:r w:rsidRPr="00414846">
              <w:t xml:space="preserve"> model. </w:t>
            </w:r>
            <w:proofErr w:type="spellStart"/>
            <w:r w:rsidRPr="00414846">
              <w:t>Automatica</w:t>
            </w:r>
            <w:proofErr w:type="spellEnd"/>
            <w:r w:rsidRPr="00414846">
              <w:t>, 2005, vol. 41, str. 327-332.</w:t>
            </w:r>
          </w:p>
          <w:p w:rsidR="007D3F9B" w:rsidRDefault="007D3F9B" w:rsidP="00414846">
            <w:pPr>
              <w:pStyle w:val="ListParagraph"/>
              <w:numPr>
                <w:ilvl w:val="0"/>
                <w:numId w:val="3"/>
              </w:numPr>
            </w:pPr>
            <w:r w:rsidRPr="00414846">
              <w:t xml:space="preserve">BLAŽIČ, Sašo. Nekatere težave pri identifikaciji vzorčenih sistemov in pretvorbi identificiranih modelov v zvezni prostor. Elektrotehniški vestnik., 2006, </w:t>
            </w:r>
            <w:proofErr w:type="spellStart"/>
            <w:r w:rsidRPr="00414846">
              <w:t>letn</w:t>
            </w:r>
            <w:proofErr w:type="spellEnd"/>
            <w:r w:rsidRPr="00414846">
              <w:t>. 73, št. 4, str. 195-200.</w:t>
            </w:r>
          </w:p>
          <w:p w:rsidR="00745D0C" w:rsidRDefault="00745D0C" w:rsidP="00745D0C">
            <w:pPr>
              <w:rPr>
                <w:rFonts w:cs="Calibri"/>
              </w:rPr>
            </w:pP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446AD"/>
    <w:multiLevelType w:val="hybridMultilevel"/>
    <w:tmpl w:val="A09031BE"/>
    <w:lvl w:ilvl="0" w:tplc="BFCA3E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6868AD"/>
    <w:multiLevelType w:val="hybridMultilevel"/>
    <w:tmpl w:val="88EC3C86"/>
    <w:lvl w:ilvl="0" w:tplc="8EA0F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0460A"/>
    <w:multiLevelType w:val="hybridMultilevel"/>
    <w:tmpl w:val="5002D630"/>
    <w:lvl w:ilvl="0" w:tplc="BFCA3E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35E95"/>
    <w:rsid w:val="000703E4"/>
    <w:rsid w:val="000B2261"/>
    <w:rsid w:val="000C2C3D"/>
    <w:rsid w:val="000E605D"/>
    <w:rsid w:val="000F41E9"/>
    <w:rsid w:val="0011662C"/>
    <w:rsid w:val="001509CC"/>
    <w:rsid w:val="0018213C"/>
    <w:rsid w:val="001B60F1"/>
    <w:rsid w:val="001C5CD1"/>
    <w:rsid w:val="001D5408"/>
    <w:rsid w:val="001E1660"/>
    <w:rsid w:val="00207896"/>
    <w:rsid w:val="002724BA"/>
    <w:rsid w:val="002E341D"/>
    <w:rsid w:val="002F300A"/>
    <w:rsid w:val="003328E3"/>
    <w:rsid w:val="0035424F"/>
    <w:rsid w:val="00384EDA"/>
    <w:rsid w:val="003D48ED"/>
    <w:rsid w:val="00406A37"/>
    <w:rsid w:val="00414846"/>
    <w:rsid w:val="004C4AD5"/>
    <w:rsid w:val="004D6761"/>
    <w:rsid w:val="00530AB8"/>
    <w:rsid w:val="0053523E"/>
    <w:rsid w:val="005903BA"/>
    <w:rsid w:val="006253E7"/>
    <w:rsid w:val="006432C5"/>
    <w:rsid w:val="006923BB"/>
    <w:rsid w:val="007104A3"/>
    <w:rsid w:val="00745D0C"/>
    <w:rsid w:val="00784B8D"/>
    <w:rsid w:val="007B5E3F"/>
    <w:rsid w:val="007D3F9B"/>
    <w:rsid w:val="007E1614"/>
    <w:rsid w:val="0082408F"/>
    <w:rsid w:val="008D0F63"/>
    <w:rsid w:val="008F6996"/>
    <w:rsid w:val="00900FF4"/>
    <w:rsid w:val="0095150D"/>
    <w:rsid w:val="0099267E"/>
    <w:rsid w:val="009C5723"/>
    <w:rsid w:val="00A024F8"/>
    <w:rsid w:val="00A02BF5"/>
    <w:rsid w:val="00AE692F"/>
    <w:rsid w:val="00B12423"/>
    <w:rsid w:val="00B17FF5"/>
    <w:rsid w:val="00B37024"/>
    <w:rsid w:val="00B87B5F"/>
    <w:rsid w:val="00BA1F90"/>
    <w:rsid w:val="00C043A7"/>
    <w:rsid w:val="00C16E51"/>
    <w:rsid w:val="00C44581"/>
    <w:rsid w:val="00D3785B"/>
    <w:rsid w:val="00D60066"/>
    <w:rsid w:val="00D6782B"/>
    <w:rsid w:val="00D826CD"/>
    <w:rsid w:val="00E62B18"/>
    <w:rsid w:val="00E948BA"/>
    <w:rsid w:val="00EF7242"/>
    <w:rsid w:val="00F41409"/>
    <w:rsid w:val="00F547F3"/>
    <w:rsid w:val="00F866D2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1041</Words>
  <Characters>5937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6</cp:revision>
  <dcterms:created xsi:type="dcterms:W3CDTF">2016-05-24T14:26:00Z</dcterms:created>
  <dcterms:modified xsi:type="dcterms:W3CDTF">2016-06-02T21:29:00Z</dcterms:modified>
</cp:coreProperties>
</file>