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9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5E1180" w:rsidRDefault="00D57C69" w:rsidP="00D57C69">
            <w:pPr>
              <w:rPr>
                <w:rFonts w:asciiTheme="minorHAnsi" w:hAnsiTheme="minorHAnsi" w:cstheme="minorHAnsi"/>
              </w:rPr>
            </w:pPr>
            <w:bookmarkStart w:id="0" w:name="Predmet"/>
            <w:bookmarkEnd w:id="0"/>
            <w:r>
              <w:rPr>
                <w:b/>
                <w:bCs/>
              </w:rPr>
              <w:t>Inteligentni sistemi za podporo odločanju</w:t>
            </w:r>
            <w:r w:rsidR="009B6606" w:rsidRPr="009B6606">
              <w:rPr>
                <w:b/>
                <w:bCs/>
              </w:rPr>
              <w:t xml:space="preserve">  </w:t>
            </w:r>
            <w:r w:rsidR="0089379B">
              <w:t xml:space="preserve"> 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Pr="00FF32C4" w:rsidRDefault="00D60066">
            <w:pPr>
              <w:rPr>
                <w:rFonts w:cs="Calibri"/>
                <w:b/>
                <w:lang w:val="en-GB"/>
              </w:rPr>
            </w:pPr>
            <w:r w:rsidRPr="00FF32C4">
              <w:rPr>
                <w:rFonts w:cs="Calibri"/>
                <w:b/>
                <w:szCs w:val="22"/>
                <w:lang w:val="en-GB"/>
              </w:rPr>
              <w:t>Course title:</w:t>
            </w:r>
          </w:p>
        </w:tc>
        <w:tc>
          <w:tcPr>
            <w:tcW w:w="78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5E1180" w:rsidRDefault="009B6606" w:rsidP="00D57C69">
            <w:pPr>
              <w:rPr>
                <w:rFonts w:asciiTheme="minorHAnsi" w:hAnsiTheme="minorHAnsi" w:cstheme="minorHAnsi"/>
                <w:lang w:val="en-GB"/>
              </w:rPr>
            </w:pPr>
            <w:bookmarkStart w:id="1" w:name="APredmet"/>
            <w:bookmarkEnd w:id="1"/>
            <w:r>
              <w:rPr>
                <w:rFonts w:asciiTheme="minorHAnsi" w:hAnsiTheme="minorHAnsi" w:cstheme="minorHAnsi"/>
                <w:szCs w:val="22"/>
                <w:lang w:val="en-GB" w:bidi="si-LK"/>
              </w:rPr>
              <w:t xml:space="preserve">Intelligent </w:t>
            </w:r>
            <w:r w:rsidR="00D57C69">
              <w:rPr>
                <w:rFonts w:asciiTheme="minorHAnsi" w:hAnsiTheme="minorHAnsi" w:cstheme="minorHAnsi"/>
                <w:szCs w:val="22"/>
                <w:lang w:val="en-GB" w:bidi="si-LK"/>
              </w:rPr>
              <w:t>systems in decision support</w:t>
            </w:r>
          </w:p>
        </w:tc>
      </w:tr>
      <w:tr w:rsidR="00D60066" w:rsidTr="00384EDA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7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Pr="00FF32C4" w:rsidRDefault="00D60066">
            <w:pPr>
              <w:jc w:val="center"/>
              <w:rPr>
                <w:rFonts w:cs="Calibri"/>
                <w:lang w:val="en-GB"/>
              </w:rPr>
            </w:pPr>
            <w:r w:rsidRPr="00FF32C4">
              <w:rPr>
                <w:rFonts w:cs="Calibri"/>
                <w:b/>
                <w:szCs w:val="22"/>
                <w:lang w:val="en-GB"/>
              </w:rPr>
              <w:t>Study programme and level</w:t>
            </w:r>
          </w:p>
        </w:tc>
        <w:tc>
          <w:tcPr>
            <w:tcW w:w="34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Pr="00FF32C4" w:rsidRDefault="00D60066">
            <w:pPr>
              <w:jc w:val="center"/>
              <w:rPr>
                <w:rFonts w:cs="Calibri"/>
                <w:b/>
                <w:lang w:val="en-GB"/>
              </w:rPr>
            </w:pPr>
            <w:r w:rsidRPr="00FF32C4">
              <w:rPr>
                <w:rFonts w:cs="Calibri"/>
                <w:b/>
                <w:szCs w:val="22"/>
                <w:lang w:val="en-GB"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Pr="00FF32C4" w:rsidRDefault="00D60066">
            <w:pPr>
              <w:jc w:val="center"/>
              <w:rPr>
                <w:rFonts w:cs="Calibri"/>
                <w:b/>
                <w:lang w:val="en-GB"/>
              </w:rPr>
            </w:pPr>
            <w:r w:rsidRPr="00FF32C4">
              <w:rPr>
                <w:rFonts w:cs="Calibri"/>
                <w:b/>
                <w:szCs w:val="22"/>
                <w:lang w:val="en-GB"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384EDA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D81959" w:rsidRDefault="00D81959" w:rsidP="00D81959">
            <w:pPr>
              <w:jc w:val="center"/>
              <w:rPr>
                <w:rFonts w:cs="Calibri"/>
                <w:bCs/>
              </w:rPr>
            </w:pPr>
            <w:r w:rsidRPr="00D81959">
              <w:rPr>
                <w:rFonts w:cs="Calibri"/>
                <w:bCs/>
              </w:rPr>
              <w:t>P</w:t>
            </w:r>
            <w:r w:rsidR="001C5CD1" w:rsidRPr="00D81959">
              <w:rPr>
                <w:rFonts w:cs="Calibri"/>
                <w:bCs/>
              </w:rPr>
              <w:t>odiplomski</w:t>
            </w:r>
            <w:r w:rsidRPr="00D81959">
              <w:rPr>
                <w:rFonts w:cs="Calibri"/>
                <w:bCs/>
              </w:rPr>
              <w:t xml:space="preserve"> magistrski</w:t>
            </w:r>
            <w:r w:rsidR="001C5CD1" w:rsidRPr="00D81959">
              <w:rPr>
                <w:rFonts w:cs="Calibri"/>
                <w:bCs/>
              </w:rPr>
              <w:t xml:space="preserve"> študij</w:t>
            </w:r>
            <w:r w:rsidRPr="00D81959">
              <w:rPr>
                <w:rFonts w:cs="Calibri"/>
                <w:bCs/>
              </w:rPr>
              <w:t>ski program</w:t>
            </w:r>
            <w:r w:rsidR="001C5CD1" w:rsidRPr="00D81959">
              <w:rPr>
                <w:rFonts w:cs="Calibri"/>
                <w:bCs/>
              </w:rPr>
              <w:t xml:space="preserve"> </w:t>
            </w:r>
            <w:r w:rsidRPr="00D81959">
              <w:rPr>
                <w:rFonts w:cs="Calibri"/>
                <w:bCs/>
              </w:rPr>
              <w:t>drug</w:t>
            </w:r>
            <w:r w:rsidR="001C5CD1" w:rsidRPr="00D81959">
              <w:rPr>
                <w:rFonts w:cs="Calibri"/>
                <w:bCs/>
              </w:rPr>
              <w:t>e stopnje Elektrotehnika</w:t>
            </w:r>
          </w:p>
        </w:tc>
        <w:tc>
          <w:tcPr>
            <w:tcW w:w="3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4F24FB" w:rsidRDefault="00D57C69" w:rsidP="00D57C69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Avtomatika in informatika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4F24FB" w:rsidRDefault="004F24FB" w:rsidP="00D84FAC">
            <w:pPr>
              <w:jc w:val="center"/>
              <w:rPr>
                <w:rFonts w:cs="Calibri"/>
                <w:bCs/>
              </w:rPr>
            </w:pPr>
            <w:r w:rsidRPr="004F24FB">
              <w:rPr>
                <w:rFonts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4F24FB" w:rsidRDefault="004F24FB" w:rsidP="00D84FAC">
            <w:pPr>
              <w:jc w:val="center"/>
              <w:rPr>
                <w:rFonts w:cs="Calibri"/>
                <w:bCs/>
              </w:rPr>
            </w:pPr>
            <w:r w:rsidRPr="004F24FB">
              <w:rPr>
                <w:rFonts w:cs="Calibri"/>
                <w:bCs/>
              </w:rPr>
              <w:t>1</w:t>
            </w:r>
          </w:p>
        </w:tc>
      </w:tr>
      <w:tr w:rsidR="00384EDA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Default="00D81959" w:rsidP="00D81959">
            <w:pPr>
              <w:jc w:val="center"/>
              <w:rPr>
                <w:rFonts w:cs="Calibri"/>
                <w:b/>
                <w:bCs/>
              </w:rPr>
            </w:pPr>
            <w:r w:rsidRPr="00D81959">
              <w:rPr>
                <w:lang w:val="en-GB"/>
              </w:rPr>
              <w:t>2</w:t>
            </w:r>
            <w:r w:rsidRPr="00D81959">
              <w:rPr>
                <w:vertAlign w:val="superscript"/>
                <w:lang w:val="en-GB"/>
              </w:rPr>
              <w:t>nd</w:t>
            </w:r>
            <w:r w:rsidRPr="00D81959">
              <w:rPr>
                <w:lang w:val="en-GB"/>
              </w:rPr>
              <w:t xml:space="preserve"> cycle masters study </w:t>
            </w:r>
            <w:r w:rsidRPr="00D81959">
              <w:rPr>
                <w:noProof/>
                <w:lang w:val="en-GB"/>
              </w:rPr>
              <w:t>programme in ELECTRICAL ENGINEERING</w:t>
            </w:r>
          </w:p>
        </w:tc>
        <w:tc>
          <w:tcPr>
            <w:tcW w:w="3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FF32C4" w:rsidRDefault="00D57C69" w:rsidP="00D57C69">
            <w:pPr>
              <w:jc w:val="center"/>
              <w:rPr>
                <w:rFonts w:asciiTheme="minorHAnsi" w:hAnsiTheme="minorHAnsi" w:cstheme="minorHAnsi"/>
                <w:bCs/>
                <w:lang w:val="en-GB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en-GB" w:bidi="si-LK"/>
              </w:rPr>
              <w:t>Automation and information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4F24FB" w:rsidRDefault="004F24FB" w:rsidP="00D84FAC">
            <w:pPr>
              <w:jc w:val="center"/>
              <w:rPr>
                <w:rFonts w:cs="Calibri"/>
                <w:bCs/>
              </w:rPr>
            </w:pPr>
            <w:r w:rsidRPr="004F24FB">
              <w:rPr>
                <w:rFonts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4F24FB" w:rsidRDefault="004F24FB" w:rsidP="00D84FAC">
            <w:pPr>
              <w:jc w:val="center"/>
              <w:rPr>
                <w:rFonts w:cs="Calibri"/>
                <w:bCs/>
              </w:rPr>
            </w:pPr>
            <w:r w:rsidRPr="004F24FB">
              <w:rPr>
                <w:rFonts w:cs="Calibri"/>
                <w:bCs/>
              </w:rPr>
              <w:t>1</w:t>
            </w:r>
          </w:p>
        </w:tc>
      </w:tr>
      <w:tr w:rsidR="00D60066" w:rsidTr="00384EDA">
        <w:trPr>
          <w:trHeight w:val="103"/>
        </w:trPr>
        <w:tc>
          <w:tcPr>
            <w:tcW w:w="9690" w:type="dxa"/>
            <w:gridSpan w:val="17"/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</w:tc>
      </w:tr>
      <w:tr w:rsidR="00D60066" w:rsidTr="00384EDA">
        <w:tc>
          <w:tcPr>
            <w:tcW w:w="5718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r w:rsidRPr="00FF32C4">
              <w:rPr>
                <w:rFonts w:cs="Calibri"/>
                <w:b/>
                <w:szCs w:val="22"/>
                <w:lang w:val="en-GB"/>
              </w:rPr>
              <w:t>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203786" w:rsidP="00F43154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Izbirni</w:t>
            </w:r>
            <w:r w:rsidR="00E75347">
              <w:rPr>
                <w:rFonts w:cs="Calibri"/>
              </w:rPr>
              <w:t>-strokovni /</w:t>
            </w:r>
            <w:r w:rsidR="00E75347" w:rsidRPr="00E867D3">
              <w:rPr>
                <w:bCs/>
                <w:lang w:val="en-GB"/>
              </w:rPr>
              <w:t xml:space="preserve"> </w:t>
            </w:r>
            <w:r w:rsidR="00F43154">
              <w:rPr>
                <w:bCs/>
                <w:lang w:val="en-GB"/>
              </w:rPr>
              <w:t>Optional</w:t>
            </w:r>
            <w:r w:rsidR="0089379B">
              <w:rPr>
                <w:bCs/>
                <w:lang w:val="en-GB"/>
              </w:rPr>
              <w:t xml:space="preserve"> </w:t>
            </w:r>
            <w:r w:rsidR="00E75347" w:rsidRPr="00E867D3">
              <w:rPr>
                <w:bCs/>
                <w:lang w:val="en-GB"/>
              </w:rPr>
              <w:t xml:space="preserve">professional </w:t>
            </w:r>
          </w:p>
        </w:tc>
      </w:tr>
      <w:tr w:rsidR="00D60066" w:rsidTr="00384EDA">
        <w:tc>
          <w:tcPr>
            <w:tcW w:w="5718" w:type="dxa"/>
            <w:gridSpan w:val="11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</w:rPr>
            </w:pPr>
          </w:p>
        </w:tc>
      </w:tr>
      <w:tr w:rsidR="00D60066" w:rsidTr="00384EDA">
        <w:tc>
          <w:tcPr>
            <w:tcW w:w="5718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r w:rsidRPr="00FF32C4">
              <w:rPr>
                <w:rFonts w:cs="Calibri"/>
                <w:b/>
                <w:szCs w:val="22"/>
                <w:lang w:val="en-GB"/>
              </w:rPr>
              <w:t>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E75347" w:rsidP="00D57C69">
            <w:pPr>
              <w:rPr>
                <w:rFonts w:cs="Calibri"/>
              </w:rPr>
            </w:pPr>
            <w:r>
              <w:rPr>
                <w:rFonts w:cs="Calibri"/>
              </w:rPr>
              <w:t>642</w:t>
            </w:r>
            <w:r w:rsidR="00D57C69">
              <w:rPr>
                <w:rFonts w:cs="Calibri"/>
              </w:rPr>
              <w:t>58</w:t>
            </w:r>
          </w:p>
        </w:tc>
      </w:tr>
      <w:tr w:rsidR="00D60066" w:rsidTr="00384EDA">
        <w:tc>
          <w:tcPr>
            <w:tcW w:w="9690" w:type="dxa"/>
            <w:gridSpan w:val="17"/>
          </w:tcPr>
          <w:p w:rsidR="00D60066" w:rsidRDefault="00D60066">
            <w:pPr>
              <w:rPr>
                <w:rFonts w:cs="Calibri"/>
              </w:rPr>
            </w:pPr>
          </w:p>
        </w:tc>
      </w:tr>
      <w:tr w:rsidR="00D60066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D60066" w:rsidRPr="00FF32C4" w:rsidRDefault="00D60066">
            <w:pPr>
              <w:jc w:val="center"/>
              <w:rPr>
                <w:rFonts w:cs="Calibri"/>
                <w:lang w:val="en-GB"/>
              </w:rPr>
            </w:pPr>
            <w:r w:rsidRPr="00FF32C4">
              <w:rPr>
                <w:rFonts w:cs="Calibri"/>
                <w:b/>
                <w:szCs w:val="22"/>
                <w:lang w:val="en-GB"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D60066" w:rsidRPr="00FF32C4" w:rsidRDefault="00D60066">
            <w:pPr>
              <w:jc w:val="center"/>
              <w:rPr>
                <w:rFonts w:cs="Calibri"/>
                <w:b/>
                <w:lang w:val="en-GB"/>
              </w:rPr>
            </w:pPr>
            <w:r w:rsidRPr="00FF32C4">
              <w:rPr>
                <w:rFonts w:cs="Calibri"/>
                <w:b/>
                <w:szCs w:val="22"/>
                <w:lang w:val="en-GB"/>
              </w:rPr>
              <w:t>Tutorial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D60066" w:rsidRPr="00FF32C4" w:rsidRDefault="00D60066">
            <w:pPr>
              <w:jc w:val="center"/>
              <w:rPr>
                <w:rFonts w:cs="Calibri"/>
                <w:b/>
                <w:lang w:val="en-GB"/>
              </w:rPr>
            </w:pPr>
            <w:r w:rsidRPr="00FF32C4">
              <w:rPr>
                <w:rFonts w:cs="Calibri"/>
                <w:b/>
                <w:szCs w:val="22"/>
                <w:lang w:val="en-GB"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D60066" w:rsidRPr="00FF32C4" w:rsidRDefault="00D60066">
            <w:pPr>
              <w:jc w:val="center"/>
              <w:rPr>
                <w:rFonts w:cs="Calibri"/>
                <w:b/>
                <w:lang w:val="en-GB"/>
              </w:rPr>
            </w:pPr>
            <w:proofErr w:type="spellStart"/>
            <w:r w:rsidRPr="00FF32C4">
              <w:rPr>
                <w:rFonts w:cs="Calibri"/>
                <w:b/>
                <w:szCs w:val="22"/>
                <w:lang w:val="en-GB"/>
              </w:rPr>
              <w:t>Individ</w:t>
            </w:r>
            <w:proofErr w:type="spellEnd"/>
            <w:r w:rsidRPr="00FF32C4">
              <w:rPr>
                <w:rFonts w:cs="Calibri"/>
                <w:b/>
                <w:szCs w:val="22"/>
                <w:lang w:val="en-GB"/>
              </w:rPr>
              <w:t>. work</w:t>
            </w:r>
          </w:p>
        </w:tc>
        <w:tc>
          <w:tcPr>
            <w:tcW w:w="132" w:type="dxa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D60066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Default="00E7534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Default="00E7534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Default="00E7534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Default="00E7534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Default="00E7534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D60066" w:rsidTr="00384EDA">
        <w:tc>
          <w:tcPr>
            <w:tcW w:w="9690" w:type="dxa"/>
            <w:gridSpan w:val="17"/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</w:tc>
      </w:tr>
      <w:tr w:rsidR="00D60066" w:rsidTr="00384EDA">
        <w:tc>
          <w:tcPr>
            <w:tcW w:w="3307" w:type="dxa"/>
            <w:gridSpan w:val="5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r w:rsidRPr="00FF32C4">
              <w:rPr>
                <w:rFonts w:cs="Calibri"/>
                <w:b/>
                <w:szCs w:val="22"/>
                <w:lang w:val="en-GB"/>
              </w:rPr>
              <w:t>Lecturer:</w:t>
            </w:r>
          </w:p>
        </w:tc>
        <w:tc>
          <w:tcPr>
            <w:tcW w:w="63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89379B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Igor Škrjanc</w:t>
            </w:r>
          </w:p>
        </w:tc>
      </w:tr>
      <w:tr w:rsidR="00D60066" w:rsidTr="00384EDA">
        <w:tc>
          <w:tcPr>
            <w:tcW w:w="9690" w:type="dxa"/>
            <w:gridSpan w:val="17"/>
          </w:tcPr>
          <w:p w:rsidR="00D60066" w:rsidRDefault="00D60066">
            <w:pPr>
              <w:jc w:val="both"/>
              <w:rPr>
                <w:rFonts w:cs="Calibri"/>
              </w:rPr>
            </w:pPr>
          </w:p>
        </w:tc>
      </w:tr>
      <w:tr w:rsidR="00D60066" w:rsidTr="00384EDA">
        <w:tc>
          <w:tcPr>
            <w:tcW w:w="1641" w:type="dxa"/>
            <w:gridSpan w:val="2"/>
            <w:vMerge w:val="restart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D60066" w:rsidRPr="00FF32C4" w:rsidRDefault="00D60066">
            <w:pPr>
              <w:rPr>
                <w:rFonts w:cs="Calibri"/>
                <w:lang w:val="en-GB"/>
              </w:rPr>
            </w:pPr>
            <w:r w:rsidRPr="00FF32C4">
              <w:rPr>
                <w:rFonts w:cs="Calibri"/>
                <w:b/>
                <w:szCs w:val="22"/>
                <w:lang w:val="en-GB"/>
              </w:rPr>
              <w:t>Languages:</w:t>
            </w:r>
          </w:p>
        </w:tc>
        <w:tc>
          <w:tcPr>
            <w:tcW w:w="2241" w:type="dxa"/>
            <w:gridSpan w:val="4"/>
            <w:hideMark/>
          </w:tcPr>
          <w:p w:rsidR="00D60066" w:rsidRDefault="00D60066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r w:rsidRPr="00FF32C4">
              <w:rPr>
                <w:rFonts w:cs="Calibri"/>
                <w:b/>
                <w:szCs w:val="22"/>
                <w:lang w:val="en-GB"/>
              </w:rPr>
              <w:t>Lectures:</w:t>
            </w:r>
          </w:p>
        </w:tc>
        <w:tc>
          <w:tcPr>
            <w:tcW w:w="58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FF32C4">
            <w:pPr>
              <w:jc w:val="both"/>
              <w:rPr>
                <w:rFonts w:cs="Calibri"/>
                <w:b/>
                <w:bCs/>
              </w:rPr>
            </w:pPr>
            <w:bookmarkStart w:id="3" w:name="Jezik"/>
            <w:bookmarkEnd w:id="3"/>
            <w:r w:rsidRPr="006200F7">
              <w:rPr>
                <w:rFonts w:cs="Calibri"/>
                <w:bCs/>
              </w:rPr>
              <w:t>slovenščina in po potrebi angleščina</w:t>
            </w:r>
            <w:r w:rsidRPr="00207DE0">
              <w:rPr>
                <w:rFonts w:cs="Calibri"/>
                <w:bCs/>
                <w:lang w:val="it-IT"/>
              </w:rPr>
              <w:t xml:space="preserve"> / </w:t>
            </w:r>
            <w:r w:rsidRPr="008A2336">
              <w:rPr>
                <w:rFonts w:cs="Calibri"/>
                <w:bCs/>
                <w:lang w:val="it-IT"/>
              </w:rPr>
              <w:t>Slovene and English, if necessary</w:t>
            </w:r>
          </w:p>
        </w:tc>
      </w:tr>
      <w:tr w:rsidR="00D60066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D60066" w:rsidRDefault="00D60066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D60066" w:rsidRDefault="00D60066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r w:rsidRPr="00FF32C4">
              <w:rPr>
                <w:rFonts w:cs="Calibri"/>
                <w:b/>
                <w:szCs w:val="22"/>
                <w:lang w:val="en-GB"/>
              </w:rPr>
              <w:t>Tutorial:</w:t>
            </w:r>
          </w:p>
        </w:tc>
        <w:tc>
          <w:tcPr>
            <w:tcW w:w="58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FF32C4" w:rsidP="00384EDA">
            <w:pPr>
              <w:rPr>
                <w:rFonts w:cs="Calibri"/>
                <w:b/>
                <w:bCs/>
              </w:rPr>
            </w:pPr>
            <w:bookmarkStart w:id="4" w:name="JezikV"/>
            <w:bookmarkEnd w:id="4"/>
            <w:r w:rsidRPr="006200F7">
              <w:rPr>
                <w:rFonts w:cs="Calibri"/>
                <w:bCs/>
              </w:rPr>
              <w:t>slovenščina in po potrebi angleščina</w:t>
            </w:r>
            <w:r w:rsidRPr="00207DE0">
              <w:rPr>
                <w:rFonts w:cs="Calibri"/>
                <w:bCs/>
                <w:lang w:val="it-IT"/>
              </w:rPr>
              <w:t xml:space="preserve"> / </w:t>
            </w:r>
            <w:r w:rsidRPr="008A2336">
              <w:rPr>
                <w:rFonts w:cs="Calibri"/>
                <w:bCs/>
                <w:lang w:val="it-IT"/>
              </w:rPr>
              <w:t>Slovene and English, if necessary</w:t>
            </w:r>
          </w:p>
        </w:tc>
      </w:tr>
      <w:tr w:rsidR="00D60066" w:rsidTr="00384EDA">
        <w:tc>
          <w:tcPr>
            <w:tcW w:w="47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FF32C4">
            <w:pPr>
              <w:rPr>
                <w:rFonts w:cs="Calibri"/>
                <w:b/>
              </w:rPr>
            </w:pPr>
            <w:r w:rsidRPr="00FF32C4">
              <w:rPr>
                <w:rFonts w:cs="Calibri"/>
                <w:b/>
                <w:szCs w:val="22"/>
                <w:lang w:val="en-GB"/>
              </w:rPr>
              <w:t>Prerequisites</w:t>
            </w:r>
            <w:r w:rsidR="00D60066"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E948BA">
        <w:trPr>
          <w:trHeight w:val="240"/>
        </w:trPr>
        <w:tc>
          <w:tcPr>
            <w:tcW w:w="47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C4" w:rsidRPr="00203786" w:rsidRDefault="00203786" w:rsidP="00203786">
            <w:pPr>
              <w:numPr>
                <w:ilvl w:val="0"/>
                <w:numId w:val="1"/>
              </w:numPr>
              <w:rPr>
                <w:rFonts w:cs="Calibri"/>
              </w:rPr>
            </w:pPr>
            <w:r>
              <w:rPr>
                <w:rFonts w:cs="Calibri"/>
              </w:rPr>
              <w:t>Vpis v letnik.</w:t>
            </w:r>
          </w:p>
          <w:p w:rsidR="005E1180" w:rsidRDefault="005E1180" w:rsidP="00FF32C4">
            <w:pPr>
              <w:pStyle w:val="ListParagraph"/>
              <w:numPr>
                <w:ilvl w:val="0"/>
                <w:numId w:val="1"/>
              </w:numPr>
            </w:pPr>
            <w:r>
              <w:t>Osnovno znanje uporabne matematike (vektorji in matrike, lastni vektorji in las</w:t>
            </w:r>
            <w:r w:rsidR="0089379B">
              <w:t>tne vrednosti, linearna algebra</w:t>
            </w:r>
            <w:r>
              <w:t>)</w:t>
            </w:r>
            <w:r w:rsidR="00203786">
              <w:t>.</w:t>
            </w:r>
          </w:p>
          <w:p w:rsidR="0089379B" w:rsidRPr="0030345C" w:rsidRDefault="0089379B" w:rsidP="00FF32C4">
            <w:pPr>
              <w:pStyle w:val="ListParagraph"/>
              <w:numPr>
                <w:ilvl w:val="0"/>
                <w:numId w:val="1"/>
              </w:numPr>
            </w:pPr>
            <w:r>
              <w:t>Osnovna znanja teorije vodenja</w:t>
            </w:r>
            <w:r w:rsidR="00203786">
              <w:t>.</w:t>
            </w:r>
          </w:p>
          <w:p w:rsidR="00D60066" w:rsidRDefault="00D60066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786" w:rsidRDefault="00203786" w:rsidP="00FF32C4">
            <w:pPr>
              <w:pStyle w:val="ListParagraph"/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Enrolment in the year of the course.</w:t>
            </w:r>
          </w:p>
          <w:p w:rsidR="005E1180" w:rsidRDefault="005E1180" w:rsidP="0089379B">
            <w:pPr>
              <w:pStyle w:val="ListParagraph"/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r w:rsidRPr="005E1180">
              <w:rPr>
                <w:rFonts w:cs="Calibri"/>
                <w:lang w:val="en-GB"/>
              </w:rPr>
              <w:t>Basic knowledge of applied mathematics (vectors and matrices, eigenvectors and eigenvalues, some linear algebra</w:t>
            </w:r>
            <w:r w:rsidR="0089379B">
              <w:rPr>
                <w:rFonts w:cs="Calibri"/>
                <w:lang w:val="en-GB"/>
              </w:rPr>
              <w:t>)</w:t>
            </w:r>
            <w:r w:rsidR="00203786">
              <w:rPr>
                <w:rFonts w:cs="Calibri"/>
                <w:lang w:val="en-GB"/>
              </w:rPr>
              <w:t>.</w:t>
            </w:r>
          </w:p>
          <w:p w:rsidR="0089379B" w:rsidRPr="00FF32C4" w:rsidRDefault="0089379B" w:rsidP="0089379B">
            <w:pPr>
              <w:pStyle w:val="ListParagraph"/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Basics of control theory</w:t>
            </w:r>
            <w:r w:rsidR="00203786">
              <w:rPr>
                <w:rFonts w:cs="Calibri"/>
                <w:lang w:val="en-GB"/>
              </w:rPr>
              <w:t>.</w:t>
            </w:r>
          </w:p>
        </w:tc>
      </w:tr>
    </w:tbl>
    <w:p w:rsidR="00203786" w:rsidRDefault="00203786">
      <w:r>
        <w:br w:type="page"/>
      </w:r>
    </w:p>
    <w:tbl>
      <w:tblPr>
        <w:tblW w:w="9690" w:type="dxa"/>
        <w:tblInd w:w="5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718"/>
        <w:gridCol w:w="152"/>
        <w:gridCol w:w="4820"/>
      </w:tblGrid>
      <w:tr w:rsidR="00D60066" w:rsidTr="00203786">
        <w:trPr>
          <w:trHeight w:val="137"/>
        </w:trPr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E948BA" w:rsidRDefault="00D60066">
            <w:pPr>
              <w:rPr>
                <w:rFonts w:cs="Calibri"/>
                <w:b/>
                <w:lang w:val="en-GB"/>
              </w:rPr>
            </w:pPr>
          </w:p>
          <w:p w:rsidR="00D60066" w:rsidRPr="00E948BA" w:rsidRDefault="00D60066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D60066" w:rsidTr="00203786">
        <w:trPr>
          <w:trHeight w:val="6511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9B" w:rsidRPr="0089379B" w:rsidRDefault="00207DE0" w:rsidP="00FF32C4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>Uvod v</w:t>
            </w:r>
            <w:r w:rsidR="00B76AC6" w:rsidRPr="00FF32C4">
              <w:rPr>
                <w:rFonts w:cs="Calibri"/>
              </w:rPr>
              <w:t xml:space="preserve"> </w:t>
            </w:r>
            <w:r w:rsidR="0089379B">
              <w:rPr>
                <w:rFonts w:cs="Calibri"/>
              </w:rPr>
              <w:t xml:space="preserve">inteligentne sisteme. </w:t>
            </w:r>
            <w:r w:rsidR="0089379B">
              <w:t>Prikaz inteligentnih sistemov v raziskovanju podatkov, modeliranju, razvrščanju</w:t>
            </w:r>
            <w:r w:rsidR="009913FD">
              <w:t xml:space="preserve"> v biomedicini</w:t>
            </w:r>
            <w:r w:rsidR="0089379B">
              <w:t>, razpoznavanju, vodenju in detekciji napak.</w:t>
            </w:r>
          </w:p>
          <w:p w:rsidR="00B76AC6" w:rsidRPr="00FF32C4" w:rsidRDefault="0089379B" w:rsidP="00FF32C4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 w:rsidRPr="009060E1">
              <w:t xml:space="preserve">Osnovne metode </w:t>
            </w:r>
            <w:r>
              <w:t xml:space="preserve">nelinearne lokalne </w:t>
            </w:r>
            <w:r w:rsidR="000F4F9F">
              <w:t>optimizacije, s pou</w:t>
            </w:r>
            <w:r w:rsidRPr="009060E1">
              <w:t xml:space="preserve">darkom na metodah, ki so uporabne v učenju </w:t>
            </w:r>
            <w:r>
              <w:t xml:space="preserve">v </w:t>
            </w:r>
            <w:r w:rsidRPr="009060E1">
              <w:t>inteligentnih sistem</w:t>
            </w:r>
            <w:r>
              <w:t xml:space="preserve">ih in metode nelinearne globalne optimizacije. </w:t>
            </w:r>
            <w:r w:rsidR="00B76AC6" w:rsidRPr="00FF32C4">
              <w:rPr>
                <w:rFonts w:cs="Calibri"/>
              </w:rPr>
              <w:t xml:space="preserve"> </w:t>
            </w:r>
          </w:p>
          <w:p w:rsidR="00B76AC6" w:rsidRPr="00FF32C4" w:rsidRDefault="0089379B" w:rsidP="00FF32C4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>Metode nelinearne globalne optimizacije s</w:t>
            </w:r>
            <w:r w:rsidR="009913FD">
              <w:rPr>
                <w:rFonts w:cs="Calibri"/>
              </w:rPr>
              <w:t xml:space="preserve"> primeri:  metoda ohlajanja, evo</w:t>
            </w:r>
            <w:r>
              <w:rPr>
                <w:rFonts w:cs="Calibri"/>
              </w:rPr>
              <w:t>lucijskih algoritmov, genetskih algoritmov, metoda delcev, metoda drevesnega iskanja.</w:t>
            </w:r>
          </w:p>
          <w:p w:rsidR="00F43154" w:rsidRDefault="00B76AC6" w:rsidP="0089379B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 w:rsidRPr="00FF32C4">
              <w:rPr>
                <w:rFonts w:cs="Calibri"/>
              </w:rPr>
              <w:t xml:space="preserve"> </w:t>
            </w:r>
            <w:r w:rsidR="0089379B">
              <w:rPr>
                <w:rFonts w:cs="Calibri"/>
              </w:rPr>
              <w:t xml:space="preserve">Nenadzorovane metode učenja. </w:t>
            </w:r>
            <w:r w:rsidR="0089379B" w:rsidRPr="009060E1">
              <w:t xml:space="preserve">Metoda glavnih komponent. Uporaba metode glavnih komponent pri identifikaciji, </w:t>
            </w:r>
            <w:r w:rsidR="000F4F9F">
              <w:t xml:space="preserve">filtriranju, </w:t>
            </w:r>
            <w:r w:rsidR="0089379B" w:rsidRPr="009060E1">
              <w:t>vodenju in detekciji napak.</w:t>
            </w:r>
            <w:r w:rsidR="0089379B" w:rsidRPr="00FF32C4">
              <w:rPr>
                <w:rFonts w:cs="Calibri"/>
              </w:rPr>
              <w:t xml:space="preserve"> </w:t>
            </w:r>
          </w:p>
          <w:p w:rsidR="0089379B" w:rsidRPr="00FF32C4" w:rsidRDefault="0089379B" w:rsidP="0089379B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>Metode rojenja. Metode mehkega rojenja: metoda mehkih c-povprečij, metod Gustafson-Kessel, metoda možnih c-povprečij, metoda regresijskega rojenja.</w:t>
            </w:r>
          </w:p>
          <w:p w:rsidR="00D60066" w:rsidRDefault="0089379B" w:rsidP="00FF32C4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 xml:space="preserve">Optimizacija kompleksnosti modelov. Verifikacija in validacija modelov. Eksplicitna in implicitna optimizacija strukture modela. </w:t>
            </w:r>
          </w:p>
          <w:p w:rsidR="0089379B" w:rsidRDefault="0089379B" w:rsidP="00FF32C4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>Statični modeli. Formulacija na osnovi baznih funkcij. Polinomski modeli.</w:t>
            </w:r>
          </w:p>
          <w:p w:rsidR="0089379B" w:rsidRDefault="0089379B" w:rsidP="00FF32C4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 xml:space="preserve">Nevronske mreže. Večplastni perceptron. Gaussove nevronske mreže in </w:t>
            </w:r>
            <w:r w:rsidR="00D57C69">
              <w:rPr>
                <w:rFonts w:cs="Calibri"/>
              </w:rPr>
              <w:t>aproksimacija funkcij.</w:t>
            </w:r>
          </w:p>
          <w:p w:rsidR="00511057" w:rsidRDefault="00B14766" w:rsidP="00511057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 xml:space="preserve">Mehki in nevro-mehki modeli. Mehka logika. Tipi mehkih sistemov. Učenje nevro-mehkih sistemov. Ocenjevanje izhodnih parametrov mehkih modelov. Globalna in lokalna estimacija. </w:t>
            </w:r>
            <w:r w:rsidR="00F43154">
              <w:rPr>
                <w:rFonts w:cs="Calibri"/>
              </w:rPr>
              <w:t>Različni tipi mehkih regulatorjev.</w:t>
            </w:r>
          </w:p>
          <w:p w:rsidR="009913FD" w:rsidRDefault="00D57C69" w:rsidP="009913FD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>N</w:t>
            </w:r>
            <w:r w:rsidR="009913FD">
              <w:rPr>
                <w:rFonts w:cs="Calibri"/>
              </w:rPr>
              <w:t>elinearni dinamični sistemi. Klasični polinomski modeli v nelinearnem modeliranju. Dinamični mehki in nevronski modeli.</w:t>
            </w:r>
          </w:p>
          <w:p w:rsidR="004849D5" w:rsidRDefault="004849D5" w:rsidP="009913FD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>Intervalni mehki modeli in družine funkcij.</w:t>
            </w:r>
          </w:p>
          <w:p w:rsidR="004849D5" w:rsidRDefault="004849D5" w:rsidP="009913FD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>Nadzorovano hierarhično rojenje pri načrtovanju eksperimentov.</w:t>
            </w:r>
          </w:p>
          <w:p w:rsidR="00D57C69" w:rsidRDefault="00D57C69" w:rsidP="009913FD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Vodenje nelinearnih </w:t>
            </w:r>
            <w:r w:rsidR="00F43154">
              <w:rPr>
                <w:rFonts w:cs="Calibri"/>
              </w:rPr>
              <w:t xml:space="preserve">dinamičnih </w:t>
            </w:r>
            <w:r>
              <w:rPr>
                <w:rFonts w:cs="Calibri"/>
              </w:rPr>
              <w:t xml:space="preserve">sistemov. Vodenje z razvrščanjem ojačenj. </w:t>
            </w:r>
          </w:p>
          <w:p w:rsidR="00F43154" w:rsidRDefault="00F43154" w:rsidP="009913FD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>Vodenje z nelinearnim internim modelov. Vodenje z regulatorjem dveh prostostnih stopenj.</w:t>
            </w:r>
          </w:p>
          <w:p w:rsidR="00546506" w:rsidRDefault="00D57C69" w:rsidP="009913FD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 xml:space="preserve">Nelinearno prediktivno vodenje na osnovi modela. </w:t>
            </w:r>
            <w:proofErr w:type="spellStart"/>
            <w:r>
              <w:rPr>
                <w:rFonts w:cs="Calibri"/>
              </w:rPr>
              <w:t>Prediktivno</w:t>
            </w:r>
            <w:proofErr w:type="spellEnd"/>
            <w:r>
              <w:rPr>
                <w:rFonts w:cs="Calibri"/>
              </w:rPr>
              <w:t xml:space="preserve"> funkcijsko vodenje</w:t>
            </w:r>
            <w:r w:rsidR="00546506">
              <w:rPr>
                <w:rFonts w:cs="Calibri"/>
              </w:rPr>
              <w:t xml:space="preserve"> (PFC)</w:t>
            </w:r>
            <w:r>
              <w:rPr>
                <w:rFonts w:cs="Calibri"/>
              </w:rPr>
              <w:t xml:space="preserve"> in njegova uporaba na mehkih </w:t>
            </w:r>
            <w:r w:rsidR="00FC7A38">
              <w:rPr>
                <w:rFonts w:cs="Calibri"/>
              </w:rPr>
              <w:t>m</w:t>
            </w:r>
            <w:r>
              <w:rPr>
                <w:rFonts w:cs="Calibri"/>
              </w:rPr>
              <w:t>odelih.</w:t>
            </w:r>
          </w:p>
          <w:p w:rsidR="00D57C69" w:rsidRDefault="00F43154" w:rsidP="009913FD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Prediktivno</w:t>
            </w:r>
            <w:proofErr w:type="spellEnd"/>
            <w:r>
              <w:rPr>
                <w:rFonts w:cs="Calibri"/>
              </w:rPr>
              <w:t xml:space="preserve"> vodenje na osnovi dinamične matrike</w:t>
            </w:r>
            <w:r w:rsidR="00546506">
              <w:rPr>
                <w:rFonts w:cs="Calibri"/>
              </w:rPr>
              <w:t xml:space="preserve"> (DMC)</w:t>
            </w:r>
            <w:r>
              <w:rPr>
                <w:rFonts w:cs="Calibri"/>
              </w:rPr>
              <w:t xml:space="preserve">. </w:t>
            </w:r>
            <w:proofErr w:type="spellStart"/>
            <w:r>
              <w:rPr>
                <w:rFonts w:cs="Calibri"/>
              </w:rPr>
              <w:t>Prediktivno</w:t>
            </w:r>
            <w:proofErr w:type="spellEnd"/>
            <w:r>
              <w:rPr>
                <w:rFonts w:cs="Calibri"/>
              </w:rPr>
              <w:t xml:space="preserve"> vodenja na osnovi odziva na stopnico. </w:t>
            </w:r>
            <w:proofErr w:type="spellStart"/>
            <w:r>
              <w:rPr>
                <w:rFonts w:cs="Calibri"/>
              </w:rPr>
              <w:t>Prediktivno</w:t>
            </w:r>
            <w:proofErr w:type="spellEnd"/>
            <w:r>
              <w:rPr>
                <w:rFonts w:cs="Calibri"/>
              </w:rPr>
              <w:t xml:space="preserve"> vodenje </w:t>
            </w:r>
            <w:r w:rsidR="00546506">
              <w:rPr>
                <w:rFonts w:cs="Calibri"/>
              </w:rPr>
              <w:t xml:space="preserve">na osnovi modela </w:t>
            </w:r>
            <w:r>
              <w:rPr>
                <w:rFonts w:cs="Calibri"/>
              </w:rPr>
              <w:t xml:space="preserve">v </w:t>
            </w:r>
            <w:r w:rsidR="00546506">
              <w:rPr>
                <w:rFonts w:cs="Calibri"/>
              </w:rPr>
              <w:t>prostoru</w:t>
            </w:r>
            <w:r>
              <w:rPr>
                <w:rFonts w:cs="Calibri"/>
              </w:rPr>
              <w:t xml:space="preserve"> stanj.</w:t>
            </w:r>
          </w:p>
          <w:p w:rsidR="00D57C69" w:rsidRDefault="00D57C69" w:rsidP="009913FD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>Prediktivno vodenje na osnovi nelinearnega modela in optimizacija.</w:t>
            </w:r>
          </w:p>
          <w:p w:rsidR="00D57C69" w:rsidRDefault="00D57C69" w:rsidP="00D57C69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 xml:space="preserve">Adaptivno vodenje in prilagajanje modela. Robustna </w:t>
            </w:r>
            <w:r w:rsidR="00546506">
              <w:rPr>
                <w:rFonts w:cs="Calibri"/>
              </w:rPr>
              <w:t>modifikacija adaptivnih pravil</w:t>
            </w:r>
            <w:r>
              <w:rPr>
                <w:rFonts w:cs="Calibri"/>
              </w:rPr>
              <w:t xml:space="preserve">. Modelno-referenčni adaptivni sistemi. Mehki modelno-referenčni adaptivni sistemi. </w:t>
            </w:r>
          </w:p>
          <w:p w:rsidR="00D57C69" w:rsidRPr="009913FD" w:rsidRDefault="00D57C69" w:rsidP="00D57C69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>Odkrivanje in diagnosticiranje napak na osnovi inteligentnih sistemov.</w:t>
            </w:r>
          </w:p>
        </w:tc>
        <w:tc>
          <w:tcPr>
            <w:tcW w:w="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54" w:rsidRDefault="00F43154" w:rsidP="00F43154">
            <w:pPr>
              <w:pStyle w:val="ListParagraph"/>
              <w:numPr>
                <w:ilvl w:val="0"/>
                <w:numId w:val="16"/>
              </w:numPr>
              <w:ind w:left="233" w:hanging="23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Introduction to intelligent systems. Intelligent systems in data-mining, classification and fault detection.</w:t>
            </w:r>
          </w:p>
          <w:p w:rsidR="00F43154" w:rsidRDefault="00F43154" w:rsidP="00F43154">
            <w:pPr>
              <w:pStyle w:val="ListParagraph"/>
              <w:numPr>
                <w:ilvl w:val="0"/>
                <w:numId w:val="16"/>
              </w:numPr>
              <w:ind w:left="233" w:hanging="23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Basic methods of local nonlinear optimization used in intelligent systems and global nonlinear optimization methods for model identification.</w:t>
            </w:r>
          </w:p>
          <w:p w:rsidR="00F43154" w:rsidRDefault="00F43154" w:rsidP="00F43154">
            <w:pPr>
              <w:pStyle w:val="ListParagraph"/>
              <w:numPr>
                <w:ilvl w:val="0"/>
                <w:numId w:val="16"/>
              </w:numPr>
              <w:ind w:left="233" w:hanging="23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Methods of global nonlinear optimization: simulated annealing, evolutionary algorithms, particle swarm optimization, genetic algorithms, branch and bound algorithms.</w:t>
            </w:r>
          </w:p>
          <w:p w:rsidR="00F43154" w:rsidRDefault="00F43154" w:rsidP="00F43154">
            <w:pPr>
              <w:pStyle w:val="ListParagraph"/>
              <w:numPr>
                <w:ilvl w:val="0"/>
                <w:numId w:val="16"/>
              </w:numPr>
              <w:ind w:left="233" w:hanging="23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Unsupervised learning methods. Principle component analysis.  PCA in i</w:t>
            </w:r>
            <w:r w:rsidR="000F4F9F">
              <w:rPr>
                <w:rFonts w:cs="Calibri"/>
                <w:lang w:val="en-GB"/>
              </w:rPr>
              <w:t>dentification, data filtering, control</w:t>
            </w:r>
            <w:r>
              <w:rPr>
                <w:rFonts w:cs="Calibri"/>
                <w:lang w:val="en-GB"/>
              </w:rPr>
              <w:t xml:space="preserve"> and fault detection.</w:t>
            </w:r>
          </w:p>
          <w:p w:rsidR="00F43154" w:rsidRDefault="00F43154" w:rsidP="00F43154">
            <w:pPr>
              <w:pStyle w:val="ListParagraph"/>
              <w:numPr>
                <w:ilvl w:val="0"/>
                <w:numId w:val="16"/>
              </w:numPr>
              <w:ind w:left="233" w:hanging="23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Data clustering. Methods of clustering: fuzzy c-means, </w:t>
            </w:r>
            <w:proofErr w:type="spellStart"/>
            <w:r>
              <w:rPr>
                <w:rFonts w:cs="Calibri"/>
                <w:lang w:val="en-GB"/>
              </w:rPr>
              <w:t>Gustafon</w:t>
            </w:r>
            <w:proofErr w:type="spellEnd"/>
            <w:r>
              <w:rPr>
                <w:rFonts w:cs="Calibri"/>
                <w:lang w:val="en-GB"/>
              </w:rPr>
              <w:t xml:space="preserve">-Kessel fuzzy c-means, </w:t>
            </w:r>
            <w:proofErr w:type="spellStart"/>
            <w:r>
              <w:rPr>
                <w:rFonts w:cs="Calibri"/>
                <w:lang w:val="en-GB"/>
              </w:rPr>
              <w:t>possibilistic</w:t>
            </w:r>
            <w:proofErr w:type="spellEnd"/>
            <w:r>
              <w:rPr>
                <w:rFonts w:cs="Calibri"/>
                <w:lang w:val="en-GB"/>
              </w:rPr>
              <w:t xml:space="preserve"> c-means clustering, method of regression clustering.</w:t>
            </w:r>
          </w:p>
          <w:p w:rsidR="00F43154" w:rsidRDefault="00F43154" w:rsidP="00F43154">
            <w:pPr>
              <w:pStyle w:val="ListParagraph"/>
              <w:numPr>
                <w:ilvl w:val="0"/>
                <w:numId w:val="16"/>
              </w:numPr>
              <w:ind w:left="233" w:hanging="23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Optimization of complex models. Verification and validation of models. Explicit and implicit optimization of model structure.</w:t>
            </w:r>
          </w:p>
          <w:p w:rsidR="00F43154" w:rsidRDefault="00F43154" w:rsidP="00F43154">
            <w:pPr>
              <w:pStyle w:val="ListParagraph"/>
              <w:numPr>
                <w:ilvl w:val="0"/>
                <w:numId w:val="16"/>
              </w:numPr>
              <w:ind w:left="233" w:hanging="23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Static models. Model based on basis function formulation. Polynomial models.</w:t>
            </w:r>
          </w:p>
          <w:p w:rsidR="00F43154" w:rsidRDefault="00F43154" w:rsidP="00183BB2">
            <w:pPr>
              <w:pStyle w:val="ListParagraph"/>
              <w:numPr>
                <w:ilvl w:val="0"/>
                <w:numId w:val="16"/>
              </w:numPr>
              <w:ind w:left="233" w:hanging="233"/>
              <w:rPr>
                <w:rFonts w:cs="Calibri"/>
                <w:lang w:val="en-GB"/>
              </w:rPr>
            </w:pPr>
            <w:r w:rsidRPr="00F43154">
              <w:rPr>
                <w:rFonts w:cs="Calibri"/>
                <w:lang w:val="en-GB"/>
              </w:rPr>
              <w:t xml:space="preserve">Neural networks. Multilayer perceptron network. Radial basis function networks in function approximation. </w:t>
            </w:r>
          </w:p>
          <w:p w:rsidR="00F43154" w:rsidRPr="00F43154" w:rsidRDefault="00F43154" w:rsidP="00183BB2">
            <w:pPr>
              <w:pStyle w:val="ListParagraph"/>
              <w:numPr>
                <w:ilvl w:val="0"/>
                <w:numId w:val="16"/>
              </w:numPr>
              <w:ind w:left="233" w:hanging="233"/>
              <w:rPr>
                <w:rFonts w:cs="Calibri"/>
                <w:lang w:val="en-GB"/>
              </w:rPr>
            </w:pPr>
            <w:r w:rsidRPr="00F43154">
              <w:rPr>
                <w:rFonts w:cs="Calibri"/>
                <w:lang w:val="en-GB"/>
              </w:rPr>
              <w:t>Fuzzy and neuro-fuzzy models. Fuzzy logic. Types of fuzzy models. Estimation of fuzzy model parameter. Global and local estimation.</w:t>
            </w:r>
            <w:r>
              <w:rPr>
                <w:rFonts w:cs="Calibri"/>
                <w:lang w:val="en-GB"/>
              </w:rPr>
              <w:t xml:space="preserve"> Different structures of fuzzy controllers.</w:t>
            </w:r>
          </w:p>
          <w:p w:rsidR="00E948BA" w:rsidRDefault="00F43154" w:rsidP="00F43154">
            <w:pPr>
              <w:pStyle w:val="ListParagraph"/>
              <w:numPr>
                <w:ilvl w:val="0"/>
                <w:numId w:val="16"/>
              </w:numPr>
              <w:ind w:left="233" w:hanging="23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Nonlinear dynamical systems. Classical polynomial models in nonlinear modelling. Identification of dynamical fuzzy and neuro-fuzzy models.</w:t>
            </w:r>
          </w:p>
          <w:p w:rsidR="004849D5" w:rsidRDefault="004849D5" w:rsidP="00F43154">
            <w:pPr>
              <w:pStyle w:val="ListParagraph"/>
              <w:numPr>
                <w:ilvl w:val="0"/>
                <w:numId w:val="16"/>
              </w:numPr>
              <w:ind w:left="233" w:hanging="23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Interval fuzzy model and families of functions.</w:t>
            </w:r>
          </w:p>
          <w:p w:rsidR="004849D5" w:rsidRDefault="004849D5" w:rsidP="00F43154">
            <w:pPr>
              <w:pStyle w:val="ListParagraph"/>
              <w:numPr>
                <w:ilvl w:val="0"/>
                <w:numId w:val="16"/>
              </w:numPr>
              <w:ind w:left="233" w:hanging="23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Supervised hierarchical clustering in experiment design.</w:t>
            </w:r>
          </w:p>
          <w:p w:rsidR="00F43154" w:rsidRDefault="00F43154" w:rsidP="00F43154">
            <w:pPr>
              <w:pStyle w:val="ListParagraph"/>
              <w:numPr>
                <w:ilvl w:val="0"/>
                <w:numId w:val="16"/>
              </w:numPr>
              <w:ind w:left="233" w:hanging="23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Control of nonlinear dynamical systems. Gain scheduling control algorithm.</w:t>
            </w:r>
          </w:p>
          <w:p w:rsidR="00F43154" w:rsidRDefault="00F43154" w:rsidP="00F43154">
            <w:pPr>
              <w:pStyle w:val="ListParagraph"/>
              <w:numPr>
                <w:ilvl w:val="0"/>
                <w:numId w:val="16"/>
              </w:numPr>
              <w:ind w:left="233" w:hanging="23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Internal nonlinear model control algorithm. 2DOF control algorithm.</w:t>
            </w:r>
          </w:p>
          <w:p w:rsidR="00F43154" w:rsidRDefault="00F43154" w:rsidP="00F43154">
            <w:pPr>
              <w:pStyle w:val="ListParagraph"/>
              <w:numPr>
                <w:ilvl w:val="0"/>
                <w:numId w:val="16"/>
              </w:numPr>
              <w:ind w:left="233" w:hanging="23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lastRenderedPageBreak/>
              <w:t xml:space="preserve">Nonlinear model based control. Predictive functional control </w:t>
            </w:r>
            <w:r w:rsidR="00546506">
              <w:rPr>
                <w:rFonts w:cs="Calibri"/>
                <w:lang w:val="en-GB"/>
              </w:rPr>
              <w:t xml:space="preserve">(PFC) </w:t>
            </w:r>
            <w:r>
              <w:rPr>
                <w:rFonts w:cs="Calibri"/>
                <w:lang w:val="en-GB"/>
              </w:rPr>
              <w:t>and fuzzy model based predictive functional control.</w:t>
            </w:r>
          </w:p>
          <w:p w:rsidR="00546506" w:rsidRDefault="00546506" w:rsidP="00546506">
            <w:pPr>
              <w:pStyle w:val="ListParagraph"/>
              <w:numPr>
                <w:ilvl w:val="0"/>
                <w:numId w:val="16"/>
              </w:numPr>
              <w:ind w:left="233" w:hanging="23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Predictive control based on dynamical matrix (DMC). Predictive control based on step response. Predictive control based on state-space model.</w:t>
            </w:r>
          </w:p>
          <w:p w:rsidR="00546506" w:rsidRDefault="00546506" w:rsidP="00546506">
            <w:pPr>
              <w:pStyle w:val="ListParagraph"/>
              <w:numPr>
                <w:ilvl w:val="0"/>
                <w:numId w:val="16"/>
              </w:numPr>
              <w:ind w:left="233" w:hanging="23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Predictive control based on nonlinear model and optimization.</w:t>
            </w:r>
          </w:p>
          <w:p w:rsidR="00546506" w:rsidRDefault="00546506" w:rsidP="00546506">
            <w:pPr>
              <w:pStyle w:val="ListParagraph"/>
              <w:numPr>
                <w:ilvl w:val="0"/>
                <w:numId w:val="16"/>
              </w:numPr>
              <w:ind w:left="233" w:hanging="23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Adaptive control and online adaptation. Robust adaptive laws. Model-reference adaptive systems. Fuzzy model-reference adaptive systems. </w:t>
            </w:r>
          </w:p>
          <w:p w:rsidR="00546506" w:rsidRPr="00F43154" w:rsidRDefault="00546506" w:rsidP="00546506">
            <w:pPr>
              <w:pStyle w:val="ListParagraph"/>
              <w:numPr>
                <w:ilvl w:val="0"/>
                <w:numId w:val="16"/>
              </w:numPr>
              <w:ind w:left="233" w:hanging="23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Monitorin</w:t>
            </w:r>
            <w:r w:rsidR="00FC7A38">
              <w:rPr>
                <w:rFonts w:cs="Calibri"/>
                <w:lang w:val="en-GB"/>
              </w:rPr>
              <w:t>g</w:t>
            </w:r>
            <w:r>
              <w:rPr>
                <w:rFonts w:cs="Calibri"/>
                <w:lang w:val="en-GB"/>
              </w:rPr>
              <w:t>, fault detection and isolation based on intelligent systems.</w:t>
            </w:r>
          </w:p>
        </w:tc>
      </w:tr>
    </w:tbl>
    <w:p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Tr="000B2261">
        <w:tc>
          <w:tcPr>
            <w:tcW w:w="9690" w:type="dxa"/>
            <w:gridSpan w:val="6"/>
            <w:hideMark/>
          </w:tcPr>
          <w:p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 xml:space="preserve">Temeljni literatura in viri / </w:t>
            </w:r>
            <w:r w:rsidRPr="008A2336">
              <w:rPr>
                <w:rFonts w:cs="Calibri"/>
                <w:b/>
                <w:szCs w:val="22"/>
                <w:lang w:val="it-IT"/>
              </w:rPr>
              <w:t>Readings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FC279A">
        <w:trPr>
          <w:trHeight w:val="1053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192A1E" w:rsidRDefault="00456AC5" w:rsidP="003267F3">
            <w:pPr>
              <w:pStyle w:val="ListParagraph"/>
              <w:numPr>
                <w:ilvl w:val="0"/>
                <w:numId w:val="18"/>
              </w:numPr>
              <w:rPr>
                <w:rFonts w:cs="Calibri"/>
                <w:bCs/>
              </w:rPr>
            </w:pPr>
            <w:bookmarkStart w:id="5" w:name="Ucbeniki"/>
            <w:bookmarkEnd w:id="5"/>
            <w:r>
              <w:rPr>
                <w:rFonts w:cs="Calibri"/>
                <w:bCs/>
              </w:rPr>
              <w:t>I. Škrjanc: Inteligentni sistemi pri raziskovanju podatkov in odločanju, skripta v pripravi</w:t>
            </w:r>
          </w:p>
        </w:tc>
      </w:tr>
      <w:tr w:rsidR="00D60066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B76AC6" w:rsidP="00B14766">
            <w:pPr>
              <w:rPr>
                <w:rFonts w:cs="Calibri"/>
              </w:rPr>
            </w:pPr>
            <w:r w:rsidRPr="00B76AC6">
              <w:rPr>
                <w:rFonts w:cs="Calibri"/>
              </w:rPr>
              <w:t xml:space="preserve">Seznaniti študenta z osnovnimi </w:t>
            </w:r>
            <w:r w:rsidR="000E1DF0">
              <w:rPr>
                <w:rFonts w:cs="Calibri"/>
              </w:rPr>
              <w:t xml:space="preserve">matematičnimi in računalniškimi načeli izgradnje </w:t>
            </w:r>
            <w:r w:rsidR="00B14766">
              <w:rPr>
                <w:rFonts w:cs="Calibri"/>
              </w:rPr>
              <w:t>inteligentnih sistemov za pomoč pri odločanju v sodobnih sistemih.</w:t>
            </w:r>
            <w:r w:rsidRPr="00B76AC6">
              <w:rPr>
                <w:rFonts w:cs="Calibri"/>
              </w:rPr>
              <w:t xml:space="preserve">      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0E1DF0" w:rsidP="007232E3">
            <w:pPr>
              <w:rPr>
                <w:rFonts w:cs="Calibri"/>
              </w:rPr>
            </w:pPr>
            <w:r w:rsidRPr="000E24F7">
              <w:rPr>
                <w:rFonts w:cs="Calibri"/>
                <w:lang w:val="en-GB"/>
              </w:rPr>
              <w:t>To provide students with an understanding of the</w:t>
            </w:r>
            <w:r>
              <w:rPr>
                <w:rFonts w:cs="Calibri"/>
                <w:lang w:val="en-GB"/>
              </w:rPr>
              <w:t xml:space="preserve"> basic </w:t>
            </w:r>
            <w:r w:rsidRPr="000E24F7">
              <w:rPr>
                <w:rFonts w:cs="Calibri"/>
                <w:lang w:val="en-GB"/>
              </w:rPr>
              <w:t xml:space="preserve">mathematical and computational </w:t>
            </w:r>
            <w:r>
              <w:rPr>
                <w:rFonts w:cs="Calibri"/>
                <w:lang w:val="en-GB"/>
              </w:rPr>
              <w:t>principles of</w:t>
            </w:r>
            <w:r w:rsidRPr="000E24F7">
              <w:rPr>
                <w:rFonts w:cs="Calibri"/>
                <w:lang w:val="en-GB"/>
              </w:rPr>
              <w:t xml:space="preserve"> </w:t>
            </w:r>
            <w:r w:rsidR="00504DA1" w:rsidRPr="00504DA1">
              <w:rPr>
                <w:rFonts w:cs="Calibri"/>
                <w:lang w:val="en-GB"/>
              </w:rPr>
              <w:t>constructing</w:t>
            </w:r>
            <w:r w:rsidR="002130C7">
              <w:rPr>
                <w:rFonts w:cs="Calibri"/>
                <w:lang w:val="en-GB"/>
              </w:rPr>
              <w:t xml:space="preserve"> artificial perception systems</w:t>
            </w:r>
            <w:r w:rsidR="007232E3">
              <w:rPr>
                <w:rFonts w:cs="Calibri"/>
                <w:lang w:val="en-GB"/>
              </w:rPr>
              <w:t xml:space="preserve">, which </w:t>
            </w:r>
            <w:r>
              <w:rPr>
                <w:rFonts w:cs="Calibri"/>
                <w:lang w:val="en-GB"/>
              </w:rPr>
              <w:t xml:space="preserve">are </w:t>
            </w:r>
            <w:r w:rsidR="00380760">
              <w:rPr>
                <w:rStyle w:val="hps"/>
              </w:rPr>
              <w:t>an essential</w:t>
            </w:r>
            <w:r>
              <w:rPr>
                <w:rStyle w:val="hps"/>
              </w:rPr>
              <w:t xml:space="preserve"> part</w:t>
            </w:r>
            <w:r>
              <w:t xml:space="preserve"> </w:t>
            </w:r>
            <w:r>
              <w:rPr>
                <w:rStyle w:val="hps"/>
              </w:rPr>
              <w:t>of intelligent systems</w:t>
            </w:r>
            <w:r>
              <w:t xml:space="preserve"> </w:t>
            </w:r>
            <w:r>
              <w:rPr>
                <w:rStyle w:val="hps"/>
              </w:rPr>
              <w:t xml:space="preserve">in </w:t>
            </w:r>
            <w:r w:rsidR="008C2D5D">
              <w:rPr>
                <w:rStyle w:val="hps"/>
              </w:rPr>
              <w:t xml:space="preserve">automation and </w:t>
            </w:r>
            <w:r w:rsidR="00FC279A">
              <w:rPr>
                <w:rStyle w:val="hps"/>
              </w:rPr>
              <w:t>control</w:t>
            </w:r>
            <w:r>
              <w:rPr>
                <w:rStyle w:val="hps"/>
              </w:rPr>
              <w:t>.</w:t>
            </w:r>
          </w:p>
        </w:tc>
      </w:tr>
      <w:tr w:rsidR="00D60066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</w:p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  <w:r w:rsidRPr="00C44581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0B2261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746A" w:rsidRDefault="0002746A" w:rsidP="0002746A">
            <w:pPr>
              <w:spacing w:after="120"/>
              <w:rPr>
                <w:rFonts w:cs="Calibri"/>
              </w:rPr>
            </w:pPr>
            <w:r w:rsidRPr="006F3BBD">
              <w:rPr>
                <w:rFonts w:cs="Calibri"/>
              </w:rPr>
              <w:t>Znanje in razumevanje:</w:t>
            </w:r>
          </w:p>
          <w:p w:rsidR="0002746A" w:rsidRPr="00AB7C69" w:rsidRDefault="0002746A" w:rsidP="0002746A">
            <w:pPr>
              <w:rPr>
                <w:rFonts w:cs="Calibri"/>
              </w:rPr>
            </w:pPr>
            <w:r w:rsidRPr="00AB7C69">
              <w:rPr>
                <w:rFonts w:cs="Calibri"/>
              </w:rPr>
              <w:t>Po zaključku tega predmeta bo študent zmožen izkazati znanje in razumevanje:</w:t>
            </w:r>
          </w:p>
          <w:p w:rsidR="00E86AE3" w:rsidRPr="00E86AE3" w:rsidRDefault="00E86AE3" w:rsidP="00E86AE3">
            <w:pPr>
              <w:numPr>
                <w:ilvl w:val="0"/>
                <w:numId w:val="7"/>
              </w:numPr>
              <w:ind w:left="284" w:hanging="284"/>
              <w:rPr>
                <w:rFonts w:cs="Calibri"/>
              </w:rPr>
            </w:pPr>
            <w:r w:rsidRPr="00E86AE3">
              <w:rPr>
                <w:rFonts w:cs="Calibri"/>
              </w:rPr>
              <w:t xml:space="preserve">gradnje </w:t>
            </w:r>
            <w:r w:rsidR="00FC279A">
              <w:rPr>
                <w:rFonts w:cs="Calibri"/>
              </w:rPr>
              <w:t xml:space="preserve">inteligentnih </w:t>
            </w:r>
            <w:r w:rsidR="00D57C69">
              <w:rPr>
                <w:rFonts w:cs="Calibri"/>
              </w:rPr>
              <w:t>sistemov za podporo odločanju in vodenje</w:t>
            </w:r>
            <w:r w:rsidR="00511057">
              <w:rPr>
                <w:rFonts w:cs="Calibri"/>
              </w:rPr>
              <w:t>,</w:t>
            </w:r>
          </w:p>
          <w:p w:rsidR="00E86AE3" w:rsidRDefault="00B14766" w:rsidP="00E86AE3">
            <w:pPr>
              <w:numPr>
                <w:ilvl w:val="0"/>
                <w:numId w:val="7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 xml:space="preserve">identifikacije statičnih in dinamičnih </w:t>
            </w:r>
            <w:r w:rsidR="00511057">
              <w:rPr>
                <w:rFonts w:cs="Calibri"/>
              </w:rPr>
              <w:t xml:space="preserve">modelov </w:t>
            </w:r>
            <w:r>
              <w:rPr>
                <w:rFonts w:cs="Calibri"/>
              </w:rPr>
              <w:t>z metodami umetne inteligenca,</w:t>
            </w:r>
          </w:p>
          <w:p w:rsidR="00546506" w:rsidRPr="00E86AE3" w:rsidRDefault="00546506" w:rsidP="00E86AE3">
            <w:pPr>
              <w:numPr>
                <w:ilvl w:val="0"/>
                <w:numId w:val="7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>gradnja naprednih sistemov vodenja na osnovi inteligentnih sistemov.</w:t>
            </w:r>
          </w:p>
          <w:p w:rsidR="00D57C69" w:rsidRDefault="00D57C69" w:rsidP="00E86AE3">
            <w:pPr>
              <w:spacing w:after="120"/>
              <w:rPr>
                <w:rFonts w:cs="Calibri"/>
              </w:rPr>
            </w:pPr>
          </w:p>
          <w:p w:rsidR="0028555F" w:rsidRPr="00E86AE3" w:rsidRDefault="0028555F" w:rsidP="00E86AE3">
            <w:pPr>
              <w:spacing w:after="120"/>
              <w:rPr>
                <w:rFonts w:cs="Calibri"/>
              </w:rPr>
            </w:pPr>
            <w:r w:rsidRPr="00E86AE3">
              <w:rPr>
                <w:rFonts w:cs="Calibri"/>
              </w:rPr>
              <w:t>Uporaba znanja:</w:t>
            </w:r>
          </w:p>
          <w:p w:rsidR="00E86AE3" w:rsidRDefault="00EC54FC" w:rsidP="00E86AE3">
            <w:pPr>
              <w:spacing w:after="120"/>
            </w:pPr>
            <w:r>
              <w:rPr>
                <w:rFonts w:cs="Calibri"/>
              </w:rPr>
              <w:t>Pridobljeno</w:t>
            </w:r>
            <w:r w:rsidRPr="008243F2">
              <w:rPr>
                <w:rFonts w:cs="Calibri"/>
              </w:rPr>
              <w:t xml:space="preserve"> znanj</w:t>
            </w:r>
            <w:r>
              <w:rPr>
                <w:rFonts w:cs="Calibri"/>
              </w:rPr>
              <w:t xml:space="preserve">e bo študent lahko uporabil </w:t>
            </w:r>
            <w:r w:rsidR="00E86AE3" w:rsidRPr="00E86AE3">
              <w:rPr>
                <w:rFonts w:cs="Calibri"/>
              </w:rPr>
              <w:t xml:space="preserve">pri gradnji </w:t>
            </w:r>
            <w:r w:rsidR="00511057">
              <w:rPr>
                <w:rFonts w:cs="Calibri"/>
              </w:rPr>
              <w:t xml:space="preserve">modelov </w:t>
            </w:r>
            <w:r w:rsidR="00FC7A38">
              <w:rPr>
                <w:rFonts w:cs="Calibri"/>
              </w:rPr>
              <w:t>za spremljanje, nadzor, napovedovanje, analizo, vodenje in detekcijo in diagnostiko napak.</w:t>
            </w:r>
            <w:r w:rsidR="00511057">
              <w:rPr>
                <w:rFonts w:cs="Calibri"/>
              </w:rPr>
              <w:t xml:space="preserve"> </w:t>
            </w:r>
            <w:r w:rsidR="00E86AE3" w:rsidRPr="00341F3F">
              <w:t>Študent bo zmožen kritično ovrednotiti skladnost med pridobljenim z</w:t>
            </w:r>
            <w:r w:rsidR="00511057">
              <w:t xml:space="preserve">nanjem ter uporabo konceptov </w:t>
            </w:r>
            <w:r w:rsidR="000F4F9F">
              <w:t>v praktičnih primerih.</w:t>
            </w:r>
          </w:p>
          <w:p w:rsidR="00E86AE3" w:rsidRDefault="00E86AE3" w:rsidP="00E86AE3">
            <w:pPr>
              <w:spacing w:after="120"/>
              <w:rPr>
                <w:rFonts w:cs="Calibri"/>
              </w:rPr>
            </w:pPr>
            <w:r>
              <w:rPr>
                <w:rFonts w:cs="Calibri"/>
              </w:rPr>
              <w:t>Prenosljive spretnosti:</w:t>
            </w:r>
          </w:p>
          <w:p w:rsidR="00E86AE3" w:rsidRDefault="00E86AE3" w:rsidP="00E86AE3">
            <w:r>
              <w:t>Študent si bo pridobil spretnosti:</w:t>
            </w:r>
          </w:p>
          <w:p w:rsidR="00E86AE3" w:rsidRDefault="00E86AE3" w:rsidP="00E86AE3">
            <w:pPr>
              <w:pStyle w:val="ListParagraph"/>
              <w:numPr>
                <w:ilvl w:val="0"/>
                <w:numId w:val="9"/>
              </w:numPr>
              <w:ind w:left="284" w:hanging="284"/>
            </w:pPr>
            <w:r>
              <w:t xml:space="preserve">uporabe literature ter drugih virov s področja </w:t>
            </w:r>
            <w:r w:rsidR="00511057">
              <w:t>inteligentnih sistemov pri raziskovanju podatkov.</w:t>
            </w:r>
            <w:r>
              <w:t xml:space="preserve"> </w:t>
            </w:r>
          </w:p>
          <w:p w:rsidR="00B623AE" w:rsidRPr="00E80392" w:rsidRDefault="00B623AE" w:rsidP="00B623AE">
            <w:pPr>
              <w:pStyle w:val="ListParagraph"/>
              <w:numPr>
                <w:ilvl w:val="0"/>
                <w:numId w:val="11"/>
              </w:numPr>
              <w:ind w:left="284" w:hanging="284"/>
              <w:rPr>
                <w:rFonts w:cs="Calibri"/>
              </w:rPr>
            </w:pPr>
            <w:r w:rsidRPr="00E80392">
              <w:rPr>
                <w:rFonts w:cs="Calibri"/>
              </w:rPr>
              <w:t xml:space="preserve">uporaba </w:t>
            </w:r>
            <w:r>
              <w:rPr>
                <w:rFonts w:cs="Calibri"/>
              </w:rPr>
              <w:t xml:space="preserve">računalniških </w:t>
            </w:r>
            <w:r w:rsidRPr="00E80392">
              <w:rPr>
                <w:rFonts w:cs="Calibri"/>
              </w:rPr>
              <w:t xml:space="preserve">razvojnih orodij in okolij za programiranje </w:t>
            </w:r>
            <w:r w:rsidR="00E86AE3">
              <w:t>(</w:t>
            </w:r>
            <w:r>
              <w:rPr>
                <w:rFonts w:cs="Calibri"/>
              </w:rPr>
              <w:t>pisanje programov</w:t>
            </w:r>
            <w:r w:rsidRPr="00E80392">
              <w:rPr>
                <w:rFonts w:cs="Calibri"/>
              </w:rPr>
              <w:t xml:space="preserve"> </w:t>
            </w:r>
            <w:r w:rsidR="00511057">
              <w:rPr>
                <w:rFonts w:cs="Calibri"/>
              </w:rPr>
              <w:t>programskem okolju Matlab</w:t>
            </w:r>
            <w:r w:rsidRPr="00E80392">
              <w:rPr>
                <w:rFonts w:cs="Calibri"/>
              </w:rPr>
              <w:t xml:space="preserve">), </w:t>
            </w:r>
          </w:p>
          <w:p w:rsidR="00B623AE" w:rsidRPr="00E80392" w:rsidRDefault="00B623AE" w:rsidP="00B623AE">
            <w:pPr>
              <w:pStyle w:val="ListParagraph"/>
              <w:numPr>
                <w:ilvl w:val="0"/>
                <w:numId w:val="11"/>
              </w:numPr>
              <w:ind w:left="284" w:hanging="284"/>
              <w:rPr>
                <w:rFonts w:cs="Calibri"/>
              </w:rPr>
            </w:pPr>
            <w:r w:rsidRPr="00E80392">
              <w:rPr>
                <w:rFonts w:cs="Calibri"/>
              </w:rPr>
              <w:t>reševanja problemov: analiza problema, načrtovanje algoritma, implementacija programa in testiranje programa,</w:t>
            </w:r>
          </w:p>
          <w:p w:rsidR="00E86AE3" w:rsidRPr="00E86AE3" w:rsidRDefault="00E86AE3" w:rsidP="008C2D5D"/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746A" w:rsidRPr="00BC201F" w:rsidRDefault="002130C7" w:rsidP="0002746A">
            <w:pPr>
              <w:spacing w:after="120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Knowledge and </w:t>
            </w:r>
            <w:r w:rsidR="0002746A" w:rsidRPr="00BC201F">
              <w:rPr>
                <w:rFonts w:cs="Calibri"/>
                <w:lang w:val="en-GB"/>
              </w:rPr>
              <w:t>understanding:</w:t>
            </w:r>
          </w:p>
          <w:p w:rsidR="0002746A" w:rsidRPr="00BC201F" w:rsidRDefault="0002746A" w:rsidP="0002746A">
            <w:pPr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 xml:space="preserve">After completing this course the student will be able to demonstrate </w:t>
            </w:r>
            <w:r w:rsidR="007232E3">
              <w:rPr>
                <w:rFonts w:cs="Calibri"/>
                <w:lang w:val="en-GB"/>
              </w:rPr>
              <w:t xml:space="preserve">a </w:t>
            </w:r>
            <w:r w:rsidRPr="00BC201F">
              <w:rPr>
                <w:rFonts w:cs="Calibri"/>
                <w:lang w:val="en-GB"/>
              </w:rPr>
              <w:t>knowledge and understanding of</w:t>
            </w:r>
            <w:r w:rsidR="007232E3">
              <w:rPr>
                <w:rFonts w:cs="Calibri"/>
                <w:lang w:val="en-GB"/>
              </w:rPr>
              <w:t xml:space="preserve"> the</w:t>
            </w:r>
            <w:r w:rsidRPr="00BC201F">
              <w:rPr>
                <w:rFonts w:cs="Calibri"/>
                <w:lang w:val="en-GB"/>
              </w:rPr>
              <w:t>:</w:t>
            </w:r>
          </w:p>
          <w:p w:rsidR="00F547F3" w:rsidRDefault="0002746A" w:rsidP="00E86AE3">
            <w:pPr>
              <w:pStyle w:val="ListParagraph"/>
              <w:numPr>
                <w:ilvl w:val="0"/>
                <w:numId w:val="8"/>
              </w:numPr>
              <w:spacing w:after="120"/>
              <w:ind w:left="232" w:hanging="232"/>
              <w:rPr>
                <w:rFonts w:cs="Calibri"/>
                <w:lang w:val="en-GB"/>
              </w:rPr>
            </w:pPr>
            <w:r w:rsidRPr="0002746A">
              <w:rPr>
                <w:rFonts w:cs="Calibri"/>
                <w:lang w:val="en-GB"/>
              </w:rPr>
              <w:t xml:space="preserve">construction of </w:t>
            </w:r>
            <w:r>
              <w:rPr>
                <w:rFonts w:cs="Calibri"/>
                <w:lang w:val="en-GB"/>
              </w:rPr>
              <w:t xml:space="preserve">intelligent </w:t>
            </w:r>
            <w:r w:rsidRPr="0002746A">
              <w:rPr>
                <w:rFonts w:cs="Calibri"/>
                <w:lang w:val="en-GB"/>
              </w:rPr>
              <w:t xml:space="preserve">systems </w:t>
            </w:r>
            <w:r w:rsidR="00D57C69">
              <w:rPr>
                <w:rFonts w:cs="Calibri"/>
                <w:lang w:val="en-GB"/>
              </w:rPr>
              <w:t>for decision support and control</w:t>
            </w:r>
            <w:r w:rsidR="008C2D5D">
              <w:rPr>
                <w:rFonts w:cs="Calibri"/>
                <w:lang w:val="en-GB"/>
              </w:rPr>
              <w:t xml:space="preserve"> </w:t>
            </w:r>
            <w:r w:rsidR="00EC54FC">
              <w:rPr>
                <w:rFonts w:cs="Calibri"/>
                <w:lang w:val="en-GB"/>
              </w:rPr>
              <w:t>,</w:t>
            </w:r>
          </w:p>
          <w:p w:rsidR="00546506" w:rsidRDefault="00546506" w:rsidP="00E86AE3">
            <w:pPr>
              <w:pStyle w:val="ListParagraph"/>
              <w:numPr>
                <w:ilvl w:val="0"/>
                <w:numId w:val="8"/>
              </w:numPr>
              <w:spacing w:after="120"/>
              <w:ind w:left="232" w:hanging="232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identification of static and dynamic models based on intelligent methods, </w:t>
            </w:r>
          </w:p>
          <w:p w:rsidR="00EC54FC" w:rsidRPr="00546506" w:rsidRDefault="00546506" w:rsidP="00AE142E">
            <w:pPr>
              <w:pStyle w:val="ListParagraph"/>
              <w:numPr>
                <w:ilvl w:val="0"/>
                <w:numId w:val="8"/>
              </w:numPr>
              <w:spacing w:after="120"/>
              <w:ind w:left="232" w:hanging="232"/>
              <w:rPr>
                <w:rFonts w:cs="Calibri"/>
                <w:lang w:val="en-GB"/>
              </w:rPr>
            </w:pPr>
            <w:proofErr w:type="gramStart"/>
            <w:r w:rsidRPr="00546506">
              <w:rPr>
                <w:rFonts w:cs="Calibri"/>
                <w:lang w:val="en-GB"/>
              </w:rPr>
              <w:lastRenderedPageBreak/>
              <w:t>construction</w:t>
            </w:r>
            <w:proofErr w:type="gramEnd"/>
            <w:r w:rsidRPr="00546506">
              <w:rPr>
                <w:rFonts w:cs="Calibri"/>
                <w:lang w:val="en-GB"/>
              </w:rPr>
              <w:t xml:space="preserve"> of advanced control systems based on intelligent systems.</w:t>
            </w:r>
          </w:p>
          <w:p w:rsidR="0028555F" w:rsidRPr="00BC201F" w:rsidRDefault="0028555F" w:rsidP="0028555F">
            <w:pPr>
              <w:spacing w:after="120"/>
              <w:ind w:left="17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>The use of knowledge:</w:t>
            </w:r>
          </w:p>
          <w:p w:rsidR="00B623AE" w:rsidRDefault="0028555F" w:rsidP="00B623AE">
            <w:pPr>
              <w:spacing w:after="120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>The student will be able to use the acquired knowledge to</w:t>
            </w:r>
            <w:r w:rsidR="003A54AD">
              <w:rPr>
                <w:rFonts w:cs="Calibri"/>
                <w:lang w:val="en-GB"/>
              </w:rPr>
              <w:t xml:space="preserve"> construct </w:t>
            </w:r>
            <w:r w:rsidR="00B623AE">
              <w:rPr>
                <w:rFonts w:cs="Calibri"/>
                <w:lang w:val="en-GB"/>
              </w:rPr>
              <w:t>technical</w:t>
            </w:r>
            <w:r w:rsidR="003A54AD">
              <w:rPr>
                <w:rFonts w:cs="Calibri"/>
                <w:lang w:val="en-GB"/>
              </w:rPr>
              <w:t xml:space="preserve"> systems </w:t>
            </w:r>
            <w:r w:rsidR="00546506">
              <w:rPr>
                <w:rFonts w:cs="Calibri"/>
                <w:lang w:val="en-GB"/>
              </w:rPr>
              <w:t>for monitoring, forecasting, analysis, control and fault detection.</w:t>
            </w:r>
            <w:r w:rsidR="00B623AE">
              <w:rPr>
                <w:rFonts w:cs="Calibri"/>
                <w:lang w:val="en-GB"/>
              </w:rPr>
              <w:t xml:space="preserve"> </w:t>
            </w:r>
            <w:r w:rsidR="00B623AE">
              <w:rPr>
                <w:rStyle w:val="hps"/>
              </w:rPr>
              <w:t xml:space="preserve">The </w:t>
            </w:r>
            <w:proofErr w:type="spellStart"/>
            <w:r w:rsidR="00B623AE">
              <w:rPr>
                <w:rStyle w:val="hps"/>
              </w:rPr>
              <w:t>student</w:t>
            </w:r>
            <w:proofErr w:type="spellEnd"/>
            <w:r w:rsidR="00B623AE">
              <w:rPr>
                <w:rStyle w:val="hps"/>
              </w:rPr>
              <w:t xml:space="preserve"> </w:t>
            </w:r>
            <w:proofErr w:type="spellStart"/>
            <w:r w:rsidR="00B623AE">
              <w:rPr>
                <w:rStyle w:val="hps"/>
              </w:rPr>
              <w:t>will</w:t>
            </w:r>
            <w:proofErr w:type="spellEnd"/>
            <w:r w:rsidR="00B623AE">
              <w:rPr>
                <w:rStyle w:val="hps"/>
              </w:rPr>
              <w:t xml:space="preserve"> be</w:t>
            </w:r>
            <w:r w:rsidR="00B623AE">
              <w:t xml:space="preserve"> </w:t>
            </w:r>
            <w:proofErr w:type="spellStart"/>
            <w:r w:rsidR="00B623AE">
              <w:rPr>
                <w:rStyle w:val="hps"/>
              </w:rPr>
              <w:t>able</w:t>
            </w:r>
            <w:proofErr w:type="spellEnd"/>
            <w:r w:rsidR="00B623AE">
              <w:rPr>
                <w:rStyle w:val="hps"/>
              </w:rPr>
              <w:t xml:space="preserve"> to</w:t>
            </w:r>
            <w:r w:rsidR="00B623AE">
              <w:t xml:space="preserve"> </w:t>
            </w:r>
            <w:proofErr w:type="spellStart"/>
            <w:r w:rsidR="00B623AE">
              <w:rPr>
                <w:rStyle w:val="hps"/>
              </w:rPr>
              <w:t>critically</w:t>
            </w:r>
            <w:proofErr w:type="spellEnd"/>
            <w:r w:rsidR="00B623AE">
              <w:rPr>
                <w:rStyle w:val="hps"/>
              </w:rPr>
              <w:t xml:space="preserve"> </w:t>
            </w:r>
            <w:proofErr w:type="spellStart"/>
            <w:r w:rsidR="00B623AE">
              <w:rPr>
                <w:rStyle w:val="hps"/>
              </w:rPr>
              <w:t>evaluate</w:t>
            </w:r>
            <w:proofErr w:type="spellEnd"/>
            <w:r w:rsidR="00B623AE">
              <w:rPr>
                <w:rStyle w:val="hps"/>
              </w:rPr>
              <w:t xml:space="preserve"> </w:t>
            </w:r>
            <w:proofErr w:type="spellStart"/>
            <w:r w:rsidR="00B623AE">
              <w:rPr>
                <w:rStyle w:val="hps"/>
              </w:rPr>
              <w:t>the</w:t>
            </w:r>
            <w:proofErr w:type="spellEnd"/>
            <w:r w:rsidR="00B623AE">
              <w:t xml:space="preserve"> </w:t>
            </w:r>
            <w:proofErr w:type="spellStart"/>
            <w:r w:rsidR="00B623AE">
              <w:rPr>
                <w:rStyle w:val="hps"/>
              </w:rPr>
              <w:t>consistency</w:t>
            </w:r>
            <w:proofErr w:type="spellEnd"/>
            <w:r w:rsidR="00B623AE">
              <w:rPr>
                <w:rStyle w:val="hps"/>
              </w:rPr>
              <w:t xml:space="preserve"> </w:t>
            </w:r>
            <w:proofErr w:type="spellStart"/>
            <w:r w:rsidR="00B623AE">
              <w:rPr>
                <w:rStyle w:val="hps"/>
              </w:rPr>
              <w:t>between</w:t>
            </w:r>
            <w:proofErr w:type="spellEnd"/>
            <w:r w:rsidR="00B623AE">
              <w:rPr>
                <w:rStyle w:val="hps"/>
              </w:rPr>
              <w:t xml:space="preserve"> </w:t>
            </w:r>
            <w:proofErr w:type="spellStart"/>
            <w:r w:rsidR="00B623AE">
              <w:rPr>
                <w:rStyle w:val="hps"/>
              </w:rPr>
              <w:t>the</w:t>
            </w:r>
            <w:proofErr w:type="spellEnd"/>
            <w:r w:rsidR="00B623AE">
              <w:t xml:space="preserve"> </w:t>
            </w:r>
            <w:proofErr w:type="spellStart"/>
            <w:r w:rsidR="00B623AE">
              <w:rPr>
                <w:rStyle w:val="hps"/>
              </w:rPr>
              <w:t>acquired</w:t>
            </w:r>
            <w:proofErr w:type="spellEnd"/>
            <w:r w:rsidR="00B623AE">
              <w:rPr>
                <w:rStyle w:val="hps"/>
              </w:rPr>
              <w:t xml:space="preserve"> </w:t>
            </w:r>
            <w:proofErr w:type="spellStart"/>
            <w:r w:rsidR="00B623AE">
              <w:rPr>
                <w:rStyle w:val="hps"/>
              </w:rPr>
              <w:t>knowledge</w:t>
            </w:r>
            <w:proofErr w:type="spellEnd"/>
            <w:r w:rsidR="00B623AE">
              <w:t xml:space="preserve"> </w:t>
            </w:r>
            <w:r w:rsidR="00B623AE">
              <w:rPr>
                <w:rStyle w:val="hps"/>
              </w:rPr>
              <w:t>and</w:t>
            </w:r>
            <w:r w:rsidR="00B623AE">
              <w:t xml:space="preserve"> </w:t>
            </w:r>
            <w:proofErr w:type="spellStart"/>
            <w:r w:rsidR="00B623AE">
              <w:t>the</w:t>
            </w:r>
            <w:proofErr w:type="spellEnd"/>
            <w:r w:rsidR="00B623AE">
              <w:t xml:space="preserve"> </w:t>
            </w:r>
            <w:proofErr w:type="spellStart"/>
            <w:r w:rsidR="00B623AE">
              <w:rPr>
                <w:rStyle w:val="hps"/>
              </w:rPr>
              <w:t>application</w:t>
            </w:r>
            <w:proofErr w:type="spellEnd"/>
            <w:r w:rsidR="000F4F9F">
              <w:rPr>
                <w:rStyle w:val="hps"/>
              </w:rPr>
              <w:t xml:space="preserve"> in </w:t>
            </w:r>
            <w:proofErr w:type="spellStart"/>
            <w:r w:rsidR="000F4F9F">
              <w:rPr>
                <w:rStyle w:val="hps"/>
              </w:rPr>
              <w:t>practice</w:t>
            </w:r>
            <w:proofErr w:type="spellEnd"/>
            <w:r w:rsidR="000F4F9F">
              <w:rPr>
                <w:rStyle w:val="hps"/>
              </w:rPr>
              <w:t>.</w:t>
            </w:r>
            <w:r w:rsidR="00B623AE">
              <w:rPr>
                <w:rFonts w:cs="Calibri"/>
                <w:lang w:val="en-GB"/>
              </w:rPr>
              <w:t xml:space="preserve"> </w:t>
            </w:r>
          </w:p>
          <w:p w:rsidR="00B623AE" w:rsidRPr="00BC201F" w:rsidRDefault="00B623AE" w:rsidP="00B623AE">
            <w:pPr>
              <w:spacing w:after="120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>Transferable skills:</w:t>
            </w:r>
          </w:p>
          <w:p w:rsidR="00B623AE" w:rsidRPr="007D778E" w:rsidRDefault="00B623AE" w:rsidP="00B623AE">
            <w:pPr>
              <w:numPr>
                <w:ilvl w:val="0"/>
                <w:numId w:val="10"/>
              </w:numPr>
              <w:ind w:left="284" w:hanging="284"/>
              <w:rPr>
                <w:rFonts w:cs="Calibri"/>
                <w:lang w:val="en-GB"/>
              </w:rPr>
            </w:pPr>
            <w:r w:rsidRPr="007D778E">
              <w:rPr>
                <w:rFonts w:cs="Calibri"/>
                <w:lang w:val="en-GB"/>
              </w:rPr>
              <w:t>the use of literature and other resources in the fields of pattern recognition, machine learning and artificial intelligence;</w:t>
            </w:r>
          </w:p>
          <w:p w:rsidR="00B623AE" w:rsidRPr="007D778E" w:rsidRDefault="00B623AE" w:rsidP="00B623AE">
            <w:pPr>
              <w:numPr>
                <w:ilvl w:val="0"/>
                <w:numId w:val="10"/>
              </w:numPr>
              <w:ind w:left="284" w:hanging="284"/>
              <w:rPr>
                <w:rFonts w:cs="Calibri"/>
                <w:lang w:val="en-GB"/>
              </w:rPr>
            </w:pPr>
            <w:r w:rsidRPr="007D778E">
              <w:rPr>
                <w:rFonts w:cs="Calibri"/>
                <w:lang w:val="en-GB"/>
              </w:rPr>
              <w:t xml:space="preserve">the use of development tools and environments for computer programming (writing computer or </w:t>
            </w:r>
            <w:r w:rsidR="00971496" w:rsidRPr="007D778E">
              <w:rPr>
                <w:rFonts w:cs="Calibri"/>
                <w:lang w:val="en-GB"/>
              </w:rPr>
              <w:t xml:space="preserve">using the </w:t>
            </w:r>
            <w:proofErr w:type="spellStart"/>
            <w:r w:rsidRPr="007D778E">
              <w:rPr>
                <w:rFonts w:cs="Calibri"/>
                <w:lang w:val="en-GB"/>
              </w:rPr>
              <w:t>Matlab</w:t>
            </w:r>
            <w:proofErr w:type="spellEnd"/>
            <w:r w:rsidR="00971496" w:rsidRPr="007D778E">
              <w:rPr>
                <w:rFonts w:cs="Calibri"/>
                <w:lang w:val="en-GB"/>
              </w:rPr>
              <w:t xml:space="preserve"> </w:t>
            </w:r>
            <w:r w:rsidR="007D778E" w:rsidRPr="007D778E">
              <w:rPr>
                <w:rFonts w:cs="Calibri"/>
                <w:lang w:val="en-GB"/>
              </w:rPr>
              <w:t xml:space="preserve">development </w:t>
            </w:r>
            <w:r w:rsidR="00971496" w:rsidRPr="007D778E">
              <w:rPr>
                <w:rFonts w:cs="Calibri"/>
                <w:lang w:val="en-GB"/>
              </w:rPr>
              <w:t>environment</w:t>
            </w:r>
            <w:r w:rsidR="00FC7A38">
              <w:rPr>
                <w:rFonts w:cs="Calibri"/>
                <w:lang w:val="en-GB"/>
              </w:rPr>
              <w:t>),</w:t>
            </w:r>
          </w:p>
          <w:p w:rsidR="0028555F" w:rsidRPr="00B623AE" w:rsidRDefault="00B623AE" w:rsidP="00FC7A38">
            <w:pPr>
              <w:numPr>
                <w:ilvl w:val="0"/>
                <w:numId w:val="10"/>
              </w:numPr>
              <w:ind w:left="284" w:hanging="284"/>
              <w:rPr>
                <w:rFonts w:cs="Calibri"/>
                <w:lang w:val="en-GB"/>
              </w:rPr>
            </w:pPr>
            <w:proofErr w:type="gramStart"/>
            <w:r w:rsidRPr="007D778E">
              <w:rPr>
                <w:rFonts w:cs="Calibri"/>
                <w:lang w:val="en-GB"/>
              </w:rPr>
              <w:t>problem</w:t>
            </w:r>
            <w:proofErr w:type="gramEnd"/>
            <w:r w:rsidR="00FC7A38">
              <w:rPr>
                <w:rFonts w:cs="Calibri"/>
                <w:lang w:val="en-GB"/>
              </w:rPr>
              <w:t xml:space="preserve"> </w:t>
            </w:r>
            <w:r w:rsidRPr="007D778E">
              <w:rPr>
                <w:rFonts w:cs="Calibri"/>
                <w:lang w:val="en-GB"/>
              </w:rPr>
              <w:t>solving: problem analysis, algorithm design, implement</w:t>
            </w:r>
            <w:r w:rsidR="008C2D5D" w:rsidRPr="007D778E">
              <w:rPr>
                <w:rFonts w:cs="Calibri"/>
                <w:lang w:val="en-GB"/>
              </w:rPr>
              <w:t>ation and testing of a program.</w:t>
            </w:r>
          </w:p>
        </w:tc>
      </w:tr>
      <w:tr w:rsidR="000B2261" w:rsidTr="008C2D5D">
        <w:trPr>
          <w:trHeight w:val="80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C72078" w:rsidRDefault="000B2261" w:rsidP="00D84FAC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</w:tr>
      <w:tr w:rsidR="000B2261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 w:rsidRPr="003923D1">
              <w:rPr>
                <w:rFonts w:cs="Calibri"/>
                <w:b/>
                <w:szCs w:val="22"/>
                <w:lang w:val="en-GB"/>
              </w:rPr>
              <w:t>Learning and teaching methods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3923D1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D1" w:rsidRDefault="003923D1" w:rsidP="00A258E4">
            <w:pPr>
              <w:numPr>
                <w:ilvl w:val="0"/>
                <w:numId w:val="6"/>
              </w:numPr>
              <w:ind w:left="284" w:hanging="284"/>
              <w:rPr>
                <w:rFonts w:cs="Calibri"/>
              </w:rPr>
            </w:pPr>
            <w:r w:rsidRPr="000F6F47">
              <w:rPr>
                <w:rFonts w:cs="Calibri"/>
              </w:rPr>
              <w:t xml:space="preserve">predavanja, </w:t>
            </w:r>
          </w:p>
          <w:p w:rsidR="003923D1" w:rsidRPr="000F6F47" w:rsidRDefault="003923D1" w:rsidP="00A258E4">
            <w:pPr>
              <w:numPr>
                <w:ilvl w:val="0"/>
                <w:numId w:val="6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>laboratorijske vaje in projekti,</w:t>
            </w:r>
          </w:p>
          <w:p w:rsidR="003923D1" w:rsidRPr="006F3BBD" w:rsidRDefault="003923D1" w:rsidP="00A258E4">
            <w:pPr>
              <w:numPr>
                <w:ilvl w:val="0"/>
                <w:numId w:val="6"/>
              </w:numPr>
              <w:ind w:left="284" w:hanging="284"/>
              <w:rPr>
                <w:rFonts w:cs="Calibri"/>
              </w:rPr>
            </w:pPr>
            <w:r w:rsidRPr="000F6F47">
              <w:rPr>
                <w:rFonts w:cs="Calibri"/>
              </w:rPr>
              <w:t>reševanje domačih nalog</w:t>
            </w:r>
            <w:r>
              <w:rPr>
                <w:rFonts w:cs="Calibri"/>
              </w:rP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23D1" w:rsidRPr="00C72078" w:rsidRDefault="003923D1" w:rsidP="00A258E4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D1" w:rsidRPr="00BC201F" w:rsidRDefault="003923D1" w:rsidP="00A258E4">
            <w:pPr>
              <w:numPr>
                <w:ilvl w:val="0"/>
                <w:numId w:val="6"/>
              </w:numPr>
              <w:ind w:left="284" w:hanging="284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 xml:space="preserve">lectures, </w:t>
            </w:r>
          </w:p>
          <w:p w:rsidR="003923D1" w:rsidRPr="00BC201F" w:rsidRDefault="003923D1" w:rsidP="00A258E4">
            <w:pPr>
              <w:numPr>
                <w:ilvl w:val="0"/>
                <w:numId w:val="6"/>
              </w:numPr>
              <w:ind w:left="284" w:hanging="284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>laboratory exercises and projects,</w:t>
            </w:r>
          </w:p>
          <w:p w:rsidR="003923D1" w:rsidRPr="00BC201F" w:rsidRDefault="003923D1" w:rsidP="00A258E4">
            <w:pPr>
              <w:numPr>
                <w:ilvl w:val="0"/>
                <w:numId w:val="6"/>
              </w:numPr>
              <w:ind w:left="284" w:hanging="284"/>
              <w:rPr>
                <w:rFonts w:cs="Calibri"/>
                <w:lang w:val="en-GB"/>
              </w:rPr>
            </w:pPr>
            <w:proofErr w:type="gramStart"/>
            <w:r w:rsidRPr="00BC201F">
              <w:rPr>
                <w:rFonts w:cs="Calibri"/>
                <w:lang w:val="en-GB"/>
              </w:rPr>
              <w:t>coursework</w:t>
            </w:r>
            <w:proofErr w:type="gramEnd"/>
            <w:r w:rsidRPr="00BC201F">
              <w:rPr>
                <w:rFonts w:cs="Calibri"/>
                <w:lang w:val="en-GB"/>
              </w:rPr>
              <w:t>.</w:t>
            </w:r>
          </w:p>
        </w:tc>
      </w:tr>
      <w:tr w:rsidR="000B2261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Default="000B2261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:rsidR="000B2261" w:rsidRPr="003923D1" w:rsidRDefault="000B2261">
            <w:pPr>
              <w:rPr>
                <w:rFonts w:cs="Calibri"/>
                <w:b/>
                <w:lang w:val="en-GB"/>
              </w:rPr>
            </w:pPr>
            <w:r w:rsidRPr="003923D1">
              <w:rPr>
                <w:rFonts w:cs="Calibri"/>
                <w:szCs w:val="22"/>
                <w:lang w:val="en-GB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Pr="003923D1" w:rsidRDefault="000B2261">
            <w:pPr>
              <w:rPr>
                <w:rFonts w:cs="Calibri"/>
                <w:b/>
                <w:lang w:val="en-GB"/>
              </w:rPr>
            </w:pPr>
            <w:r w:rsidRPr="003923D1">
              <w:rPr>
                <w:rFonts w:cs="Calibri"/>
                <w:b/>
                <w:szCs w:val="22"/>
                <w:lang w:val="en-GB"/>
              </w:rPr>
              <w:t>Assessment:</w:t>
            </w:r>
          </w:p>
        </w:tc>
      </w:tr>
      <w:tr w:rsidR="003923D1" w:rsidTr="004437CB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D1" w:rsidRDefault="003923D1" w:rsidP="003923D1">
            <w:pPr>
              <w:numPr>
                <w:ilvl w:val="0"/>
                <w:numId w:val="4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>domače naloge,</w:t>
            </w:r>
          </w:p>
          <w:p w:rsidR="003923D1" w:rsidRDefault="003923D1" w:rsidP="003923D1">
            <w:pPr>
              <w:numPr>
                <w:ilvl w:val="0"/>
                <w:numId w:val="4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>laboratorijske vaje in projekt,</w:t>
            </w:r>
          </w:p>
          <w:p w:rsidR="003923D1" w:rsidRDefault="003923D1" w:rsidP="003923D1">
            <w:pPr>
              <w:numPr>
                <w:ilvl w:val="0"/>
                <w:numId w:val="4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>pisni izpit,</w:t>
            </w:r>
          </w:p>
          <w:p w:rsidR="003923D1" w:rsidRPr="006F3BBD" w:rsidRDefault="003923D1" w:rsidP="003923D1">
            <w:pPr>
              <w:numPr>
                <w:ilvl w:val="0"/>
                <w:numId w:val="4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>ustni izpit.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D1" w:rsidRPr="00BC7A21" w:rsidRDefault="003923D1" w:rsidP="00A258E4">
            <w:pPr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130DC5">
              <w:rPr>
                <w:rFonts w:cs="Calibri"/>
              </w:rPr>
              <w:t>0</w:t>
            </w:r>
            <w:r w:rsidR="003267F3">
              <w:rPr>
                <w:rFonts w:cs="Calibri"/>
              </w:rPr>
              <w:t>%</w:t>
            </w:r>
          </w:p>
          <w:p w:rsidR="003923D1" w:rsidRPr="00BC7A21" w:rsidRDefault="00B14766" w:rsidP="00A258E4">
            <w:pPr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  <w:r w:rsidR="00130DC5">
              <w:rPr>
                <w:rFonts w:cs="Calibri"/>
              </w:rPr>
              <w:t>0</w:t>
            </w:r>
            <w:r w:rsidR="003267F3">
              <w:rPr>
                <w:rFonts w:cs="Calibri"/>
              </w:rPr>
              <w:t>%</w:t>
            </w:r>
          </w:p>
          <w:p w:rsidR="003923D1" w:rsidRPr="00BC7A21" w:rsidRDefault="00B14766" w:rsidP="00A258E4">
            <w:pPr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  </w:t>
            </w:r>
            <w:r w:rsidR="00130DC5">
              <w:rPr>
                <w:rFonts w:cs="Calibri"/>
              </w:rPr>
              <w:t>0</w:t>
            </w:r>
            <w:r w:rsidR="003267F3">
              <w:rPr>
                <w:rFonts w:cs="Calibri"/>
              </w:rPr>
              <w:t>%</w:t>
            </w:r>
          </w:p>
          <w:p w:rsidR="003923D1" w:rsidRPr="00C72078" w:rsidRDefault="00B14766" w:rsidP="00A258E4">
            <w:pPr>
              <w:contextualSpacing/>
              <w:jc w:val="center"/>
              <w:rPr>
                <w:rFonts w:cs="Calibri"/>
                <w:b/>
              </w:rPr>
            </w:pPr>
            <w:r>
              <w:rPr>
                <w:rFonts w:cs="Calibri"/>
              </w:rPr>
              <w:t>4</w:t>
            </w:r>
            <w:r w:rsidR="00130DC5">
              <w:rPr>
                <w:rFonts w:cs="Calibri"/>
              </w:rPr>
              <w:t>0</w:t>
            </w:r>
            <w:r w:rsidR="003267F3">
              <w:rPr>
                <w:rFonts w:cs="Calibri"/>
              </w:rPr>
              <w:t>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D1" w:rsidRPr="00BC201F" w:rsidRDefault="003923D1" w:rsidP="003923D1">
            <w:pPr>
              <w:numPr>
                <w:ilvl w:val="0"/>
                <w:numId w:val="5"/>
              </w:numPr>
              <w:ind w:left="227" w:hanging="218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>coursework,</w:t>
            </w:r>
          </w:p>
          <w:p w:rsidR="003923D1" w:rsidRPr="00BC201F" w:rsidRDefault="003923D1" w:rsidP="003923D1">
            <w:pPr>
              <w:numPr>
                <w:ilvl w:val="0"/>
                <w:numId w:val="5"/>
              </w:numPr>
              <w:ind w:left="227" w:hanging="218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>laboratory exercises and project,</w:t>
            </w:r>
          </w:p>
          <w:p w:rsidR="003923D1" w:rsidRPr="00BC201F" w:rsidRDefault="003923D1" w:rsidP="003923D1">
            <w:pPr>
              <w:numPr>
                <w:ilvl w:val="0"/>
                <w:numId w:val="5"/>
              </w:numPr>
              <w:ind w:left="227" w:hanging="218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>written exam,</w:t>
            </w:r>
          </w:p>
          <w:p w:rsidR="003923D1" w:rsidRPr="00C72078" w:rsidRDefault="003923D1" w:rsidP="003923D1">
            <w:pPr>
              <w:numPr>
                <w:ilvl w:val="0"/>
                <w:numId w:val="5"/>
              </w:numPr>
              <w:ind w:left="227" w:hanging="218"/>
              <w:rPr>
                <w:rFonts w:cs="Calibri"/>
                <w:b/>
              </w:rPr>
            </w:pPr>
            <w:r w:rsidRPr="00BC201F">
              <w:rPr>
                <w:rFonts w:cs="Calibri"/>
                <w:lang w:val="en-GB"/>
              </w:rPr>
              <w:t>oral examination.</w:t>
            </w:r>
          </w:p>
        </w:tc>
      </w:tr>
      <w:tr w:rsidR="000B2261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r w:rsidRPr="003923D1">
              <w:rPr>
                <w:rFonts w:cs="Calibri"/>
                <w:b/>
                <w:szCs w:val="22"/>
                <w:lang w:val="en-GB"/>
              </w:rPr>
              <w:t>Lecturer's references:</w:t>
            </w:r>
            <w:r>
              <w:rPr>
                <w:rFonts w:cs="Calibri"/>
                <w:b/>
                <w:szCs w:val="22"/>
              </w:rPr>
              <w:t xml:space="preserve"> </w:t>
            </w:r>
          </w:p>
        </w:tc>
      </w:tr>
      <w:tr w:rsidR="000B2261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C4" w:rsidRPr="006D0B8D" w:rsidRDefault="00FF32C4" w:rsidP="00FF32C4">
            <w:pPr>
              <w:spacing w:after="60"/>
            </w:pPr>
            <w:r>
              <w:t>Izvirni</w:t>
            </w:r>
            <w:r w:rsidRPr="006D0B8D">
              <w:t xml:space="preserve"> znanstveni članek / Original scientific article</w:t>
            </w:r>
          </w:p>
          <w:p w:rsidR="00203786" w:rsidRPr="00203786" w:rsidRDefault="00456AC5" w:rsidP="00203786">
            <w:pPr>
              <w:pStyle w:val="ListParagraph"/>
              <w:numPr>
                <w:ilvl w:val="0"/>
                <w:numId w:val="17"/>
              </w:numPr>
            </w:pPr>
            <w:r w:rsidRPr="00203786">
              <w:t>ŠKRJANC, Igor. Evolving fuzzy-model-based design of experiments with supervised hierarchical clustering. IEEE transactions on fuzzy systems, ISSN 1063-6706. [Print ed.], 2014, vol. , no. , str. 1-12</w:t>
            </w:r>
            <w:r w:rsidR="00203786" w:rsidRPr="00203786">
              <w:t>.</w:t>
            </w:r>
          </w:p>
          <w:p w:rsidR="00456AC5" w:rsidRPr="00203786" w:rsidRDefault="00456AC5" w:rsidP="00203786">
            <w:pPr>
              <w:pStyle w:val="ListParagraph"/>
              <w:numPr>
                <w:ilvl w:val="0"/>
                <w:numId w:val="17"/>
              </w:numPr>
            </w:pPr>
            <w:r w:rsidRPr="00203786">
              <w:t>ŠKRJANC, Igor. Fuzzy confidence interval for pH titration</w:t>
            </w:r>
            <w:bookmarkStart w:id="6" w:name="_GoBack"/>
            <w:bookmarkEnd w:id="6"/>
            <w:r w:rsidRPr="00203786">
              <w:t xml:space="preserve"> curve. </w:t>
            </w:r>
            <w:proofErr w:type="spellStart"/>
            <w:r w:rsidRPr="00203786">
              <w:rPr>
                <w:iCs/>
              </w:rPr>
              <w:t>Applied</w:t>
            </w:r>
            <w:proofErr w:type="spellEnd"/>
            <w:r w:rsidRPr="00203786">
              <w:rPr>
                <w:iCs/>
              </w:rPr>
              <w:t xml:space="preserve"> </w:t>
            </w:r>
            <w:proofErr w:type="spellStart"/>
            <w:r w:rsidRPr="00203786">
              <w:rPr>
                <w:iCs/>
              </w:rPr>
              <w:t>mathematical</w:t>
            </w:r>
            <w:proofErr w:type="spellEnd"/>
            <w:r w:rsidRPr="00203786">
              <w:rPr>
                <w:iCs/>
              </w:rPr>
              <w:t xml:space="preserve"> </w:t>
            </w:r>
            <w:proofErr w:type="spellStart"/>
            <w:r w:rsidRPr="00203786">
              <w:rPr>
                <w:iCs/>
              </w:rPr>
              <w:t>modelling</w:t>
            </w:r>
            <w:proofErr w:type="spellEnd"/>
            <w:r w:rsidRPr="00203786">
              <w:t>, ISSN 0307-904X. [Print ed.], Aug. 2011, vol. 35, no. 8, str. 4083-4090.</w:t>
            </w:r>
          </w:p>
          <w:p w:rsidR="00456AC5" w:rsidRDefault="00456AC5" w:rsidP="00130DC5">
            <w:pPr>
              <w:pStyle w:val="ListParagraph"/>
              <w:numPr>
                <w:ilvl w:val="0"/>
                <w:numId w:val="17"/>
              </w:numPr>
            </w:pPr>
            <w:r>
              <w:t xml:space="preserve">HARTMANN, Benjamin, BÄNFER, Oliver, NELLES, Oliver, SODJA, Anton, TESLIĆ, Luka, ŠKRJANC, Igor. Supervised hierarchical clustering in fuzzy model identification. </w:t>
            </w:r>
            <w:r>
              <w:rPr>
                <w:i/>
                <w:iCs/>
              </w:rPr>
              <w:t>IEEE transactions on fuzzy systems</w:t>
            </w:r>
            <w:r>
              <w:t>, ISSN 1063-6706. [Print ed.], Dec. 2011, vol. 19, no. 6, str. 1163-1176.</w:t>
            </w:r>
          </w:p>
          <w:p w:rsidR="00456AC5" w:rsidRDefault="00456AC5" w:rsidP="00130DC5">
            <w:pPr>
              <w:pStyle w:val="ListParagraph"/>
              <w:numPr>
                <w:ilvl w:val="0"/>
                <w:numId w:val="17"/>
              </w:numPr>
            </w:pPr>
            <w:r>
              <w:lastRenderedPageBreak/>
              <w:t xml:space="preserve">BELIČ, Aleš, ŠKRJANC, Igor, ZUPANČIČ-BOŽIČ, Damjana, VREČER, Franc. </w:t>
            </w:r>
            <w:proofErr w:type="spellStart"/>
            <w:r>
              <w:t>Tableting</w:t>
            </w:r>
            <w:proofErr w:type="spellEnd"/>
            <w:r>
              <w:t xml:space="preserve"> </w:t>
            </w:r>
            <w:proofErr w:type="spellStart"/>
            <w:r>
              <w:t>process</w:t>
            </w:r>
            <w:proofErr w:type="spellEnd"/>
            <w:r>
              <w:t xml:space="preserve"> </w:t>
            </w:r>
            <w:proofErr w:type="spellStart"/>
            <w:r>
              <w:t>optimisation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the application of fuzzy models. </w:t>
            </w:r>
            <w:r>
              <w:rPr>
                <w:i/>
                <w:iCs/>
              </w:rPr>
              <w:t>International journal of pharmaceutics</w:t>
            </w:r>
            <w:r>
              <w:t>, ISSN 0378-5173. [Print ed.], Apr. 2010, vol. 389, no. 1/2, str. 86-93.</w:t>
            </w:r>
          </w:p>
          <w:p w:rsidR="00456AC5" w:rsidRPr="00456AC5" w:rsidRDefault="00456AC5" w:rsidP="00130DC5">
            <w:pPr>
              <w:pStyle w:val="ListParagraph"/>
              <w:numPr>
                <w:ilvl w:val="0"/>
                <w:numId w:val="17"/>
              </w:numPr>
            </w:pPr>
            <w:r>
              <w:t xml:space="preserve">ŠKRJANC, Igor. Confidence interval of fuzzy models : an example using a waste-water treatment plant. </w:t>
            </w:r>
            <w:proofErr w:type="spellStart"/>
            <w:r>
              <w:rPr>
                <w:i/>
                <w:iCs/>
              </w:rPr>
              <w:t>Chemometrics</w:t>
            </w:r>
            <w:proofErr w:type="spellEnd"/>
            <w:r>
              <w:rPr>
                <w:i/>
                <w:iCs/>
              </w:rPr>
              <w:t xml:space="preserve"> and </w:t>
            </w:r>
            <w:proofErr w:type="spellStart"/>
            <w:r>
              <w:rPr>
                <w:i/>
                <w:iCs/>
              </w:rPr>
              <w:t>Intelligent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Laboratory</w:t>
            </w:r>
            <w:proofErr w:type="spellEnd"/>
            <w:r>
              <w:rPr>
                <w:i/>
                <w:iCs/>
              </w:rPr>
              <w:t xml:space="preserve"> Systems</w:t>
            </w:r>
            <w:r>
              <w:t>, ISSN 0169-7439. [Print ed.], Apr. 2009, vol. 96, no. 2, str. 182-187.</w:t>
            </w:r>
          </w:p>
          <w:p w:rsidR="000B2261" w:rsidRPr="00456AC5" w:rsidRDefault="000B2261" w:rsidP="00130DC5">
            <w:pPr>
              <w:pStyle w:val="Subtitle"/>
              <w:rPr>
                <w:b w:val="0"/>
                <w:i w:val="0"/>
              </w:rPr>
            </w:pP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E03D0"/>
    <w:multiLevelType w:val="hybridMultilevel"/>
    <w:tmpl w:val="CE3EC21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23547E"/>
    <w:multiLevelType w:val="hybridMultilevel"/>
    <w:tmpl w:val="4B44CE4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F7A74"/>
    <w:multiLevelType w:val="hybridMultilevel"/>
    <w:tmpl w:val="EE4EB2AA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293DE1"/>
    <w:multiLevelType w:val="hybridMultilevel"/>
    <w:tmpl w:val="1E96DE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D43DA"/>
    <w:multiLevelType w:val="hybridMultilevel"/>
    <w:tmpl w:val="7284A1D8"/>
    <w:lvl w:ilvl="0" w:tplc="0424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5" w15:restartNumberingAfterBreak="0">
    <w:nsid w:val="2ED566F8"/>
    <w:multiLevelType w:val="hybridMultilevel"/>
    <w:tmpl w:val="F358400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C52C6F"/>
    <w:multiLevelType w:val="hybridMultilevel"/>
    <w:tmpl w:val="CC7C527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8593C"/>
    <w:multiLevelType w:val="hybridMultilevel"/>
    <w:tmpl w:val="0032EC0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5E169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EA1A8E"/>
    <w:multiLevelType w:val="hybridMultilevel"/>
    <w:tmpl w:val="1458C7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1B37A9"/>
    <w:multiLevelType w:val="hybridMultilevel"/>
    <w:tmpl w:val="2DD6F0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9F2CB4"/>
    <w:multiLevelType w:val="hybridMultilevel"/>
    <w:tmpl w:val="84B22C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0E4C3A"/>
    <w:multiLevelType w:val="hybridMultilevel"/>
    <w:tmpl w:val="16EA936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EE57776"/>
    <w:multiLevelType w:val="hybridMultilevel"/>
    <w:tmpl w:val="959268C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4A509E"/>
    <w:multiLevelType w:val="hybridMultilevel"/>
    <w:tmpl w:val="1ACA0FF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BB62059"/>
    <w:multiLevelType w:val="hybridMultilevel"/>
    <w:tmpl w:val="4B22C92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05D207C"/>
    <w:multiLevelType w:val="hybridMultilevel"/>
    <w:tmpl w:val="FB081E3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E96631"/>
    <w:multiLevelType w:val="hybridMultilevel"/>
    <w:tmpl w:val="871CCD3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1"/>
  </w:num>
  <w:num w:numId="5">
    <w:abstractNumId w:val="15"/>
  </w:num>
  <w:num w:numId="6">
    <w:abstractNumId w:val="7"/>
  </w:num>
  <w:num w:numId="7">
    <w:abstractNumId w:val="6"/>
  </w:num>
  <w:num w:numId="8">
    <w:abstractNumId w:val="3"/>
  </w:num>
  <w:num w:numId="9">
    <w:abstractNumId w:val="9"/>
  </w:num>
  <w:num w:numId="10">
    <w:abstractNumId w:val="4"/>
  </w:num>
  <w:num w:numId="11">
    <w:abstractNumId w:val="12"/>
  </w:num>
  <w:num w:numId="12">
    <w:abstractNumId w:val="14"/>
  </w:num>
  <w:num w:numId="13">
    <w:abstractNumId w:val="11"/>
  </w:num>
  <w:num w:numId="14">
    <w:abstractNumId w:val="5"/>
  </w:num>
  <w:num w:numId="15">
    <w:abstractNumId w:val="13"/>
  </w:num>
  <w:num w:numId="16">
    <w:abstractNumId w:val="8"/>
  </w:num>
  <w:num w:numId="17">
    <w:abstractNumId w:val="1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66"/>
    <w:rsid w:val="0002746A"/>
    <w:rsid w:val="00050B13"/>
    <w:rsid w:val="000703E4"/>
    <w:rsid w:val="0009793C"/>
    <w:rsid w:val="000B2261"/>
    <w:rsid w:val="000C2C3D"/>
    <w:rsid w:val="000E1DF0"/>
    <w:rsid w:val="000E605D"/>
    <w:rsid w:val="000F41E9"/>
    <w:rsid w:val="000F4F9F"/>
    <w:rsid w:val="001225FC"/>
    <w:rsid w:val="00124059"/>
    <w:rsid w:val="00130DC5"/>
    <w:rsid w:val="001509CC"/>
    <w:rsid w:val="00165A43"/>
    <w:rsid w:val="00192A1E"/>
    <w:rsid w:val="001B60F1"/>
    <w:rsid w:val="001C5CD1"/>
    <w:rsid w:val="001D5408"/>
    <w:rsid w:val="00203786"/>
    <w:rsid w:val="00207896"/>
    <w:rsid w:val="00207DE0"/>
    <w:rsid w:val="002130C7"/>
    <w:rsid w:val="002724BA"/>
    <w:rsid w:val="0028555F"/>
    <w:rsid w:val="002F300A"/>
    <w:rsid w:val="00323CF8"/>
    <w:rsid w:val="003267F3"/>
    <w:rsid w:val="00380760"/>
    <w:rsid w:val="00384EDA"/>
    <w:rsid w:val="003923D1"/>
    <w:rsid w:val="003A54AD"/>
    <w:rsid w:val="003D48ED"/>
    <w:rsid w:val="0042354C"/>
    <w:rsid w:val="00456AC5"/>
    <w:rsid w:val="00484909"/>
    <w:rsid w:val="004849D5"/>
    <w:rsid w:val="004D6761"/>
    <w:rsid w:val="004F24FB"/>
    <w:rsid w:val="0050066F"/>
    <w:rsid w:val="00504DA1"/>
    <w:rsid w:val="005052E4"/>
    <w:rsid w:val="00511057"/>
    <w:rsid w:val="00530AB8"/>
    <w:rsid w:val="0053523E"/>
    <w:rsid w:val="00546506"/>
    <w:rsid w:val="005903BA"/>
    <w:rsid w:val="005D56DA"/>
    <w:rsid w:val="005E1180"/>
    <w:rsid w:val="006253E7"/>
    <w:rsid w:val="006432C5"/>
    <w:rsid w:val="007232E3"/>
    <w:rsid w:val="0077732A"/>
    <w:rsid w:val="007C0608"/>
    <w:rsid w:val="007D778E"/>
    <w:rsid w:val="007E72A4"/>
    <w:rsid w:val="0082408F"/>
    <w:rsid w:val="00860F7B"/>
    <w:rsid w:val="0089379B"/>
    <w:rsid w:val="008A2336"/>
    <w:rsid w:val="008A4BC5"/>
    <w:rsid w:val="008B3517"/>
    <w:rsid w:val="008C2D5D"/>
    <w:rsid w:val="008F6996"/>
    <w:rsid w:val="00900D64"/>
    <w:rsid w:val="00923D60"/>
    <w:rsid w:val="00971496"/>
    <w:rsid w:val="009913FD"/>
    <w:rsid w:val="0099267E"/>
    <w:rsid w:val="009B6606"/>
    <w:rsid w:val="00A024F8"/>
    <w:rsid w:val="00A02BF5"/>
    <w:rsid w:val="00AC050C"/>
    <w:rsid w:val="00AE692F"/>
    <w:rsid w:val="00AF7357"/>
    <w:rsid w:val="00B12423"/>
    <w:rsid w:val="00B14766"/>
    <w:rsid w:val="00B37024"/>
    <w:rsid w:val="00B40F83"/>
    <w:rsid w:val="00B57600"/>
    <w:rsid w:val="00B623AE"/>
    <w:rsid w:val="00B76AC6"/>
    <w:rsid w:val="00B87B5F"/>
    <w:rsid w:val="00BA1F90"/>
    <w:rsid w:val="00BA2E23"/>
    <w:rsid w:val="00C043A7"/>
    <w:rsid w:val="00C12051"/>
    <w:rsid w:val="00C16E51"/>
    <w:rsid w:val="00C44581"/>
    <w:rsid w:val="00CD78EE"/>
    <w:rsid w:val="00D57C69"/>
    <w:rsid w:val="00D60066"/>
    <w:rsid w:val="00D6782B"/>
    <w:rsid w:val="00D81959"/>
    <w:rsid w:val="00DC2706"/>
    <w:rsid w:val="00E75347"/>
    <w:rsid w:val="00E86AE3"/>
    <w:rsid w:val="00E948BA"/>
    <w:rsid w:val="00EC54FC"/>
    <w:rsid w:val="00ED65F5"/>
    <w:rsid w:val="00EF7242"/>
    <w:rsid w:val="00F41409"/>
    <w:rsid w:val="00F43154"/>
    <w:rsid w:val="00F53955"/>
    <w:rsid w:val="00F547F3"/>
    <w:rsid w:val="00F85632"/>
    <w:rsid w:val="00F866D2"/>
    <w:rsid w:val="00F94784"/>
    <w:rsid w:val="00FC279A"/>
    <w:rsid w:val="00FC7A38"/>
    <w:rsid w:val="00FF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B9EAA1-E43C-4F76-888B-5D1D1CE93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32C4"/>
    <w:pPr>
      <w:ind w:left="720"/>
      <w:contextualSpacing/>
    </w:pPr>
  </w:style>
  <w:style w:type="character" w:styleId="Hyperlink">
    <w:name w:val="Hyperlink"/>
    <w:rsid w:val="00FF32C4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qFormat/>
    <w:rsid w:val="00FF32C4"/>
    <w:pPr>
      <w:spacing w:after="120"/>
    </w:pPr>
    <w:rPr>
      <w:rFonts w:eastAsia="Times New Roman"/>
      <w:b/>
      <w:i/>
    </w:rPr>
  </w:style>
  <w:style w:type="character" w:customStyle="1" w:styleId="SubtitleChar">
    <w:name w:val="Subtitle Char"/>
    <w:basedOn w:val="DefaultParagraphFont"/>
    <w:link w:val="Subtitle"/>
    <w:rsid w:val="00FF32C4"/>
    <w:rPr>
      <w:rFonts w:ascii="Calibri" w:eastAsia="Times New Roman" w:hAnsi="Calibri" w:cs="Times New Roman"/>
      <w:b/>
      <w:i/>
      <w:sz w:val="24"/>
      <w:szCs w:val="24"/>
      <w:lang w:eastAsia="sl-SI"/>
    </w:rPr>
  </w:style>
  <w:style w:type="character" w:customStyle="1" w:styleId="hps">
    <w:name w:val="hps"/>
    <w:basedOn w:val="DefaultParagraphFont"/>
    <w:rsid w:val="000E1DF0"/>
  </w:style>
  <w:style w:type="character" w:styleId="Strong">
    <w:name w:val="Strong"/>
    <w:qFormat/>
    <w:rsid w:val="00F53955"/>
    <w:rPr>
      <w:bCs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5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1516</Words>
  <Characters>8644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Bore</cp:lastModifiedBy>
  <cp:revision>4</cp:revision>
  <dcterms:created xsi:type="dcterms:W3CDTF">2016-05-27T10:23:00Z</dcterms:created>
  <dcterms:modified xsi:type="dcterms:W3CDTF">2016-06-02T21:28:00Z</dcterms:modified>
</cp:coreProperties>
</file>