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5" w:type="dxa"/>
        <w:tblInd w:w="-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09"/>
        <w:gridCol w:w="231"/>
        <w:gridCol w:w="158"/>
        <w:gridCol w:w="1020"/>
        <w:gridCol w:w="487"/>
        <w:gridCol w:w="575"/>
        <w:gridCol w:w="356"/>
        <w:gridCol w:w="490"/>
        <w:gridCol w:w="152"/>
        <w:gridCol w:w="776"/>
        <w:gridCol w:w="62"/>
        <w:gridCol w:w="989"/>
        <w:gridCol w:w="365"/>
        <w:gridCol w:w="1192"/>
        <w:gridCol w:w="224"/>
        <w:gridCol w:w="132"/>
        <w:gridCol w:w="1077"/>
      </w:tblGrid>
      <w:tr w:rsidR="00D60066" w:rsidRPr="00473C2C" w:rsidTr="00473C2C">
        <w:tc>
          <w:tcPr>
            <w:tcW w:w="96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473C2C" w:rsidTr="00473C2C">
        <w:tc>
          <w:tcPr>
            <w:tcW w:w="1799" w:type="dxa"/>
            <w:gridSpan w:val="3"/>
            <w:hideMark/>
          </w:tcPr>
          <w:p w:rsidR="00D60066" w:rsidRPr="00473C2C" w:rsidRDefault="00D60066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73C2C" w:rsidRDefault="00352854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473C2C">
              <w:rPr>
                <w:rFonts w:asciiTheme="minorHAnsi" w:hAnsiTheme="minorHAnsi"/>
              </w:rPr>
              <w:t>Modul H: Proizvodni management</w:t>
            </w:r>
          </w:p>
        </w:tc>
      </w:tr>
      <w:tr w:rsidR="00D60066" w:rsidRPr="00473C2C" w:rsidTr="00473C2C">
        <w:tc>
          <w:tcPr>
            <w:tcW w:w="1799" w:type="dxa"/>
            <w:gridSpan w:val="3"/>
            <w:hideMark/>
          </w:tcPr>
          <w:p w:rsidR="00D60066" w:rsidRPr="00473C2C" w:rsidRDefault="00D60066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Course title: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73C2C" w:rsidRDefault="00352854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473C2C">
              <w:rPr>
                <w:rFonts w:asciiTheme="minorHAnsi" w:hAnsiTheme="minorHAnsi" w:cs="Calibri"/>
              </w:rPr>
              <w:t xml:space="preserve">Module H: </w:t>
            </w:r>
            <w:r w:rsidRPr="00473C2C">
              <w:rPr>
                <w:rFonts w:asciiTheme="minorHAnsi" w:hAnsiTheme="minorHAnsi"/>
                <w:lang w:bidi="si-LK"/>
              </w:rPr>
              <w:t>Production Management</w:t>
            </w:r>
          </w:p>
        </w:tc>
      </w:tr>
      <w:tr w:rsidR="00D60066" w:rsidRPr="00473C2C" w:rsidTr="00473C2C">
        <w:tc>
          <w:tcPr>
            <w:tcW w:w="3307" w:type="dxa"/>
            <w:gridSpan w:val="5"/>
            <w:vAlign w:val="center"/>
          </w:tcPr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7"/>
            <w:vAlign w:val="center"/>
          </w:tcPr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473C2C" w:rsidTr="00473C2C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473C2C" w:rsidRDefault="00D60066">
            <w:pPr>
              <w:jc w:val="center"/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  <w:b/>
              </w:rPr>
              <w:t>Study programme and level</w:t>
            </w:r>
          </w:p>
        </w:tc>
        <w:tc>
          <w:tcPr>
            <w:tcW w:w="34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473C2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321925" w:rsidRPr="00473C2C" w:rsidTr="00473C2C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Cs/>
              </w:rPr>
            </w:pPr>
            <w:r w:rsidRPr="00473C2C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Cs/>
              </w:rPr>
            </w:pPr>
            <w:r w:rsidRPr="00473C2C">
              <w:rPr>
                <w:rFonts w:asciiTheme="minorHAnsi" w:hAnsiTheme="minorHAnsi" w:cs="Calibri"/>
                <w:bCs/>
              </w:rPr>
              <w:t xml:space="preserve">Avtomatika in informatika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473C2C" w:rsidRDefault="00321925" w:rsidP="00321925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473C2C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473C2C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321925" w:rsidRPr="00473C2C" w:rsidTr="00473C2C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473C2C">
              <w:rPr>
                <w:rFonts w:asciiTheme="minorHAnsi" w:hAnsiTheme="minorHAnsi"/>
                <w:lang w:val="en-GB"/>
              </w:rPr>
              <w:t>2</w:t>
            </w:r>
            <w:r w:rsidRPr="00473C2C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473C2C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473C2C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Cs/>
              </w:rPr>
            </w:pPr>
            <w:r w:rsidRPr="00473C2C">
              <w:rPr>
                <w:rFonts w:asciiTheme="minorHAnsi" w:hAnsiTheme="minorHAnsi" w:cs="Calibri"/>
                <w:bCs/>
              </w:rPr>
              <w:t>Control systems and computer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473C2C">
              <w:rPr>
                <w:rFonts w:asciiTheme="minorHAnsi" w:hAnsiTheme="minorHAnsi" w:cs="Calibri"/>
                <w:bCs/>
              </w:rPr>
              <w:t>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473C2C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321925" w:rsidRPr="00473C2C" w:rsidTr="00473C2C">
        <w:trPr>
          <w:trHeight w:val="103"/>
        </w:trPr>
        <w:tc>
          <w:tcPr>
            <w:tcW w:w="9690" w:type="dxa"/>
            <w:gridSpan w:val="17"/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321925" w:rsidRPr="00473C2C" w:rsidTr="00473C2C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25" w:rsidRPr="00473C2C" w:rsidRDefault="00321925" w:rsidP="00082F7B">
            <w:pPr>
              <w:jc w:val="right"/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/>
                <w:lang w:val="en-GB"/>
              </w:rPr>
              <w:t xml:space="preserve">Izbirni-strokovni /elective  professional </w:t>
            </w:r>
          </w:p>
        </w:tc>
      </w:tr>
      <w:tr w:rsidR="00321925" w:rsidRPr="00473C2C" w:rsidTr="00473C2C">
        <w:tc>
          <w:tcPr>
            <w:tcW w:w="5718" w:type="dxa"/>
            <w:gridSpan w:val="11"/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925" w:rsidRPr="00473C2C" w:rsidRDefault="00321925" w:rsidP="00321925">
            <w:pPr>
              <w:rPr>
                <w:rFonts w:asciiTheme="minorHAnsi" w:hAnsiTheme="minorHAnsi" w:cs="Calibri"/>
              </w:rPr>
            </w:pPr>
          </w:p>
        </w:tc>
      </w:tr>
      <w:tr w:rsidR="00321925" w:rsidRPr="00473C2C" w:rsidTr="00473C2C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25" w:rsidRPr="00473C2C" w:rsidRDefault="00321925" w:rsidP="00321925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>64273</w:t>
            </w:r>
          </w:p>
        </w:tc>
      </w:tr>
      <w:tr w:rsidR="00321925" w:rsidRPr="00473C2C" w:rsidTr="00473C2C">
        <w:tc>
          <w:tcPr>
            <w:tcW w:w="9690" w:type="dxa"/>
            <w:gridSpan w:val="17"/>
          </w:tcPr>
          <w:p w:rsidR="00321925" w:rsidRPr="00473C2C" w:rsidRDefault="00321925" w:rsidP="00321925">
            <w:pPr>
              <w:rPr>
                <w:rFonts w:asciiTheme="minorHAnsi" w:hAnsiTheme="minorHAnsi" w:cs="Calibri"/>
              </w:rPr>
            </w:pPr>
          </w:p>
        </w:tc>
      </w:tr>
      <w:tr w:rsidR="00321925" w:rsidRPr="00473C2C" w:rsidTr="00473C2C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Predavanja</w:t>
            </w:r>
          </w:p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  <w:b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Seminar</w:t>
            </w:r>
          </w:p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Vaje</w:t>
            </w:r>
          </w:p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Tutorial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Klinične vaje</w:t>
            </w:r>
          </w:p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Samost. delo</w:t>
            </w:r>
          </w:p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21925" w:rsidRPr="00473C2C" w:rsidRDefault="00321925" w:rsidP="00321925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321925" w:rsidRPr="00473C2C" w:rsidTr="00473C2C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5049D6" w:rsidRDefault="00321925" w:rsidP="00321925">
            <w:pPr>
              <w:jc w:val="center"/>
              <w:rPr>
                <w:rFonts w:asciiTheme="minorHAnsi" w:hAnsiTheme="minorHAnsi" w:cs="Calibri"/>
                <w:bCs/>
              </w:rPr>
            </w:pPr>
            <w:r w:rsidRPr="005049D6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5049D6" w:rsidRDefault="00321925" w:rsidP="00321925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5049D6" w:rsidRDefault="00321925" w:rsidP="00321925">
            <w:pPr>
              <w:jc w:val="center"/>
              <w:rPr>
                <w:rFonts w:asciiTheme="minorHAnsi" w:hAnsiTheme="minorHAnsi" w:cs="Calibri"/>
                <w:bCs/>
              </w:rPr>
            </w:pPr>
            <w:r w:rsidRPr="005049D6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5049D6" w:rsidRDefault="00321925" w:rsidP="00321925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5049D6" w:rsidRDefault="00321925" w:rsidP="00321925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5049D6" w:rsidRDefault="00321925" w:rsidP="00321925">
            <w:pPr>
              <w:jc w:val="center"/>
              <w:rPr>
                <w:rFonts w:asciiTheme="minorHAnsi" w:hAnsiTheme="minorHAnsi" w:cs="Calibri"/>
                <w:bCs/>
              </w:rPr>
            </w:pPr>
            <w:r w:rsidRPr="005049D6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1925" w:rsidRPr="005049D6" w:rsidRDefault="00321925" w:rsidP="00321925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925" w:rsidRPr="005049D6" w:rsidRDefault="00321925" w:rsidP="00321925">
            <w:pPr>
              <w:jc w:val="center"/>
              <w:rPr>
                <w:rFonts w:asciiTheme="minorHAnsi" w:hAnsiTheme="minorHAnsi" w:cs="Calibri"/>
                <w:bCs/>
              </w:rPr>
            </w:pPr>
            <w:r w:rsidRPr="005049D6">
              <w:rPr>
                <w:rFonts w:asciiTheme="minorHAnsi" w:hAnsiTheme="minorHAnsi" w:cs="Calibri"/>
                <w:bCs/>
              </w:rPr>
              <w:t>6</w:t>
            </w:r>
          </w:p>
        </w:tc>
      </w:tr>
      <w:tr w:rsidR="00321925" w:rsidRPr="00473C2C" w:rsidTr="00473C2C">
        <w:tc>
          <w:tcPr>
            <w:tcW w:w="9690" w:type="dxa"/>
            <w:gridSpan w:val="17"/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321925" w:rsidRPr="00473C2C" w:rsidTr="00473C2C">
        <w:tc>
          <w:tcPr>
            <w:tcW w:w="3307" w:type="dxa"/>
            <w:gridSpan w:val="5"/>
            <w:hideMark/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Nosilec predmeta / Lecturer:</w:t>
            </w:r>
          </w:p>
        </w:tc>
        <w:tc>
          <w:tcPr>
            <w:tcW w:w="63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25" w:rsidRPr="00473C2C" w:rsidRDefault="00321925" w:rsidP="00CD0783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473C2C">
              <w:rPr>
                <w:rFonts w:asciiTheme="minorHAnsi" w:hAnsiTheme="minorHAnsi" w:cs="Calibri"/>
              </w:rPr>
              <w:t>Gašper Mušič</w:t>
            </w:r>
          </w:p>
        </w:tc>
      </w:tr>
      <w:tr w:rsidR="00321925" w:rsidRPr="00473C2C" w:rsidTr="00473C2C">
        <w:tc>
          <w:tcPr>
            <w:tcW w:w="9690" w:type="dxa"/>
            <w:gridSpan w:val="17"/>
          </w:tcPr>
          <w:p w:rsidR="00321925" w:rsidRPr="00473C2C" w:rsidRDefault="00321925" w:rsidP="00321925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321925" w:rsidRPr="00473C2C" w:rsidTr="00473C2C">
        <w:tc>
          <w:tcPr>
            <w:tcW w:w="1641" w:type="dxa"/>
            <w:gridSpan w:val="2"/>
            <w:vMerge w:val="restart"/>
            <w:hideMark/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321925" w:rsidRPr="00473C2C" w:rsidRDefault="00321925" w:rsidP="00321925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  <w:b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321925" w:rsidRPr="00473C2C" w:rsidRDefault="00321925" w:rsidP="00321925">
            <w:pPr>
              <w:jc w:val="right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Predavanja / Lectures: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D6" w:rsidRPr="00D51111" w:rsidRDefault="005049D6" w:rsidP="005049D6">
            <w:pPr>
              <w:jc w:val="both"/>
              <w:rPr>
                <w:rFonts w:asciiTheme="minorHAnsi" w:hAnsiTheme="minorHAnsi" w:cs="Calibri"/>
                <w:bCs/>
              </w:rPr>
            </w:pPr>
            <w:bookmarkStart w:id="3" w:name="Jezik"/>
            <w:bookmarkEnd w:id="3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321925" w:rsidRPr="00473C2C" w:rsidRDefault="00321925" w:rsidP="00321925">
            <w:pPr>
              <w:jc w:val="both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321925" w:rsidRPr="00473C2C" w:rsidTr="00473C2C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321925" w:rsidRPr="00473C2C" w:rsidRDefault="00321925" w:rsidP="00321925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321925" w:rsidRPr="00473C2C" w:rsidRDefault="00321925" w:rsidP="00321925">
            <w:pPr>
              <w:jc w:val="right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Vaje / Tutorial: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25" w:rsidRPr="00EC5413" w:rsidRDefault="005049D6" w:rsidP="00EC5413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V"/>
            <w:bookmarkEnd w:id="4"/>
            <w:r>
              <w:rPr>
                <w:rFonts w:asciiTheme="minorHAnsi" w:hAnsiTheme="minorHAnsi" w:cs="Calibri"/>
                <w:bCs/>
              </w:rPr>
              <w:t>slovenski</w:t>
            </w:r>
            <w:r w:rsidRPr="00D51111">
              <w:rPr>
                <w:rFonts w:asciiTheme="minorHAnsi" w:hAnsiTheme="minorHAnsi" w:cs="Calibri"/>
                <w:bCs/>
              </w:rPr>
              <w:t xml:space="preserve"> / </w:t>
            </w:r>
            <w:r w:rsidRPr="00D51111">
              <w:rPr>
                <w:rFonts w:asciiTheme="minorHAnsi" w:hAnsiTheme="minorHAnsi" w:cs="Calibri"/>
                <w:bCs/>
                <w:lang w:val="en-GB"/>
              </w:rPr>
              <w:t>Slovenian</w:t>
            </w:r>
            <w:bookmarkStart w:id="5" w:name="_GoBack"/>
            <w:bookmarkEnd w:id="5"/>
          </w:p>
        </w:tc>
      </w:tr>
      <w:tr w:rsidR="00473C2C" w:rsidRPr="00473C2C" w:rsidTr="00473C2C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C2C" w:rsidRPr="00473C2C" w:rsidRDefault="00473C2C">
            <w:pPr>
              <w:spacing w:line="276" w:lineRule="auto"/>
              <w:rPr>
                <w:rFonts w:asciiTheme="minorHAnsi" w:hAnsiTheme="minorHAnsi" w:cs="Calibri"/>
                <w:b/>
                <w:bCs/>
                <w:lang w:eastAsia="en-US"/>
              </w:rPr>
            </w:pPr>
          </w:p>
          <w:p w:rsidR="00473C2C" w:rsidRPr="00473C2C" w:rsidRDefault="00473C2C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  <w:r w:rsidRPr="00473C2C">
              <w:rPr>
                <w:rFonts w:asciiTheme="minorHAnsi" w:hAnsiTheme="minorHAnsi" w:cs="Calibri"/>
                <w:b/>
                <w:lang w:eastAsia="en-US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473C2C" w:rsidRPr="00473C2C" w:rsidRDefault="00473C2C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  <w:p w:rsidR="00473C2C" w:rsidRPr="00473C2C" w:rsidRDefault="00473C2C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C2C" w:rsidRPr="00473C2C" w:rsidRDefault="00473C2C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</w:p>
          <w:p w:rsidR="00473C2C" w:rsidRPr="00473C2C" w:rsidRDefault="00473C2C">
            <w:pPr>
              <w:spacing w:line="276" w:lineRule="auto"/>
              <w:rPr>
                <w:rFonts w:asciiTheme="minorHAnsi" w:hAnsiTheme="minorHAnsi" w:cs="Calibri"/>
                <w:b/>
                <w:lang w:eastAsia="en-US"/>
              </w:rPr>
            </w:pPr>
            <w:r w:rsidRPr="00473C2C">
              <w:rPr>
                <w:rFonts w:asciiTheme="minorHAnsi" w:hAnsiTheme="minorHAnsi" w:cs="Calibri"/>
                <w:b/>
                <w:lang w:eastAsia="en-US"/>
              </w:rPr>
              <w:t>Prerequisits:</w:t>
            </w:r>
          </w:p>
        </w:tc>
      </w:tr>
      <w:tr w:rsidR="00473C2C" w:rsidRPr="00473C2C" w:rsidTr="00473C2C">
        <w:trPr>
          <w:trHeight w:val="240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2C" w:rsidRPr="00473C2C" w:rsidRDefault="00473C2C">
            <w:pPr>
              <w:pStyle w:val="NoSpacing"/>
              <w:spacing w:line="276" w:lineRule="auto"/>
              <w:rPr>
                <w:rFonts w:asciiTheme="minorHAnsi" w:hAnsiTheme="minorHAnsi"/>
                <w:lang w:eastAsia="en-US"/>
              </w:rPr>
            </w:pPr>
            <w:r w:rsidRPr="00473C2C">
              <w:rPr>
                <w:rFonts w:asciiTheme="minorHAnsi" w:hAnsiTheme="minorHAnsi"/>
                <w:lang w:eastAsia="en-US"/>
              </w:rPr>
              <w:t>Vpis v 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C2C" w:rsidRPr="00473C2C" w:rsidRDefault="00473C2C">
            <w:pPr>
              <w:pStyle w:val="NoSpacing"/>
              <w:spacing w:line="276" w:lineRule="auto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2C" w:rsidRPr="00473C2C" w:rsidRDefault="00473C2C">
            <w:pPr>
              <w:pStyle w:val="NoSpacing"/>
              <w:spacing w:line="276" w:lineRule="auto"/>
              <w:rPr>
                <w:rFonts w:asciiTheme="minorHAnsi" w:hAnsiTheme="minorHAnsi"/>
                <w:lang w:eastAsia="en-US"/>
              </w:rPr>
            </w:pPr>
            <w:r w:rsidRPr="00473C2C">
              <w:rPr>
                <w:rFonts w:asciiTheme="minorHAnsi" w:hAnsiTheme="minorHAnsi"/>
                <w:lang w:val="en-US" w:eastAsia="en-US"/>
              </w:rPr>
              <w:t>Enrolment in the year of the course</w:t>
            </w:r>
          </w:p>
        </w:tc>
      </w:tr>
      <w:tr w:rsidR="00321925" w:rsidRPr="00473C2C" w:rsidTr="00473C2C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  <w:bCs/>
              </w:rPr>
            </w:pPr>
          </w:p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</w:p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</w:p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Prerequisits:</w:t>
            </w:r>
          </w:p>
        </w:tc>
      </w:tr>
      <w:tr w:rsidR="00321925" w:rsidRPr="00473C2C" w:rsidTr="00473C2C">
        <w:trPr>
          <w:trHeight w:val="240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78" w:rsidRPr="00473C2C" w:rsidRDefault="000D6C06" w:rsidP="00C779B0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 xml:space="preserve">Vpis v </w:t>
            </w:r>
            <w:r w:rsidR="00C779B0" w:rsidRPr="00473C2C">
              <w:rPr>
                <w:rFonts w:asciiTheme="minorHAnsi" w:hAnsiTheme="minorHAnsi" w:cs="Calibri"/>
              </w:rPr>
              <w:t>podiplomski magistrski študijski program druge stopnje.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925" w:rsidRPr="00473C2C" w:rsidRDefault="00321925" w:rsidP="00321925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25" w:rsidRPr="00473C2C" w:rsidRDefault="000D6C06" w:rsidP="000D6C06">
            <w:pPr>
              <w:rPr>
                <w:rFonts w:asciiTheme="minorHAnsi" w:hAnsiTheme="minorHAnsi"/>
                <w:lang w:val="en-GB"/>
              </w:rPr>
            </w:pPr>
            <w:r w:rsidRPr="00473C2C">
              <w:rPr>
                <w:rFonts w:asciiTheme="minorHAnsi" w:hAnsiTheme="minorHAnsi"/>
                <w:lang w:val="en-GB"/>
              </w:rPr>
              <w:t xml:space="preserve">Enrolment in the 2nd </w:t>
            </w:r>
            <w:r w:rsidR="00C779B0" w:rsidRPr="00473C2C">
              <w:rPr>
                <w:rFonts w:asciiTheme="minorHAnsi" w:hAnsiTheme="minorHAnsi"/>
                <w:lang w:val="en-GB"/>
              </w:rPr>
              <w:t xml:space="preserve">cycle masters study </w:t>
            </w:r>
            <w:r w:rsidR="00C779B0" w:rsidRPr="00473C2C">
              <w:rPr>
                <w:rFonts w:asciiTheme="minorHAnsi" w:hAnsiTheme="minorHAnsi"/>
                <w:noProof/>
                <w:lang w:val="en-GB"/>
              </w:rPr>
              <w:t>programme.</w:t>
            </w:r>
          </w:p>
        </w:tc>
      </w:tr>
      <w:tr w:rsidR="00321925" w:rsidRPr="00473C2C" w:rsidTr="00473C2C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</w:p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Vsebina:</w:t>
            </w:r>
            <w:r w:rsidRPr="00473C2C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925" w:rsidRPr="00473C2C" w:rsidRDefault="00321925" w:rsidP="00321925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321925" w:rsidRPr="00473C2C" w:rsidRDefault="00321925" w:rsidP="00321925">
            <w:pPr>
              <w:rPr>
                <w:rFonts w:asciiTheme="minorHAnsi" w:hAnsiTheme="minorHAnsi" w:cs="Calibri"/>
                <w:b/>
                <w:lang w:val="en-GB"/>
              </w:rPr>
            </w:pPr>
            <w:r w:rsidRPr="00473C2C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321925" w:rsidRPr="00473C2C" w:rsidTr="00473C2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F1" w:rsidRPr="00473C2C" w:rsidRDefault="00FD2AF1" w:rsidP="00321925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lastRenderedPageBreak/>
              <w:t>Operativno</w:t>
            </w:r>
            <w:r w:rsidR="00321925" w:rsidRPr="00473C2C">
              <w:rPr>
                <w:rFonts w:asciiTheme="minorHAnsi" w:hAnsiTheme="minorHAnsi" w:cs="Calibri"/>
              </w:rPr>
              <w:t xml:space="preserve"> </w:t>
            </w:r>
            <w:r w:rsidR="008212DD" w:rsidRPr="00473C2C">
              <w:rPr>
                <w:rFonts w:asciiTheme="minorHAnsi" w:hAnsiTheme="minorHAnsi" w:cs="Calibri"/>
              </w:rPr>
              <w:t>upravlja</w:t>
            </w:r>
            <w:r w:rsidR="00321925" w:rsidRPr="00473C2C">
              <w:rPr>
                <w:rFonts w:asciiTheme="minorHAnsi" w:hAnsiTheme="minorHAnsi" w:cs="Calibri"/>
              </w:rPr>
              <w:t>nje proizvodnje. Piramida funkcij vodenja, več</w:t>
            </w:r>
            <w:r w:rsidR="0034464B" w:rsidRPr="00473C2C">
              <w:rPr>
                <w:rFonts w:asciiTheme="minorHAnsi" w:hAnsiTheme="minorHAnsi" w:cs="Calibri"/>
              </w:rPr>
              <w:t>-</w:t>
            </w:r>
            <w:r w:rsidR="00321925" w:rsidRPr="00473C2C">
              <w:rPr>
                <w:rFonts w:asciiTheme="minorHAnsi" w:hAnsiTheme="minorHAnsi" w:cs="Calibri"/>
              </w:rPr>
              <w:t xml:space="preserve">nivojsko vodenje. Vrste proizvodnih procesov in spremljajoče </w:t>
            </w:r>
            <w:r w:rsidRPr="00473C2C">
              <w:rPr>
                <w:rFonts w:asciiTheme="minorHAnsi" w:hAnsiTheme="minorHAnsi" w:cs="Calibri"/>
              </w:rPr>
              <w:t>proizvodne strategije</w:t>
            </w:r>
            <w:r w:rsidR="00321925" w:rsidRPr="00473C2C">
              <w:rPr>
                <w:rFonts w:asciiTheme="minorHAnsi" w:hAnsiTheme="minorHAnsi" w:cs="Calibri"/>
              </w:rPr>
              <w:t xml:space="preserve">. </w:t>
            </w:r>
          </w:p>
          <w:p w:rsidR="00DC6884" w:rsidRPr="00473C2C" w:rsidRDefault="00321925" w:rsidP="00321925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>Proizvodni informacijski sistemi.</w:t>
            </w:r>
            <w:r w:rsidR="00FD2AF1" w:rsidRPr="00473C2C">
              <w:rPr>
                <w:rFonts w:asciiTheme="minorHAnsi" w:hAnsiTheme="minorHAnsi" w:cs="Calibri"/>
              </w:rPr>
              <w:t xml:space="preserve"> </w:t>
            </w:r>
            <w:r w:rsidRPr="00473C2C">
              <w:rPr>
                <w:rFonts w:asciiTheme="minorHAnsi" w:hAnsiTheme="minorHAnsi" w:cs="Calibri"/>
              </w:rPr>
              <w:t>Sistemi ERP, MRP II in MES, sistemi za šaržno vodenje</w:t>
            </w:r>
            <w:r w:rsidR="00DC6884" w:rsidRPr="00473C2C">
              <w:rPr>
                <w:rFonts w:asciiTheme="minorHAnsi" w:hAnsiTheme="minorHAnsi" w:cs="Calibri"/>
              </w:rPr>
              <w:t>, sistemi za vodenje proizvodnje.</w:t>
            </w:r>
          </w:p>
          <w:p w:rsidR="00321925" w:rsidRPr="00473C2C" w:rsidRDefault="0054474F" w:rsidP="00321925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 xml:space="preserve">Kvantitativne metode v planiranju in vodenju proizvodnje. Planiranje potreb in metode napovedovanja. Linearno in celoštevilsko programiranje. </w:t>
            </w:r>
            <w:r w:rsidR="00FD2AF1" w:rsidRPr="00473C2C">
              <w:rPr>
                <w:rFonts w:asciiTheme="minorHAnsi" w:hAnsiTheme="minorHAnsi" w:cs="Calibri"/>
              </w:rPr>
              <w:t>Planiranje proizvodnje in upravljanje zalog.</w:t>
            </w:r>
          </w:p>
          <w:p w:rsidR="003F4B09" w:rsidRPr="00473C2C" w:rsidRDefault="003F4B09" w:rsidP="00F5405A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 xml:space="preserve">Planiranje in razvrščanje </w:t>
            </w:r>
            <w:r w:rsidR="008212DD" w:rsidRPr="00473C2C">
              <w:rPr>
                <w:rFonts w:asciiTheme="minorHAnsi" w:hAnsiTheme="minorHAnsi" w:cs="Calibri"/>
              </w:rPr>
              <w:t>opravil</w:t>
            </w:r>
            <w:r w:rsidRPr="00473C2C">
              <w:rPr>
                <w:rFonts w:asciiTheme="minorHAnsi" w:hAnsiTheme="minorHAnsi" w:cs="Calibri"/>
              </w:rPr>
              <w:t xml:space="preserve"> v proizvodnih in servisnih dejavnostih. Modeli </w:t>
            </w:r>
            <w:r w:rsidR="00F5405A" w:rsidRPr="00473C2C">
              <w:rPr>
                <w:rFonts w:asciiTheme="minorHAnsi" w:hAnsiTheme="minorHAnsi" w:cs="Calibri"/>
              </w:rPr>
              <w:t xml:space="preserve">in algoritmi </w:t>
            </w:r>
            <w:r w:rsidRPr="00473C2C">
              <w:rPr>
                <w:rFonts w:asciiTheme="minorHAnsi" w:hAnsiTheme="minorHAnsi" w:cs="Calibri"/>
              </w:rPr>
              <w:t xml:space="preserve">za planiranje in razvrščanje. </w:t>
            </w:r>
            <w:r w:rsidR="00FD2AF1" w:rsidRPr="00473C2C">
              <w:rPr>
                <w:rFonts w:asciiTheme="minorHAnsi" w:hAnsiTheme="minorHAnsi" w:cs="Calibri"/>
              </w:rPr>
              <w:t>Metode l</w:t>
            </w:r>
            <w:r w:rsidR="0054474F" w:rsidRPr="00473C2C">
              <w:rPr>
                <w:rFonts w:asciiTheme="minorHAnsi" w:hAnsiTheme="minorHAnsi" w:cs="Calibri"/>
              </w:rPr>
              <w:t>okaln</w:t>
            </w:r>
            <w:r w:rsidR="00FD2AF1" w:rsidRPr="00473C2C">
              <w:rPr>
                <w:rFonts w:asciiTheme="minorHAnsi" w:hAnsiTheme="minorHAnsi" w:cs="Calibri"/>
              </w:rPr>
              <w:t>ega</w:t>
            </w:r>
            <w:r w:rsidR="0054474F" w:rsidRPr="00473C2C">
              <w:rPr>
                <w:rFonts w:asciiTheme="minorHAnsi" w:hAnsiTheme="minorHAnsi" w:cs="Calibri"/>
              </w:rPr>
              <w:t xml:space="preserve"> iskanj</w:t>
            </w:r>
            <w:r w:rsidR="00FD2AF1" w:rsidRPr="00473C2C">
              <w:rPr>
                <w:rFonts w:asciiTheme="minorHAnsi" w:hAnsiTheme="minorHAnsi" w:cs="Calibri"/>
              </w:rPr>
              <w:t>a</w:t>
            </w:r>
            <w:r w:rsidR="0054474F" w:rsidRPr="00473C2C">
              <w:rPr>
                <w:rFonts w:asciiTheme="minorHAnsi" w:hAnsiTheme="minorHAnsi" w:cs="Calibri"/>
              </w:rPr>
              <w:t>, i</w:t>
            </w:r>
            <w:r w:rsidR="00F5405A" w:rsidRPr="00473C2C">
              <w:rPr>
                <w:rFonts w:asciiTheme="minorHAnsi" w:hAnsiTheme="minorHAnsi" w:cs="Calibri"/>
              </w:rPr>
              <w:t xml:space="preserve">nteligentne metode in hevristični postopki, </w:t>
            </w:r>
            <w:r w:rsidRPr="00473C2C">
              <w:rPr>
                <w:rFonts w:asciiTheme="minorHAnsi" w:hAnsiTheme="minorHAnsi" w:cs="Calibri"/>
              </w:rPr>
              <w:t xml:space="preserve">razvrščanje z uporabo Petrijevih mrež. Programska orodja za planiranje in razvrščanje. </w:t>
            </w:r>
          </w:p>
          <w:p w:rsidR="00F5405A" w:rsidRPr="00473C2C" w:rsidRDefault="00F5405A" w:rsidP="00F5405A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>Spremljanje učinkovitosti proizvodnje. Ključni kazalniki in mere učinkovitosti. Skupna učinkovitost naprav (OEE). Razvoj sistemov za spremljanje učinkovitosti.</w:t>
            </w:r>
            <w:r w:rsidR="00E82439" w:rsidRPr="00473C2C">
              <w:rPr>
                <w:rFonts w:asciiTheme="minorHAnsi" w:hAnsiTheme="minorHAnsi" w:cs="Calibri"/>
              </w:rPr>
              <w:t xml:space="preserve"> </w:t>
            </w:r>
            <w:r w:rsidR="0034464B" w:rsidRPr="00473C2C">
              <w:rPr>
                <w:rFonts w:asciiTheme="minorHAnsi" w:hAnsiTheme="minorHAnsi" w:cs="Calibri"/>
              </w:rPr>
              <w:t>Prikaz kazalnikov učinkovitosti in u</w:t>
            </w:r>
            <w:r w:rsidR="00E82439" w:rsidRPr="00473C2C">
              <w:rPr>
                <w:rFonts w:asciiTheme="minorHAnsi" w:hAnsiTheme="minorHAnsi" w:cs="Calibri"/>
              </w:rPr>
              <w:t>por</w:t>
            </w:r>
            <w:r w:rsidR="0034464B" w:rsidRPr="00473C2C">
              <w:rPr>
                <w:rFonts w:asciiTheme="minorHAnsi" w:hAnsiTheme="minorHAnsi" w:cs="Calibri"/>
              </w:rPr>
              <w:t>abniški vmesniki</w:t>
            </w:r>
            <w:r w:rsidR="00E82439" w:rsidRPr="00473C2C">
              <w:rPr>
                <w:rFonts w:asciiTheme="minorHAnsi" w:hAnsiTheme="minorHAnsi" w:cs="Calibri"/>
              </w:rPr>
              <w:t>.</w:t>
            </w:r>
          </w:p>
          <w:p w:rsidR="00F5405A" w:rsidRPr="00473C2C" w:rsidRDefault="00FD2AF1" w:rsidP="00F5405A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 xml:space="preserve">Planiranje in </w:t>
            </w:r>
            <w:r w:rsidR="00F5405A" w:rsidRPr="00473C2C">
              <w:rPr>
                <w:rFonts w:asciiTheme="minorHAnsi" w:hAnsiTheme="minorHAnsi" w:cs="Calibri"/>
              </w:rPr>
              <w:t>vodenje</w:t>
            </w:r>
            <w:r w:rsidRPr="00473C2C">
              <w:rPr>
                <w:rFonts w:asciiTheme="minorHAnsi" w:hAnsiTheme="minorHAnsi" w:cs="Calibri"/>
              </w:rPr>
              <w:t xml:space="preserve"> projektov</w:t>
            </w:r>
            <w:r w:rsidR="00F5405A" w:rsidRPr="00473C2C">
              <w:rPr>
                <w:rFonts w:asciiTheme="minorHAnsi" w:hAnsiTheme="minorHAnsi" w:cs="Calibri"/>
              </w:rPr>
              <w:t xml:space="preserve">. </w:t>
            </w:r>
            <w:r w:rsidRPr="00473C2C">
              <w:rPr>
                <w:rFonts w:asciiTheme="minorHAnsi" w:hAnsiTheme="minorHAnsi" w:cs="Calibri"/>
              </w:rPr>
              <w:t>Mrežn</w:t>
            </w:r>
            <w:r w:rsidR="000C48E5" w:rsidRPr="00473C2C">
              <w:rPr>
                <w:rFonts w:asciiTheme="minorHAnsi" w:hAnsiTheme="minorHAnsi" w:cs="Calibri"/>
              </w:rPr>
              <w:t>o planiranje</w:t>
            </w:r>
            <w:r w:rsidRPr="00473C2C">
              <w:rPr>
                <w:rFonts w:asciiTheme="minorHAnsi" w:hAnsiTheme="minorHAnsi" w:cs="Calibri"/>
              </w:rPr>
              <w:t>,</w:t>
            </w:r>
            <w:r w:rsidR="00F5405A" w:rsidRPr="00473C2C">
              <w:rPr>
                <w:rFonts w:asciiTheme="minorHAnsi" w:hAnsiTheme="minorHAnsi" w:cs="Calibri"/>
              </w:rPr>
              <w:t xml:space="preserve"> </w:t>
            </w:r>
            <w:r w:rsidRPr="00473C2C">
              <w:rPr>
                <w:rFonts w:asciiTheme="minorHAnsi" w:hAnsiTheme="minorHAnsi" w:cs="Calibri"/>
              </w:rPr>
              <w:t>m</w:t>
            </w:r>
            <w:r w:rsidR="00F5405A" w:rsidRPr="00473C2C">
              <w:rPr>
                <w:rFonts w:asciiTheme="minorHAnsi" w:hAnsiTheme="minorHAnsi" w:cs="Calibri"/>
              </w:rPr>
              <w:t xml:space="preserve">etoda kritičnih poti (CPM), metoda PERT. Programska orodja za vodenje projektov. </w:t>
            </w:r>
          </w:p>
          <w:p w:rsidR="00F5405A" w:rsidRPr="00473C2C" w:rsidRDefault="00F5405A" w:rsidP="00F5405A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>Integracija in standardizacija pri vodenju in preurejanju proizvodnih procesov. Smeri razvoja sistemov za planiranje in vodenje proizvodnih procesov.</w:t>
            </w: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1925" w:rsidRPr="00473C2C" w:rsidRDefault="00321925" w:rsidP="00321925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F1" w:rsidRPr="00473C2C" w:rsidRDefault="00FD2AF1" w:rsidP="000D6C06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P</w:t>
            </w:r>
            <w:r w:rsidR="000D6C06" w:rsidRPr="00473C2C">
              <w:rPr>
                <w:rFonts w:asciiTheme="minorHAnsi" w:hAnsiTheme="minorHAnsi" w:cs="Calibri"/>
                <w:lang w:val="en-GB"/>
              </w:rPr>
              <w:t xml:space="preserve">roduction </w:t>
            </w:r>
            <w:r w:rsidRPr="00473C2C">
              <w:rPr>
                <w:rFonts w:asciiTheme="minorHAnsi" w:hAnsiTheme="minorHAnsi" w:cs="Calibri"/>
                <w:lang w:val="en-GB"/>
              </w:rPr>
              <w:t>operation</w:t>
            </w:r>
            <w:r w:rsidR="00C54E84" w:rsidRPr="00473C2C">
              <w:rPr>
                <w:rFonts w:asciiTheme="minorHAnsi" w:hAnsiTheme="minorHAnsi" w:cs="Calibri"/>
                <w:lang w:val="en-GB"/>
              </w:rPr>
              <w:t>s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 management</w:t>
            </w:r>
            <w:r w:rsidR="000D6C06" w:rsidRPr="00473C2C">
              <w:rPr>
                <w:rFonts w:asciiTheme="minorHAnsi" w:hAnsiTheme="minorHAnsi" w:cs="Calibri"/>
                <w:lang w:val="en-GB"/>
              </w:rPr>
              <w:t xml:space="preserve">. Management and control hierarchy, multi-level control. Classification of production systems and related </w:t>
            </w:r>
            <w:r w:rsidRPr="00473C2C">
              <w:rPr>
                <w:rFonts w:asciiTheme="minorHAnsi" w:hAnsiTheme="minorHAnsi" w:cs="Calibri"/>
                <w:lang w:val="en-GB"/>
              </w:rPr>
              <w:t>production strategies</w:t>
            </w:r>
            <w:r w:rsidR="000D6C06" w:rsidRPr="00473C2C">
              <w:rPr>
                <w:rFonts w:asciiTheme="minorHAnsi" w:hAnsiTheme="minorHAnsi" w:cs="Calibri"/>
                <w:lang w:val="en-GB"/>
              </w:rPr>
              <w:t xml:space="preserve">. </w:t>
            </w:r>
          </w:p>
          <w:p w:rsidR="000D6C06" w:rsidRPr="00473C2C" w:rsidRDefault="000D6C06" w:rsidP="000D6C06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Production information systems.</w:t>
            </w:r>
            <w:r w:rsidR="00FD2AF1" w:rsidRPr="00473C2C">
              <w:rPr>
                <w:rFonts w:asciiTheme="minorHAnsi" w:hAnsiTheme="minorHAnsi" w:cs="Calibri"/>
                <w:lang w:val="en-GB"/>
              </w:rPr>
              <w:t xml:space="preserve"> 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ERP, MRP II and MES systems, batch control systems, </w:t>
            </w:r>
            <w:r w:rsidR="000C48E5" w:rsidRPr="00473C2C">
              <w:rPr>
                <w:rFonts w:asciiTheme="minorHAnsi" w:hAnsiTheme="minorHAnsi" w:cs="Calibri"/>
                <w:lang w:val="en-GB"/>
              </w:rPr>
              <w:t>production</w:t>
            </w:r>
            <w:r w:rsidR="0034464B" w:rsidRPr="00473C2C">
              <w:rPr>
                <w:rFonts w:asciiTheme="minorHAnsi" w:hAnsiTheme="minorHAnsi" w:cs="Calibri"/>
                <w:lang w:val="en-GB"/>
              </w:rPr>
              <w:t xml:space="preserve"> control </w:t>
            </w:r>
            <w:r w:rsidR="000C48E5" w:rsidRPr="00473C2C">
              <w:rPr>
                <w:rFonts w:asciiTheme="minorHAnsi" w:hAnsiTheme="minorHAnsi" w:cs="Calibri"/>
                <w:lang w:val="en-GB"/>
              </w:rPr>
              <w:t>systems</w:t>
            </w:r>
            <w:r w:rsidR="0034464B" w:rsidRPr="00473C2C">
              <w:rPr>
                <w:rFonts w:asciiTheme="minorHAnsi" w:hAnsiTheme="minorHAnsi" w:cs="Calibri"/>
                <w:lang w:val="en-GB"/>
              </w:rPr>
              <w:t>.</w:t>
            </w:r>
          </w:p>
          <w:p w:rsidR="0034464B" w:rsidRPr="00473C2C" w:rsidRDefault="0034464B" w:rsidP="000D6C06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Quantitative methods in production planning and control. Demand planning and forecasting methods. Linear and mixed integer linear programming.</w:t>
            </w:r>
            <w:r w:rsidR="00FD2AF1" w:rsidRPr="00473C2C">
              <w:rPr>
                <w:rFonts w:asciiTheme="minorHAnsi" w:hAnsiTheme="minorHAnsi" w:cs="Calibri"/>
                <w:lang w:val="en-GB"/>
              </w:rPr>
              <w:t xml:space="preserve"> Production planning and inventory management.</w:t>
            </w:r>
          </w:p>
          <w:p w:rsidR="0034464B" w:rsidRPr="00473C2C" w:rsidRDefault="0034464B" w:rsidP="0034464B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Planning and scheduling in production and services. Planning and scheduling models and algorithms. Local search</w:t>
            </w:r>
            <w:r w:rsidR="00FD2AF1" w:rsidRPr="00473C2C">
              <w:rPr>
                <w:rFonts w:asciiTheme="minorHAnsi" w:hAnsiTheme="minorHAnsi" w:cs="Calibri"/>
                <w:lang w:val="en-GB"/>
              </w:rPr>
              <w:t xml:space="preserve"> methods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, artificial intelligence methods and heuristics, Petri net scheduling. Planning and scheduling software. </w:t>
            </w:r>
          </w:p>
          <w:p w:rsidR="000D6C06" w:rsidRPr="00473C2C" w:rsidRDefault="000D6C06" w:rsidP="000D6C06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 xml:space="preserve">Production </w:t>
            </w:r>
            <w:r w:rsidR="0034464B" w:rsidRPr="00473C2C">
              <w:rPr>
                <w:rFonts w:asciiTheme="minorHAnsi" w:hAnsiTheme="minorHAnsi" w:cs="Calibri"/>
                <w:lang w:val="en-GB"/>
              </w:rPr>
              <w:t>performance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 monitoring. Key performance indicators and performance metrics. Overall equipment efficiency (OEE). Development of performance monitoring systems.</w:t>
            </w:r>
            <w:r w:rsidR="0034464B" w:rsidRPr="00473C2C">
              <w:rPr>
                <w:rFonts w:asciiTheme="minorHAnsi" w:hAnsiTheme="minorHAnsi" w:cs="Calibri"/>
                <w:lang w:val="en-GB"/>
              </w:rPr>
              <w:t xml:space="preserve"> Presentation of performance indicators and user interfaces. </w:t>
            </w:r>
          </w:p>
          <w:p w:rsidR="0034464B" w:rsidRPr="00473C2C" w:rsidRDefault="0034464B" w:rsidP="000D6C06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 xml:space="preserve">Project </w:t>
            </w:r>
            <w:r w:rsidR="000C48E5" w:rsidRPr="00473C2C">
              <w:rPr>
                <w:rFonts w:asciiTheme="minorHAnsi" w:hAnsiTheme="minorHAnsi" w:cs="Calibri"/>
                <w:lang w:val="en-GB"/>
              </w:rPr>
              <w:t>planning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. </w:t>
            </w:r>
            <w:r w:rsidR="000C48E5" w:rsidRPr="00473C2C">
              <w:rPr>
                <w:rFonts w:asciiTheme="minorHAnsi" w:hAnsiTheme="minorHAnsi" w:cs="Calibri"/>
                <w:lang w:val="en-GB"/>
              </w:rPr>
              <w:t>Network analysis, c</w:t>
            </w:r>
            <w:r w:rsidRPr="00473C2C">
              <w:rPr>
                <w:rFonts w:asciiTheme="minorHAnsi" w:hAnsiTheme="minorHAnsi" w:cs="Calibri"/>
                <w:lang w:val="en-GB"/>
              </w:rPr>
              <w:t>ritical path method (CPM), PERT method. Project management software.</w:t>
            </w:r>
          </w:p>
          <w:p w:rsidR="003F4B09" w:rsidRPr="00473C2C" w:rsidRDefault="000D6C06" w:rsidP="003F4B09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 xml:space="preserve">Integration and standardisation in production process control and re-engineering. Production </w:t>
            </w:r>
            <w:r w:rsidR="0034464B" w:rsidRPr="00473C2C">
              <w:rPr>
                <w:rFonts w:asciiTheme="minorHAnsi" w:hAnsiTheme="minorHAnsi" w:cs="Calibri"/>
                <w:lang w:val="en-GB"/>
              </w:rPr>
              <w:t xml:space="preserve">planning and </w:t>
            </w:r>
            <w:r w:rsidRPr="00473C2C">
              <w:rPr>
                <w:rFonts w:asciiTheme="minorHAnsi" w:hAnsiTheme="minorHAnsi" w:cs="Calibri"/>
                <w:lang w:val="en-GB"/>
              </w:rPr>
              <w:t>control system</w:t>
            </w:r>
            <w:r w:rsidR="0034464B" w:rsidRPr="00473C2C">
              <w:rPr>
                <w:rFonts w:asciiTheme="minorHAnsi" w:hAnsiTheme="minorHAnsi" w:cs="Calibri"/>
                <w:lang w:val="en-GB"/>
              </w:rPr>
              <w:t>s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 trends and developments.</w:t>
            </w:r>
          </w:p>
        </w:tc>
      </w:tr>
    </w:tbl>
    <w:p w:rsidR="00D60066" w:rsidRPr="00473C2C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473C2C" w:rsidTr="000B2261">
        <w:tc>
          <w:tcPr>
            <w:tcW w:w="9690" w:type="dxa"/>
            <w:gridSpan w:val="6"/>
            <w:hideMark/>
          </w:tcPr>
          <w:p w:rsidR="00D60066" w:rsidRPr="00473C2C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</w:rPr>
              <w:br w:type="page"/>
            </w:r>
            <w:r w:rsidRPr="00473C2C">
              <w:rPr>
                <w:rFonts w:asciiTheme="minorHAnsi" w:hAnsiTheme="minorHAnsi" w:cs="Calibri"/>
                <w:b/>
              </w:rPr>
              <w:t>Temeljni literatura in viri / Readings:</w:t>
            </w:r>
          </w:p>
        </w:tc>
      </w:tr>
      <w:tr w:rsidR="00D60066" w:rsidRPr="00473C2C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21" w:rsidRPr="00473C2C" w:rsidRDefault="000C1656" w:rsidP="00081521">
            <w:pPr>
              <w:pStyle w:val="ListParagraph"/>
              <w:numPr>
                <w:ilvl w:val="0"/>
                <w:numId w:val="1"/>
              </w:numPr>
              <w:ind w:left="370"/>
              <w:rPr>
                <w:rFonts w:asciiTheme="minorHAnsi" w:hAnsiTheme="minorHAnsi"/>
              </w:rPr>
            </w:pPr>
            <w:bookmarkStart w:id="6" w:name="Ucbeniki"/>
            <w:bookmarkEnd w:id="6"/>
            <w:r w:rsidRPr="00473C2C">
              <w:rPr>
                <w:rFonts w:asciiTheme="minorHAnsi" w:hAnsiTheme="minorHAnsi"/>
              </w:rPr>
              <w:t>F. R. Jacobs, R. B. Chase, Operations &amp; Supply Chain Management, Mcgraw Hill Higher Education, 2013.</w:t>
            </w:r>
          </w:p>
          <w:p w:rsidR="000C1656" w:rsidRPr="00473C2C" w:rsidRDefault="000C1656" w:rsidP="00081521">
            <w:pPr>
              <w:pStyle w:val="ListParagraph"/>
              <w:numPr>
                <w:ilvl w:val="0"/>
                <w:numId w:val="1"/>
              </w:numPr>
              <w:ind w:left="370"/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>T. Christou, Quantitative Methods in Supply Chain Management, Models and Algorithms, Springer, 2012.</w:t>
            </w:r>
          </w:p>
          <w:p w:rsidR="000C1656" w:rsidRPr="00473C2C" w:rsidRDefault="000C1656" w:rsidP="00081521">
            <w:pPr>
              <w:pStyle w:val="ListParagraph"/>
              <w:numPr>
                <w:ilvl w:val="0"/>
                <w:numId w:val="1"/>
              </w:numPr>
              <w:ind w:left="370"/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>M. L. Pinedo, Planning and Scheduling in Manufacturing and Services, Second edition, Springer, 2009.</w:t>
            </w:r>
          </w:p>
          <w:p w:rsidR="00D60066" w:rsidRPr="00473C2C" w:rsidRDefault="00352854" w:rsidP="00081521">
            <w:pPr>
              <w:pStyle w:val="ListParagraph"/>
              <w:numPr>
                <w:ilvl w:val="0"/>
                <w:numId w:val="1"/>
              </w:numPr>
              <w:ind w:left="370"/>
              <w:rPr>
                <w:rFonts w:asciiTheme="minorHAnsi" w:hAnsiTheme="minorHAnsi" w:cs="Calibri"/>
                <w:bCs/>
              </w:rPr>
            </w:pPr>
            <w:r w:rsidRPr="00473C2C">
              <w:rPr>
                <w:rFonts w:asciiTheme="minorHAnsi" w:hAnsiTheme="minorHAnsi" w:cs="Calibri"/>
                <w:bCs/>
              </w:rPr>
              <w:t>S. Strmčnik, R. Hanus, Đ. Juričić, R. Karba, Z. Marinšek, D.Murray-Smith, H. Verbruggen, B. Zupančič, Celostni pristop k računalniškemu vodenju procesov, 1. izdaja, Univerza v Ljubljani, Fakulteta za elektrotehniko, 1998.</w:t>
            </w:r>
          </w:p>
        </w:tc>
      </w:tr>
      <w:tr w:rsidR="00D60066" w:rsidRPr="00473C2C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73C2C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473C2C" w:rsidRDefault="00D60066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473C2C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73C2C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473C2C" w:rsidRDefault="00D60066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473C2C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473C2C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54" w:rsidRPr="00473C2C" w:rsidRDefault="00404F0C" w:rsidP="00352854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>O</w:t>
            </w:r>
            <w:r w:rsidR="00352854" w:rsidRPr="00473C2C">
              <w:rPr>
                <w:rFonts w:asciiTheme="minorHAnsi" w:hAnsiTheme="minorHAnsi" w:cs="Calibri"/>
              </w:rPr>
              <w:t>snov</w:t>
            </w:r>
            <w:r w:rsidR="000D6C06" w:rsidRPr="00473C2C">
              <w:rPr>
                <w:rFonts w:asciiTheme="minorHAnsi" w:hAnsiTheme="minorHAnsi" w:cs="Calibri"/>
              </w:rPr>
              <w:t>n</w:t>
            </w:r>
            <w:r w:rsidR="00352854" w:rsidRPr="00473C2C">
              <w:rPr>
                <w:rFonts w:asciiTheme="minorHAnsi" w:hAnsiTheme="minorHAnsi" w:cs="Calibri"/>
              </w:rPr>
              <w:t>a načela višjih nivojev vodenja tehnoloških procesov</w:t>
            </w:r>
            <w:r w:rsidRPr="00473C2C">
              <w:rPr>
                <w:rFonts w:asciiTheme="minorHAnsi" w:hAnsiTheme="minorHAnsi" w:cs="Calibri"/>
              </w:rPr>
              <w:t xml:space="preserve"> in operativnega </w:t>
            </w:r>
            <w:r w:rsidRPr="00473C2C">
              <w:rPr>
                <w:rFonts w:asciiTheme="minorHAnsi" w:hAnsiTheme="minorHAnsi" w:cs="Calibri"/>
              </w:rPr>
              <w:lastRenderedPageBreak/>
              <w:t>upravljanja</w:t>
            </w:r>
            <w:r w:rsidR="00352854" w:rsidRPr="00473C2C">
              <w:rPr>
                <w:rFonts w:asciiTheme="minorHAnsi" w:hAnsiTheme="minorHAnsi" w:cs="Calibri"/>
              </w:rPr>
              <w:t>,</w:t>
            </w:r>
            <w:r w:rsidR="00C779B0" w:rsidRPr="00473C2C">
              <w:rPr>
                <w:rFonts w:asciiTheme="minorHAnsi" w:hAnsiTheme="minorHAnsi" w:cs="Calibri"/>
              </w:rPr>
              <w:t xml:space="preserve"> </w:t>
            </w:r>
            <w:r w:rsidR="00352854" w:rsidRPr="00473C2C">
              <w:rPr>
                <w:rFonts w:asciiTheme="minorHAnsi" w:hAnsiTheme="minorHAnsi" w:cs="Calibri"/>
              </w:rPr>
              <w:t>predstavit</w:t>
            </w:r>
            <w:r w:rsidRPr="00473C2C">
              <w:rPr>
                <w:rFonts w:asciiTheme="minorHAnsi" w:hAnsiTheme="minorHAnsi" w:cs="Calibri"/>
              </w:rPr>
              <w:t>ev</w:t>
            </w:r>
            <w:r w:rsidR="00352854" w:rsidRPr="00473C2C">
              <w:rPr>
                <w:rFonts w:asciiTheme="minorHAnsi" w:hAnsiTheme="minorHAnsi" w:cs="Calibri"/>
              </w:rPr>
              <w:t xml:space="preserve"> programsk</w:t>
            </w:r>
            <w:r w:rsidRPr="00473C2C">
              <w:rPr>
                <w:rFonts w:asciiTheme="minorHAnsi" w:hAnsiTheme="minorHAnsi" w:cs="Calibri"/>
              </w:rPr>
              <w:t>e</w:t>
            </w:r>
            <w:r w:rsidR="00352854" w:rsidRPr="00473C2C">
              <w:rPr>
                <w:rFonts w:asciiTheme="minorHAnsi" w:hAnsiTheme="minorHAnsi" w:cs="Calibri"/>
              </w:rPr>
              <w:t xml:space="preserve"> oprem</w:t>
            </w:r>
            <w:r w:rsidRPr="00473C2C">
              <w:rPr>
                <w:rFonts w:asciiTheme="minorHAnsi" w:hAnsiTheme="minorHAnsi" w:cs="Calibri"/>
              </w:rPr>
              <w:t>e</w:t>
            </w:r>
            <w:r w:rsidR="00352854" w:rsidRPr="00473C2C">
              <w:rPr>
                <w:rFonts w:asciiTheme="minorHAnsi" w:hAnsiTheme="minorHAnsi" w:cs="Calibri"/>
              </w:rPr>
              <w:t xml:space="preserve"> in pripadajoč</w:t>
            </w:r>
            <w:r w:rsidRPr="00473C2C">
              <w:rPr>
                <w:rFonts w:asciiTheme="minorHAnsi" w:hAnsiTheme="minorHAnsi" w:cs="Calibri"/>
              </w:rPr>
              <w:t>ih</w:t>
            </w:r>
            <w:r w:rsidR="00352854" w:rsidRPr="00473C2C">
              <w:rPr>
                <w:rFonts w:asciiTheme="minorHAnsi" w:hAnsiTheme="minorHAnsi" w:cs="Calibri"/>
              </w:rPr>
              <w:t xml:space="preserve"> informacijsk</w:t>
            </w:r>
            <w:r w:rsidRPr="00473C2C">
              <w:rPr>
                <w:rFonts w:asciiTheme="minorHAnsi" w:hAnsiTheme="minorHAnsi" w:cs="Calibri"/>
              </w:rPr>
              <w:t>ih</w:t>
            </w:r>
            <w:r w:rsidR="00352854" w:rsidRPr="00473C2C">
              <w:rPr>
                <w:rFonts w:asciiTheme="minorHAnsi" w:hAnsiTheme="minorHAnsi" w:cs="Calibri"/>
              </w:rPr>
              <w:t xml:space="preserve"> tehnologij za podporo </w:t>
            </w:r>
            <w:r w:rsidR="00C779B0" w:rsidRPr="00473C2C">
              <w:rPr>
                <w:rFonts w:asciiTheme="minorHAnsi" w:hAnsiTheme="minorHAnsi" w:cs="Calibri"/>
              </w:rPr>
              <w:t xml:space="preserve">planiranju in </w:t>
            </w:r>
            <w:r w:rsidR="00352854" w:rsidRPr="00473C2C">
              <w:rPr>
                <w:rFonts w:asciiTheme="minorHAnsi" w:hAnsiTheme="minorHAnsi" w:cs="Calibri"/>
              </w:rPr>
              <w:t>vodenju proizvodnje,</w:t>
            </w:r>
          </w:p>
          <w:p w:rsidR="00D60066" w:rsidRPr="00473C2C" w:rsidRDefault="00B85F4A" w:rsidP="00352854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 xml:space="preserve">kvantitativne </w:t>
            </w:r>
            <w:r w:rsidR="00404F0C" w:rsidRPr="00473C2C">
              <w:rPr>
                <w:rFonts w:asciiTheme="minorHAnsi" w:hAnsiTheme="minorHAnsi" w:cs="Calibri"/>
              </w:rPr>
              <w:t>metode</w:t>
            </w:r>
            <w:r w:rsidR="00352854" w:rsidRPr="00473C2C">
              <w:rPr>
                <w:rFonts w:asciiTheme="minorHAnsi" w:hAnsiTheme="minorHAnsi" w:cs="Calibri"/>
              </w:rPr>
              <w:t xml:space="preserve"> </w:t>
            </w:r>
            <w:r w:rsidR="00404F0C" w:rsidRPr="00473C2C">
              <w:rPr>
                <w:rFonts w:asciiTheme="minorHAnsi" w:hAnsiTheme="minorHAnsi" w:cs="Calibri"/>
              </w:rPr>
              <w:t xml:space="preserve">planiranja in vodenja proizvodnje, metode </w:t>
            </w:r>
            <w:r w:rsidR="00352854" w:rsidRPr="00473C2C">
              <w:rPr>
                <w:rFonts w:asciiTheme="minorHAnsi" w:hAnsiTheme="minorHAnsi" w:cs="Calibri"/>
              </w:rPr>
              <w:t>spremljanja učinkovitosti</w:t>
            </w:r>
            <w:r w:rsidR="00404F0C" w:rsidRPr="00473C2C">
              <w:rPr>
                <w:rFonts w:asciiTheme="minorHAnsi" w:hAnsiTheme="minorHAnsi" w:cs="Calibri"/>
              </w:rPr>
              <w:t xml:space="preserve"> in</w:t>
            </w:r>
            <w:r w:rsidR="00C779B0" w:rsidRPr="00473C2C">
              <w:rPr>
                <w:rFonts w:asciiTheme="minorHAnsi" w:hAnsiTheme="minorHAnsi" w:cs="Calibri"/>
              </w:rPr>
              <w:t xml:space="preserve"> optimizacije </w:t>
            </w:r>
            <w:r w:rsidR="000B5310" w:rsidRPr="00473C2C">
              <w:rPr>
                <w:rFonts w:asciiTheme="minorHAnsi" w:hAnsiTheme="minorHAnsi" w:cs="Calibri"/>
              </w:rPr>
              <w:t>proizvodnih procesov,</w:t>
            </w:r>
          </w:p>
          <w:p w:rsidR="000B5310" w:rsidRPr="00473C2C" w:rsidRDefault="000B5310" w:rsidP="000B5310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>osnov</w:t>
            </w:r>
            <w:r w:rsidR="00404F0C" w:rsidRPr="00473C2C">
              <w:rPr>
                <w:rFonts w:asciiTheme="minorHAnsi" w:hAnsiTheme="minorHAnsi" w:cs="Calibri"/>
              </w:rPr>
              <w:t>e</w:t>
            </w:r>
            <w:r w:rsidRPr="00473C2C">
              <w:rPr>
                <w:rFonts w:asciiTheme="minorHAnsi" w:hAnsiTheme="minorHAnsi" w:cs="Calibri"/>
              </w:rPr>
              <w:t xml:space="preserve"> planiranja in vodenja projektov ter osnove planiranja in razvrščanja </w:t>
            </w:r>
            <w:r w:rsidR="008212DD" w:rsidRPr="00473C2C">
              <w:rPr>
                <w:rFonts w:asciiTheme="minorHAnsi" w:hAnsiTheme="minorHAnsi" w:cs="Calibri"/>
              </w:rPr>
              <w:t>opravil</w:t>
            </w:r>
            <w:r w:rsidRPr="00473C2C">
              <w:rPr>
                <w:rFonts w:asciiTheme="minorHAnsi" w:hAnsiTheme="minorHAnsi" w:cs="Calibri"/>
              </w:rPr>
              <w:t xml:space="preserve"> v proizvodnih in servisnih dejavnostih.</w:t>
            </w:r>
          </w:p>
          <w:p w:rsidR="00404F0C" w:rsidRPr="00473C2C" w:rsidRDefault="00404F0C" w:rsidP="000B5310">
            <w:pPr>
              <w:rPr>
                <w:rFonts w:asciiTheme="minorHAnsi" w:hAnsiTheme="minorHAnsi"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473C2C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73C2C" w:rsidRDefault="00404F0C" w:rsidP="00404F0C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B</w:t>
            </w:r>
            <w:r w:rsidR="00C779B0" w:rsidRPr="00473C2C">
              <w:rPr>
                <w:rFonts w:asciiTheme="minorHAnsi" w:hAnsiTheme="minorHAnsi" w:cs="Calibri"/>
                <w:lang w:val="en-GB"/>
              </w:rPr>
              <w:t>asic knowledge of higher control levels in technological processes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 and basics of </w:t>
            </w:r>
            <w:r w:rsidRPr="00473C2C">
              <w:rPr>
                <w:rFonts w:asciiTheme="minorHAnsi" w:hAnsiTheme="minorHAnsi" w:cs="Calibri"/>
                <w:lang w:val="en-GB"/>
              </w:rPr>
              <w:lastRenderedPageBreak/>
              <w:t>operation</w:t>
            </w:r>
            <w:r w:rsidR="00C54E84" w:rsidRPr="00473C2C">
              <w:rPr>
                <w:rFonts w:asciiTheme="minorHAnsi" w:hAnsiTheme="minorHAnsi" w:cs="Calibri"/>
                <w:lang w:val="en-GB"/>
              </w:rPr>
              <w:t>s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 management</w:t>
            </w:r>
            <w:r w:rsidR="00C779B0" w:rsidRPr="00473C2C">
              <w:rPr>
                <w:rFonts w:asciiTheme="minorHAnsi" w:hAnsiTheme="minorHAnsi" w:cs="Calibri"/>
                <w:lang w:val="en-GB"/>
              </w:rPr>
              <w:t xml:space="preserve">, 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presentation of </w:t>
            </w:r>
            <w:r w:rsidR="00C779B0" w:rsidRPr="00473C2C">
              <w:rPr>
                <w:rFonts w:asciiTheme="minorHAnsi" w:hAnsiTheme="minorHAnsi" w:cs="Calibri"/>
                <w:lang w:val="en-GB"/>
              </w:rPr>
              <w:t xml:space="preserve">software and related information technologies in support of production management, </w:t>
            </w:r>
            <w:r w:rsidRPr="00473C2C">
              <w:rPr>
                <w:rFonts w:asciiTheme="minorHAnsi" w:hAnsiTheme="minorHAnsi" w:cs="Calibri"/>
                <w:lang w:val="en-GB"/>
              </w:rPr>
              <w:t>quantitative methods of production planning and control,</w:t>
            </w:r>
            <w:r w:rsidR="00C779B0" w:rsidRPr="00473C2C">
              <w:rPr>
                <w:rFonts w:asciiTheme="minorHAnsi" w:hAnsiTheme="minorHAnsi" w:cs="Calibri"/>
                <w:lang w:val="en-GB"/>
              </w:rPr>
              <w:t xml:space="preserve"> 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production </w:t>
            </w:r>
            <w:r w:rsidR="00C779B0" w:rsidRPr="00473C2C">
              <w:rPr>
                <w:rFonts w:asciiTheme="minorHAnsi" w:hAnsiTheme="minorHAnsi" w:cs="Calibri"/>
                <w:lang w:val="en-GB"/>
              </w:rPr>
              <w:t xml:space="preserve">performance monitoring and 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optimization </w:t>
            </w:r>
            <w:r w:rsidR="00C779B0" w:rsidRPr="00473C2C">
              <w:rPr>
                <w:rFonts w:asciiTheme="minorHAnsi" w:hAnsiTheme="minorHAnsi" w:cs="Calibri"/>
                <w:lang w:val="en-GB"/>
              </w:rPr>
              <w:t>of production processes</w:t>
            </w:r>
            <w:r w:rsidR="000B5310" w:rsidRPr="00473C2C">
              <w:rPr>
                <w:rFonts w:asciiTheme="minorHAnsi" w:hAnsiTheme="minorHAnsi" w:cs="Calibri"/>
                <w:lang w:val="en-GB"/>
              </w:rPr>
              <w:t>, basic principles of project planning and control, and operations planning and scheduling in production and services</w:t>
            </w:r>
            <w:r w:rsidR="00C779B0" w:rsidRPr="00473C2C">
              <w:rPr>
                <w:rFonts w:asciiTheme="minorHAnsi" w:hAnsiTheme="minorHAnsi" w:cs="Calibri"/>
                <w:lang w:val="en-GB"/>
              </w:rPr>
              <w:t>.</w:t>
            </w:r>
          </w:p>
        </w:tc>
      </w:tr>
      <w:tr w:rsidR="00D60066" w:rsidRPr="00473C2C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73C2C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473C2C" w:rsidRDefault="00D60066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473C2C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473C2C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473C2C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473C2C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473C2C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473C2C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73C2C" w:rsidRDefault="000D6C06" w:rsidP="006432C5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 xml:space="preserve">Razumevanje osnov </w:t>
            </w:r>
            <w:r w:rsidR="00C54E84" w:rsidRPr="00473C2C">
              <w:rPr>
                <w:rFonts w:asciiTheme="minorHAnsi" w:hAnsiTheme="minorHAnsi" w:cs="Calibri"/>
              </w:rPr>
              <w:t>operativnega upravljanja</w:t>
            </w:r>
            <w:r w:rsidRPr="00473C2C">
              <w:rPr>
                <w:rFonts w:asciiTheme="minorHAnsi" w:hAnsiTheme="minorHAnsi" w:cs="Calibri"/>
              </w:rPr>
              <w:t>, osnovna znanja proizvodne informatike, znanja o integraciji sistemov, razumevanje načel spremljanja učinkovitosti proizvodnih procesov</w:t>
            </w:r>
            <w:r w:rsidR="00C54E84" w:rsidRPr="00473C2C">
              <w:rPr>
                <w:rFonts w:asciiTheme="minorHAnsi" w:hAnsiTheme="minorHAnsi" w:cs="Calibri"/>
              </w:rPr>
              <w:t>, osnovna znanja proizvodne logistike.</w:t>
            </w:r>
          </w:p>
          <w:p w:rsidR="000D6C06" w:rsidRPr="00473C2C" w:rsidRDefault="000D6C06" w:rsidP="006432C5">
            <w:pPr>
              <w:rPr>
                <w:rFonts w:asciiTheme="minorHAnsi" w:hAnsiTheme="minorHAnsi"/>
                <w:noProof/>
              </w:rPr>
            </w:pPr>
            <w:r w:rsidRPr="00473C2C">
              <w:rPr>
                <w:rFonts w:asciiTheme="minorHAnsi" w:hAnsiTheme="minorHAnsi"/>
              </w:rPr>
              <w:t>Na</w:t>
            </w:r>
            <w:r w:rsidRPr="00473C2C">
              <w:rPr>
                <w:rFonts w:asciiTheme="minorHAnsi" w:hAnsiTheme="minorHAnsi"/>
                <w:noProof/>
              </w:rPr>
              <w:t>črtovanje in izvedba preprostejših sistemov za vodenje proizvodnje.</w:t>
            </w:r>
          </w:p>
          <w:p w:rsidR="008774E7" w:rsidRPr="00473C2C" w:rsidRDefault="008774E7" w:rsidP="00C54E84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 xml:space="preserve">Poznavanje metod planiranja in razvrščanja, ovrednotenje razpoložljivih metod glede na potrebe in izvedba algoritmov za planiranje in razvrščanje </w:t>
            </w:r>
            <w:r w:rsidR="008212DD" w:rsidRPr="00473C2C">
              <w:rPr>
                <w:rFonts w:asciiTheme="minorHAnsi" w:hAnsiTheme="minorHAnsi" w:cs="Calibri"/>
              </w:rPr>
              <w:t>opravil</w:t>
            </w:r>
            <w:r w:rsidRPr="00473C2C">
              <w:rPr>
                <w:rFonts w:asciiTheme="minorHAnsi" w:hAnsiTheme="minorHAnsi" w:cs="Calibri"/>
              </w:rPr>
              <w:t xml:space="preserve"> v proizvodnih in servisnih dejavnostih.</w:t>
            </w:r>
          </w:p>
          <w:p w:rsidR="00C54E84" w:rsidRPr="00473C2C" w:rsidRDefault="008774E7" w:rsidP="00C54E84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>R</w:t>
            </w:r>
            <w:r w:rsidR="00C54E84" w:rsidRPr="00473C2C">
              <w:rPr>
                <w:rFonts w:asciiTheme="minorHAnsi" w:hAnsiTheme="minorHAnsi" w:cs="Calibri"/>
              </w:rPr>
              <w:t>azumev</w:t>
            </w:r>
            <w:r w:rsidRPr="00473C2C">
              <w:rPr>
                <w:rFonts w:asciiTheme="minorHAnsi" w:hAnsiTheme="minorHAnsi" w:cs="Calibri"/>
              </w:rPr>
              <w:t>anje načel projektnega vodenja.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73C2C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473C2C" w:rsidRDefault="00C54E84" w:rsidP="00C54E84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Basic understanding of operations managements, knowledge of production information systems and production performance monitoring, basic knowledge of production logistics.</w:t>
            </w:r>
          </w:p>
          <w:p w:rsidR="00C54E84" w:rsidRPr="00473C2C" w:rsidRDefault="00C54E84" w:rsidP="00C54E84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Design and implementation of simple production control systems.</w:t>
            </w:r>
          </w:p>
          <w:p w:rsidR="00C54E84" w:rsidRPr="00473C2C" w:rsidRDefault="008774E7" w:rsidP="008774E7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Knowledge of planning and scheduling methods, ability of methods evaluation and i</w:t>
            </w:r>
            <w:r w:rsidR="00C54E84" w:rsidRPr="00473C2C">
              <w:rPr>
                <w:rFonts w:asciiTheme="minorHAnsi" w:hAnsiTheme="minorHAnsi" w:cs="Calibri"/>
                <w:lang w:val="en-GB"/>
              </w:rPr>
              <w:t>mplementation of planning and scheduling algorithms</w:t>
            </w:r>
            <w:r w:rsidRPr="00473C2C">
              <w:rPr>
                <w:rFonts w:asciiTheme="minorHAnsi" w:hAnsiTheme="minorHAnsi" w:cs="Calibri"/>
                <w:lang w:val="en-GB"/>
              </w:rPr>
              <w:t xml:space="preserve"> in production and services</w:t>
            </w:r>
            <w:r w:rsidR="00C54E84" w:rsidRPr="00473C2C">
              <w:rPr>
                <w:rFonts w:asciiTheme="minorHAnsi" w:hAnsiTheme="minorHAnsi" w:cs="Calibri"/>
                <w:lang w:val="en-GB"/>
              </w:rPr>
              <w:t>.</w:t>
            </w:r>
          </w:p>
          <w:p w:rsidR="008774E7" w:rsidRPr="00473C2C" w:rsidRDefault="008774E7" w:rsidP="008774E7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Understanding of project management principles.</w:t>
            </w:r>
          </w:p>
        </w:tc>
      </w:tr>
      <w:tr w:rsidR="000B2261" w:rsidRPr="00473C2C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73C2C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73C2C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473C2C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Learning and teaching methods:</w:t>
            </w:r>
          </w:p>
        </w:tc>
      </w:tr>
      <w:tr w:rsidR="000B2261" w:rsidRPr="00473C2C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73C2C" w:rsidRDefault="00352854" w:rsidP="00B85F4A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 xml:space="preserve">Predavanja in laboratorijske vaje.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473C2C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473C2C" w:rsidRDefault="000D6C06" w:rsidP="000D6C06">
            <w:pPr>
              <w:pStyle w:val="Default"/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 xml:space="preserve">Lectures, laboratory exercises. </w:t>
            </w:r>
          </w:p>
        </w:tc>
      </w:tr>
      <w:tr w:rsidR="000B2261" w:rsidRPr="00473C2C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Pr="00473C2C" w:rsidRDefault="000B2261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>Delež (v %) /</w:t>
            </w:r>
          </w:p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>Assessment:</w:t>
            </w:r>
          </w:p>
        </w:tc>
      </w:tr>
      <w:tr w:rsidR="000B2261" w:rsidRPr="00473C2C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06" w:rsidRPr="00473C2C" w:rsidRDefault="00325006" w:rsidP="00325006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 w:cs="Calibri"/>
              </w:rPr>
              <w:t>Način: laboratorijske vaje, pisni izpit, ustni izpit.</w:t>
            </w:r>
          </w:p>
          <w:p w:rsidR="00325006" w:rsidRPr="00473C2C" w:rsidRDefault="00325006" w:rsidP="00325006">
            <w:pPr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>Ocene od 1 do vključno 5 so negativne, ocene od vključno 6 do 10 so pozitivne.</w:t>
            </w:r>
          </w:p>
          <w:p w:rsidR="00325006" w:rsidRPr="00473C2C" w:rsidRDefault="00325006" w:rsidP="00325006">
            <w:pPr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>Pozitivna ocena laboratorijskih vaj je pogoj za pristop k izpitu.</w:t>
            </w:r>
          </w:p>
          <w:p w:rsidR="00325006" w:rsidRPr="00473C2C" w:rsidRDefault="00325006" w:rsidP="00325006">
            <w:pPr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>Prispevki k oceni:</w:t>
            </w:r>
          </w:p>
          <w:p w:rsidR="00325006" w:rsidRPr="00473C2C" w:rsidRDefault="00325006" w:rsidP="00325006">
            <w:pPr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>laboratorijske vaje</w:t>
            </w:r>
          </w:p>
          <w:p w:rsidR="00325006" w:rsidRPr="00473C2C" w:rsidRDefault="00325006" w:rsidP="00325006">
            <w:pPr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>pisni izpit</w:t>
            </w:r>
          </w:p>
          <w:p w:rsidR="000B2261" w:rsidRPr="00473C2C" w:rsidRDefault="00325006" w:rsidP="00325006">
            <w:pPr>
              <w:rPr>
                <w:rFonts w:asciiTheme="minorHAnsi" w:hAnsiTheme="minorHAnsi" w:cs="Calibri"/>
              </w:rPr>
            </w:pPr>
            <w:r w:rsidRPr="00473C2C">
              <w:rPr>
                <w:rFonts w:asciiTheme="minorHAnsi" w:hAnsiTheme="minorHAnsi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006" w:rsidRPr="00473C2C" w:rsidRDefault="00325006" w:rsidP="000D6C06">
            <w:pPr>
              <w:pStyle w:val="Default"/>
              <w:rPr>
                <w:rFonts w:asciiTheme="minorHAnsi" w:hAnsiTheme="minorHAnsi"/>
                <w:b/>
                <w:bCs/>
              </w:rPr>
            </w:pPr>
          </w:p>
          <w:p w:rsidR="00325006" w:rsidRPr="00473C2C" w:rsidRDefault="00325006" w:rsidP="000D6C06">
            <w:pPr>
              <w:pStyle w:val="Default"/>
              <w:rPr>
                <w:rFonts w:asciiTheme="minorHAnsi" w:hAnsiTheme="minorHAnsi"/>
                <w:b/>
                <w:bCs/>
              </w:rPr>
            </w:pPr>
          </w:p>
          <w:p w:rsidR="00325006" w:rsidRPr="00473C2C" w:rsidRDefault="00325006" w:rsidP="000D6C06">
            <w:pPr>
              <w:pStyle w:val="Default"/>
              <w:rPr>
                <w:rFonts w:asciiTheme="minorHAnsi" w:hAnsiTheme="minorHAnsi"/>
                <w:b/>
                <w:bCs/>
              </w:rPr>
            </w:pPr>
          </w:p>
          <w:p w:rsidR="00325006" w:rsidRPr="00473C2C" w:rsidRDefault="00325006" w:rsidP="000D6C06">
            <w:pPr>
              <w:pStyle w:val="Default"/>
              <w:rPr>
                <w:rFonts w:asciiTheme="minorHAnsi" w:hAnsiTheme="minorHAnsi"/>
                <w:b/>
                <w:bCs/>
              </w:rPr>
            </w:pPr>
          </w:p>
          <w:p w:rsidR="00325006" w:rsidRPr="00473C2C" w:rsidRDefault="00325006" w:rsidP="000D6C06">
            <w:pPr>
              <w:pStyle w:val="Default"/>
              <w:rPr>
                <w:rFonts w:asciiTheme="minorHAnsi" w:hAnsiTheme="minorHAnsi"/>
                <w:b/>
                <w:bCs/>
              </w:rPr>
            </w:pPr>
          </w:p>
          <w:p w:rsidR="00325006" w:rsidRPr="00473C2C" w:rsidRDefault="00325006" w:rsidP="000D6C06">
            <w:pPr>
              <w:pStyle w:val="Default"/>
              <w:rPr>
                <w:rFonts w:asciiTheme="minorHAnsi" w:hAnsiTheme="minorHAnsi"/>
                <w:b/>
                <w:bCs/>
              </w:rPr>
            </w:pPr>
          </w:p>
          <w:p w:rsidR="00325006" w:rsidRPr="00473C2C" w:rsidRDefault="00325006" w:rsidP="000D6C06">
            <w:pPr>
              <w:pStyle w:val="Default"/>
              <w:rPr>
                <w:rFonts w:asciiTheme="minorHAnsi" w:hAnsiTheme="minorHAnsi"/>
                <w:b/>
                <w:bCs/>
              </w:rPr>
            </w:pPr>
          </w:p>
          <w:p w:rsidR="000D6C06" w:rsidRPr="00473C2C" w:rsidRDefault="000D6C06" w:rsidP="00561F3F">
            <w:pPr>
              <w:pStyle w:val="Default"/>
              <w:jc w:val="center"/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  <w:bCs/>
              </w:rPr>
              <w:t xml:space="preserve">40 </w:t>
            </w:r>
            <w:r w:rsidR="00325006" w:rsidRPr="00473C2C">
              <w:rPr>
                <w:rFonts w:asciiTheme="minorHAnsi" w:hAnsiTheme="minorHAnsi"/>
                <w:bCs/>
              </w:rPr>
              <w:t>%</w:t>
            </w:r>
          </w:p>
          <w:p w:rsidR="000D6C06" w:rsidRPr="00473C2C" w:rsidRDefault="000D6C06" w:rsidP="00561F3F">
            <w:pPr>
              <w:pStyle w:val="Default"/>
              <w:jc w:val="center"/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  <w:bCs/>
              </w:rPr>
              <w:t xml:space="preserve">40 </w:t>
            </w:r>
            <w:r w:rsidR="00325006" w:rsidRPr="00473C2C">
              <w:rPr>
                <w:rFonts w:asciiTheme="minorHAnsi" w:hAnsiTheme="minorHAnsi"/>
                <w:bCs/>
              </w:rPr>
              <w:t>%</w:t>
            </w:r>
          </w:p>
          <w:p w:rsidR="000D6C06" w:rsidRPr="00473C2C" w:rsidRDefault="000D6C06" w:rsidP="00561F3F">
            <w:pPr>
              <w:jc w:val="center"/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/>
                <w:bCs/>
              </w:rPr>
              <w:t xml:space="preserve">20 </w:t>
            </w:r>
            <w:r w:rsidR="00325006" w:rsidRPr="00473C2C">
              <w:rPr>
                <w:rFonts w:asciiTheme="minorHAnsi" w:hAnsiTheme="minorHAnsi"/>
                <w:bCs/>
              </w:rPr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06" w:rsidRPr="00473C2C" w:rsidRDefault="00325006" w:rsidP="00325006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Type: laboratory exercises, written exam, oral exam.</w:t>
            </w:r>
          </w:p>
          <w:p w:rsidR="00325006" w:rsidRPr="00473C2C" w:rsidRDefault="00325006" w:rsidP="00325006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 xml:space="preserve">Negative grades: from 1 to 5, positive grades:  from 6 to 10. </w:t>
            </w:r>
          </w:p>
          <w:p w:rsidR="00325006" w:rsidRPr="00473C2C" w:rsidRDefault="00325006" w:rsidP="00325006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Positive evaluation of laboratory exercises is a prerequisite for the exam.</w:t>
            </w:r>
          </w:p>
          <w:p w:rsidR="00325006" w:rsidRPr="00473C2C" w:rsidRDefault="00325006" w:rsidP="00325006">
            <w:pPr>
              <w:rPr>
                <w:rFonts w:asciiTheme="minorHAnsi" w:hAnsiTheme="minorHAnsi" w:cs="Calibri"/>
                <w:lang w:val="en-GB"/>
              </w:rPr>
            </w:pPr>
            <w:r w:rsidRPr="00473C2C">
              <w:rPr>
                <w:rFonts w:asciiTheme="minorHAnsi" w:hAnsiTheme="minorHAnsi" w:cs="Calibri"/>
                <w:lang w:val="en-GB"/>
              </w:rPr>
              <w:t>Contributions to final grade:</w:t>
            </w:r>
          </w:p>
          <w:p w:rsidR="00325006" w:rsidRPr="00473C2C" w:rsidRDefault="00325006" w:rsidP="00325006">
            <w:pPr>
              <w:rPr>
                <w:rFonts w:asciiTheme="minorHAnsi" w:hAnsiTheme="minorHAnsi"/>
                <w:lang w:val="en-GB"/>
              </w:rPr>
            </w:pPr>
            <w:r w:rsidRPr="00473C2C">
              <w:rPr>
                <w:rFonts w:asciiTheme="minorHAnsi" w:hAnsiTheme="minorHAnsi"/>
                <w:lang w:val="en-GB"/>
              </w:rPr>
              <w:t>laboratory exercises</w:t>
            </w:r>
          </w:p>
          <w:p w:rsidR="00325006" w:rsidRPr="00473C2C" w:rsidRDefault="00325006" w:rsidP="00325006">
            <w:pPr>
              <w:rPr>
                <w:rFonts w:asciiTheme="minorHAnsi" w:hAnsiTheme="minorHAnsi"/>
                <w:lang w:val="en-GB"/>
              </w:rPr>
            </w:pPr>
            <w:r w:rsidRPr="00473C2C">
              <w:rPr>
                <w:rFonts w:asciiTheme="minorHAnsi" w:hAnsiTheme="minorHAnsi"/>
                <w:lang w:val="en-GB"/>
              </w:rPr>
              <w:t>written exam</w:t>
            </w:r>
          </w:p>
          <w:p w:rsidR="000B2261" w:rsidRPr="00473C2C" w:rsidRDefault="00325006" w:rsidP="00325006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/>
                <w:lang w:val="en-GB"/>
              </w:rPr>
              <w:t>oral examination</w:t>
            </w:r>
          </w:p>
        </w:tc>
      </w:tr>
      <w:tr w:rsidR="000B2261" w:rsidRPr="00473C2C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473C2C" w:rsidRDefault="000B2261">
            <w:pPr>
              <w:rPr>
                <w:rFonts w:asciiTheme="minorHAnsi" w:hAnsiTheme="minorHAnsi" w:cs="Calibri"/>
                <w:b/>
              </w:rPr>
            </w:pPr>
            <w:r w:rsidRPr="00473C2C">
              <w:rPr>
                <w:rFonts w:asciiTheme="minorHAnsi" w:hAnsiTheme="minorHAnsi" w:cs="Calibri"/>
                <w:b/>
              </w:rPr>
              <w:t xml:space="preserve">Reference nosilca / Lecturer's references: </w:t>
            </w:r>
          </w:p>
        </w:tc>
      </w:tr>
      <w:tr w:rsidR="000B2261" w:rsidRPr="00473C2C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7" w:rsidRPr="00473C2C" w:rsidRDefault="009102B7" w:rsidP="00081521">
            <w:pPr>
              <w:pStyle w:val="Default"/>
              <w:numPr>
                <w:ilvl w:val="0"/>
                <w:numId w:val="3"/>
              </w:numPr>
              <w:ind w:left="370"/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 xml:space="preserve">GRADIŠAR, Dejan, GLAVAN, Miha, STRMČNIK, Stanko, MUŠIČ, Gašper. ProOpter: an advanced platform for production analysis and optimization. </w:t>
            </w:r>
            <w:r w:rsidRPr="00473C2C">
              <w:rPr>
                <w:rFonts w:asciiTheme="minorHAnsi" w:hAnsiTheme="minorHAnsi"/>
                <w:i/>
                <w:iCs/>
              </w:rPr>
              <w:t>Computers in industry</w:t>
            </w:r>
            <w:r w:rsidRPr="00473C2C">
              <w:rPr>
                <w:rFonts w:asciiTheme="minorHAnsi" w:hAnsiTheme="minorHAnsi"/>
              </w:rPr>
              <w:t>, ISSN 0166-3615, jun. 2015, vol. 70, str. 102-115,</w:t>
            </w:r>
          </w:p>
          <w:p w:rsidR="000D6C06" w:rsidRPr="00473C2C" w:rsidRDefault="000D6C06" w:rsidP="00081521">
            <w:pPr>
              <w:pStyle w:val="Default"/>
              <w:numPr>
                <w:ilvl w:val="0"/>
                <w:numId w:val="3"/>
              </w:numPr>
              <w:ind w:left="370"/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lastRenderedPageBreak/>
              <w:t xml:space="preserve">MUŠIČ, Gašper, NAPALKOVA, Liana, PIERA, Miquel Àngel. Performance evaluation of flexible manufacturing systems by coloured timed Petri nets and timed state space generation. V: CAMPOS, Javier (ur.), SEATZU, Carla (ur.), XIE, Xiaolan (ur.). </w:t>
            </w:r>
            <w:r w:rsidRPr="00473C2C">
              <w:rPr>
                <w:rFonts w:asciiTheme="minorHAnsi" w:hAnsiTheme="minorHAnsi"/>
                <w:i/>
                <w:iCs/>
              </w:rPr>
              <w:t>Formal methods in manufacturing</w:t>
            </w:r>
            <w:r w:rsidRPr="00473C2C">
              <w:rPr>
                <w:rFonts w:asciiTheme="minorHAnsi" w:hAnsiTheme="minorHAnsi"/>
              </w:rPr>
              <w:t xml:space="preserve">, (Industrial information technology series). Boca Raton; London; New York: CRC Press, cop. 2014, str. 381-408. </w:t>
            </w:r>
          </w:p>
          <w:p w:rsidR="000D6C06" w:rsidRPr="00473C2C" w:rsidRDefault="000D6C06" w:rsidP="00081521">
            <w:pPr>
              <w:pStyle w:val="Default"/>
              <w:numPr>
                <w:ilvl w:val="0"/>
                <w:numId w:val="3"/>
              </w:numPr>
              <w:ind w:left="370"/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 xml:space="preserve">GLAVAN, Miha, GRADIŠAR, Dejan, STRMČNIK, Stanko, MUŠIČ, Gašper. Production modelling for holistic production control. Simulation modelling practice and theory, ISSN 1569-190X, jan. 2013, vol. 30, str. 1-20. </w:t>
            </w:r>
          </w:p>
          <w:p w:rsidR="00081521" w:rsidRPr="00473C2C" w:rsidRDefault="000D6C06" w:rsidP="00081521">
            <w:pPr>
              <w:pStyle w:val="Default"/>
              <w:numPr>
                <w:ilvl w:val="0"/>
                <w:numId w:val="3"/>
              </w:numPr>
              <w:ind w:left="370"/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 xml:space="preserve">ZORZUT, Sebastjan, JOVAN, Vladimir, GRADIŠAR, Dejan, MUŠIČ, Gašper. Closed-loop control of a polymerisation plant using production performance indicators (PIs). International journal of computer integrated manufacturing, ISSN 0951-192X. [Print ed.], 2009, vol. 22, no. 12, str. 1128-1143. </w:t>
            </w:r>
          </w:p>
          <w:p w:rsidR="000B2261" w:rsidRPr="00473C2C" w:rsidRDefault="000D6C06" w:rsidP="00081521">
            <w:pPr>
              <w:pStyle w:val="Default"/>
              <w:numPr>
                <w:ilvl w:val="0"/>
                <w:numId w:val="3"/>
              </w:numPr>
              <w:ind w:left="370"/>
              <w:rPr>
                <w:rFonts w:asciiTheme="minorHAnsi" w:hAnsiTheme="minorHAnsi"/>
              </w:rPr>
            </w:pPr>
            <w:r w:rsidRPr="00473C2C">
              <w:rPr>
                <w:rFonts w:asciiTheme="minorHAnsi" w:hAnsiTheme="minorHAnsi"/>
              </w:rPr>
              <w:t xml:space="preserve">MUŠIČ, Gašper, MATKO, Drago. An admissible-behaviour-based analysis of the deadlock in Petri-net controllers. Simulation modelling practice and theory, ISSN 1569-190X, Vol. 16, iss. 8 (Sep. 2008), Elsevier, 2008, str. 1077-1090. </w:t>
            </w:r>
            <w:r w:rsidR="009462AB" w:rsidRPr="00473C2C">
              <w:rPr>
                <w:rFonts w:asciiTheme="minorHAnsi" w:hAnsiTheme="minorHAnsi"/>
              </w:rPr>
              <w:t xml:space="preserve"> </w:t>
            </w:r>
          </w:p>
        </w:tc>
      </w:tr>
    </w:tbl>
    <w:p w:rsidR="00BA1F90" w:rsidRPr="00473C2C" w:rsidRDefault="00BA1F90">
      <w:pPr>
        <w:rPr>
          <w:rFonts w:asciiTheme="minorHAnsi" w:hAnsiTheme="minorHAnsi"/>
        </w:rPr>
      </w:pPr>
    </w:p>
    <w:sectPr w:rsidR="00BA1F90" w:rsidRPr="00473C2C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0F51"/>
    <w:multiLevelType w:val="hybridMultilevel"/>
    <w:tmpl w:val="5D84F16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059B9"/>
    <w:multiLevelType w:val="hybridMultilevel"/>
    <w:tmpl w:val="907414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7146F63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510AC"/>
    <w:multiLevelType w:val="hybridMultilevel"/>
    <w:tmpl w:val="972CE99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703E4"/>
    <w:rsid w:val="00081521"/>
    <w:rsid w:val="00082F7B"/>
    <w:rsid w:val="000B2261"/>
    <w:rsid w:val="000B5310"/>
    <w:rsid w:val="000C1656"/>
    <w:rsid w:val="000C2C3D"/>
    <w:rsid w:val="000C48E5"/>
    <w:rsid w:val="000D6C06"/>
    <w:rsid w:val="000E605D"/>
    <w:rsid w:val="000F41E9"/>
    <w:rsid w:val="001119B2"/>
    <w:rsid w:val="0011662C"/>
    <w:rsid w:val="001509CC"/>
    <w:rsid w:val="0018213C"/>
    <w:rsid w:val="001B60F1"/>
    <w:rsid w:val="001C5CD1"/>
    <w:rsid w:val="001D5408"/>
    <w:rsid w:val="00207896"/>
    <w:rsid w:val="002724BA"/>
    <w:rsid w:val="002F300A"/>
    <w:rsid w:val="00321925"/>
    <w:rsid w:val="00325006"/>
    <w:rsid w:val="0034464B"/>
    <w:rsid w:val="00352854"/>
    <w:rsid w:val="0035424F"/>
    <w:rsid w:val="00384EDA"/>
    <w:rsid w:val="003D48ED"/>
    <w:rsid w:val="003F4B09"/>
    <w:rsid w:val="00404F0C"/>
    <w:rsid w:val="00406A37"/>
    <w:rsid w:val="00473C2C"/>
    <w:rsid w:val="004D6761"/>
    <w:rsid w:val="005049D6"/>
    <w:rsid w:val="00530AB8"/>
    <w:rsid w:val="0053523E"/>
    <w:rsid w:val="0054474F"/>
    <w:rsid w:val="005468F0"/>
    <w:rsid w:val="00561F3F"/>
    <w:rsid w:val="005903BA"/>
    <w:rsid w:val="005B79E3"/>
    <w:rsid w:val="006253E7"/>
    <w:rsid w:val="006432C5"/>
    <w:rsid w:val="00727178"/>
    <w:rsid w:val="00784B8D"/>
    <w:rsid w:val="007B5E3F"/>
    <w:rsid w:val="008212DD"/>
    <w:rsid w:val="0082408F"/>
    <w:rsid w:val="008774E7"/>
    <w:rsid w:val="008E6D7B"/>
    <w:rsid w:val="008F6996"/>
    <w:rsid w:val="00900FF4"/>
    <w:rsid w:val="009102B7"/>
    <w:rsid w:val="00917733"/>
    <w:rsid w:val="009462AB"/>
    <w:rsid w:val="0095150D"/>
    <w:rsid w:val="0099267E"/>
    <w:rsid w:val="009C5723"/>
    <w:rsid w:val="00A024F8"/>
    <w:rsid w:val="00A02BF5"/>
    <w:rsid w:val="00A11DCC"/>
    <w:rsid w:val="00AE692F"/>
    <w:rsid w:val="00B12423"/>
    <w:rsid w:val="00B17FF5"/>
    <w:rsid w:val="00B37024"/>
    <w:rsid w:val="00B85F4A"/>
    <w:rsid w:val="00B87B5F"/>
    <w:rsid w:val="00BA1F90"/>
    <w:rsid w:val="00C043A7"/>
    <w:rsid w:val="00C16E51"/>
    <w:rsid w:val="00C44581"/>
    <w:rsid w:val="00C54E84"/>
    <w:rsid w:val="00C779B0"/>
    <w:rsid w:val="00CD0783"/>
    <w:rsid w:val="00D3785B"/>
    <w:rsid w:val="00D60066"/>
    <w:rsid w:val="00D6782B"/>
    <w:rsid w:val="00D826CD"/>
    <w:rsid w:val="00DC6884"/>
    <w:rsid w:val="00E82439"/>
    <w:rsid w:val="00E948BA"/>
    <w:rsid w:val="00EC5413"/>
    <w:rsid w:val="00EF7242"/>
    <w:rsid w:val="00F41409"/>
    <w:rsid w:val="00F5405A"/>
    <w:rsid w:val="00F547F3"/>
    <w:rsid w:val="00F866D2"/>
    <w:rsid w:val="00FD2AF1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paragraph" w:customStyle="1" w:styleId="Default">
    <w:name w:val="Default"/>
    <w:rsid w:val="000D6C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73C2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6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1256</Words>
  <Characters>7160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Sašo Tomažič</cp:lastModifiedBy>
  <cp:revision>27</cp:revision>
  <dcterms:created xsi:type="dcterms:W3CDTF">2015-03-17T08:04:00Z</dcterms:created>
  <dcterms:modified xsi:type="dcterms:W3CDTF">2016-06-02T17:54:00Z</dcterms:modified>
</cp:coreProperties>
</file>