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90"/>
        <w:gridCol w:w="6"/>
        <w:gridCol w:w="136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14:paraId="3E7A19E0" w14:textId="77777777" w:rsidTr="002106B0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5AED04E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14:paraId="14E8A5BF" w14:textId="77777777" w:rsidTr="002106B0">
        <w:tc>
          <w:tcPr>
            <w:tcW w:w="1799" w:type="dxa"/>
            <w:gridSpan w:val="3"/>
            <w:hideMark/>
          </w:tcPr>
          <w:p w14:paraId="6D3F8289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ABA5" w14:textId="66B26FFF" w:rsidR="00D60066" w:rsidRDefault="00032AC3">
            <w:pPr>
              <w:rPr>
                <w:rFonts w:cs="Calibri"/>
              </w:rPr>
            </w:pPr>
            <w:bookmarkStart w:id="0" w:name="Predmet"/>
            <w:bookmarkEnd w:id="0"/>
            <w:r>
              <w:rPr>
                <w:rFonts w:cs="Calibri"/>
              </w:rPr>
              <w:t xml:space="preserve">Modul J: </w:t>
            </w:r>
            <w:r w:rsidR="00F11F91" w:rsidRPr="00F11F91">
              <w:rPr>
                <w:rFonts w:cs="Calibri"/>
              </w:rPr>
              <w:t>Internetne storitve in aplikacije</w:t>
            </w:r>
          </w:p>
        </w:tc>
      </w:tr>
      <w:tr w:rsidR="00D60066" w14:paraId="075E763B" w14:textId="77777777" w:rsidTr="002106B0">
        <w:tc>
          <w:tcPr>
            <w:tcW w:w="1799" w:type="dxa"/>
            <w:gridSpan w:val="3"/>
            <w:hideMark/>
          </w:tcPr>
          <w:p w14:paraId="3C2B4AD5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9AEE" w14:textId="667F7049" w:rsidR="00D60066" w:rsidRDefault="00032AC3" w:rsidP="00F11F91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 xml:space="preserve">Module J: </w:t>
            </w:r>
            <w:r w:rsidR="00F11F91">
              <w:rPr>
                <w:rFonts w:cs="Calibri"/>
              </w:rPr>
              <w:t xml:space="preserve">Internet </w:t>
            </w:r>
            <w:proofErr w:type="spellStart"/>
            <w:r w:rsidR="00F11F91">
              <w:rPr>
                <w:rFonts w:cs="Calibri"/>
              </w:rPr>
              <w:t>services</w:t>
            </w:r>
            <w:proofErr w:type="spellEnd"/>
            <w:r w:rsidR="00F11F91">
              <w:rPr>
                <w:rFonts w:cs="Calibri"/>
              </w:rPr>
              <w:t xml:space="preserve"> </w:t>
            </w:r>
            <w:proofErr w:type="spellStart"/>
            <w:r w:rsidR="00F11F91">
              <w:rPr>
                <w:rFonts w:cs="Calibri"/>
              </w:rPr>
              <w:t>and</w:t>
            </w:r>
            <w:proofErr w:type="spellEnd"/>
            <w:r w:rsidR="00F11F91">
              <w:rPr>
                <w:rFonts w:cs="Calibri"/>
              </w:rPr>
              <w:t xml:space="preserve"> </w:t>
            </w:r>
            <w:proofErr w:type="spellStart"/>
            <w:r w:rsidR="00F11F91">
              <w:rPr>
                <w:rFonts w:cs="Calibri"/>
              </w:rPr>
              <w:t>applications</w:t>
            </w:r>
            <w:proofErr w:type="spellEnd"/>
          </w:p>
        </w:tc>
      </w:tr>
      <w:tr w:rsidR="00D60066" w14:paraId="3B9FC362" w14:textId="77777777" w:rsidTr="002106B0">
        <w:tc>
          <w:tcPr>
            <w:tcW w:w="3307" w:type="dxa"/>
            <w:gridSpan w:val="5"/>
            <w:vAlign w:val="center"/>
          </w:tcPr>
          <w:p w14:paraId="4DEA59C6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14:paraId="3282DE71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619C62E6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478B0731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14:paraId="538573B2" w14:textId="77777777" w:rsidTr="002106B0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17659B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14:paraId="4BA1F7CC" w14:textId="77777777"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AC3D21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14:paraId="2DB1E3AC" w14:textId="77777777"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77F84E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14:paraId="417D925E" w14:textId="77777777"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64E550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14:paraId="7EBDD446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2E5933" w14:paraId="65982AC0" w14:textId="77777777" w:rsidTr="002106B0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4DA7" w14:textId="77777777" w:rsidR="002E5933" w:rsidRPr="00D81959" w:rsidRDefault="002E5933" w:rsidP="002E5933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DF47" w14:textId="1F5974F8" w:rsidR="002E5933" w:rsidRPr="00FF5559" w:rsidRDefault="002E5933" w:rsidP="002E5933">
            <w:pPr>
              <w:jc w:val="center"/>
              <w:rPr>
                <w:rFonts w:asciiTheme="minorHAnsi" w:hAnsiTheme="minorHAnsi" w:cs="Calibri"/>
                <w:bCs/>
              </w:rPr>
            </w:pPr>
            <w:r w:rsidRPr="00FF5559">
              <w:rPr>
                <w:rFonts w:asciiTheme="minorHAnsi" w:hAnsiTheme="minorHAnsi" w:cs="Calibri"/>
                <w:bCs/>
              </w:rPr>
              <w:t>Informacijsko komunikacijske tehnologije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77F1" w14:textId="77777777" w:rsidR="002E5933" w:rsidRPr="00FF5559" w:rsidRDefault="002E5933" w:rsidP="002E5933">
            <w:pPr>
              <w:pStyle w:val="Odstavekseznama"/>
              <w:ind w:left="0"/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2786" w14:textId="77777777" w:rsidR="002E5933" w:rsidRPr="00FF5559" w:rsidRDefault="002E5933" w:rsidP="002E593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FF5559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2E5933" w14:paraId="4DD034FC" w14:textId="77777777" w:rsidTr="002106B0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F752" w14:textId="77777777" w:rsidR="002E5933" w:rsidRDefault="002E5933" w:rsidP="002E5933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CA06" w14:textId="419355F4" w:rsidR="002E5933" w:rsidRPr="0025695C" w:rsidRDefault="002E5933" w:rsidP="002E5933">
            <w:pPr>
              <w:jc w:val="center"/>
              <w:rPr>
                <w:rFonts w:asciiTheme="minorHAnsi" w:hAnsiTheme="minorHAnsi" w:cs="Calibri"/>
                <w:bCs/>
                <w:lang w:val="en-US"/>
              </w:rPr>
            </w:pPr>
            <w:r w:rsidRPr="0025695C">
              <w:rPr>
                <w:rFonts w:asciiTheme="minorHAnsi" w:hAnsiTheme="minorHAnsi" w:cs="Calibri"/>
                <w:bCs/>
                <w:lang w:val="en-US"/>
              </w:rPr>
              <w:t>Information and communication technologies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1BB9" w14:textId="77777777" w:rsidR="002E5933" w:rsidRPr="00FF5559" w:rsidRDefault="002E5933" w:rsidP="002E5933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B93C90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765A" w14:textId="77777777" w:rsidR="002E5933" w:rsidRPr="00FF5559" w:rsidRDefault="002E5933" w:rsidP="002E593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FF5559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B93C90" w14:paraId="19F46CC9" w14:textId="77777777" w:rsidTr="002106B0">
        <w:trPr>
          <w:trHeight w:val="103"/>
        </w:trPr>
        <w:tc>
          <w:tcPr>
            <w:tcW w:w="9690" w:type="dxa"/>
            <w:gridSpan w:val="18"/>
          </w:tcPr>
          <w:p w14:paraId="478D7CAA" w14:textId="77777777" w:rsidR="00B93C90" w:rsidRDefault="00B93C90" w:rsidP="00B93C90">
            <w:pPr>
              <w:rPr>
                <w:rFonts w:cs="Calibri"/>
                <w:b/>
                <w:bCs/>
              </w:rPr>
            </w:pPr>
          </w:p>
        </w:tc>
      </w:tr>
      <w:tr w:rsidR="00B93C90" w14:paraId="7E34C546" w14:textId="77777777" w:rsidTr="002106B0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0FE2B7E" w14:textId="77777777" w:rsidR="00B93C90" w:rsidRPr="00A751D9" w:rsidRDefault="00B93C90" w:rsidP="00B93C90">
            <w:pPr>
              <w:rPr>
                <w:rFonts w:cs="Calibri"/>
                <w:b/>
              </w:rPr>
            </w:pPr>
            <w:r w:rsidRPr="00A751D9"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 w:rsidRPr="00A751D9">
              <w:rPr>
                <w:rFonts w:cs="Calibri"/>
                <w:b/>
                <w:szCs w:val="22"/>
              </w:rPr>
              <w:t>Course</w:t>
            </w:r>
            <w:proofErr w:type="spellEnd"/>
            <w:r w:rsidRPr="00A751D9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A751D9"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5DC2" w14:textId="77777777" w:rsidR="00B93C90" w:rsidRPr="00A751D9" w:rsidRDefault="00B93C90" w:rsidP="00032AC3">
            <w:pPr>
              <w:rPr>
                <w:rFonts w:cs="Calibri"/>
              </w:rPr>
            </w:pPr>
            <w:proofErr w:type="spellStart"/>
            <w:r>
              <w:rPr>
                <w:lang w:val="en-GB"/>
              </w:rPr>
              <w:t>Izbirni-strokovni</w:t>
            </w:r>
            <w:proofErr w:type="spellEnd"/>
            <w:r>
              <w:rPr>
                <w:lang w:val="en-GB"/>
              </w:rPr>
              <w:t xml:space="preserve"> /</w:t>
            </w:r>
            <w:r w:rsidRPr="00962707">
              <w:rPr>
                <w:lang w:val="en-GB"/>
              </w:rPr>
              <w:t xml:space="preserve">elective  professional </w:t>
            </w:r>
          </w:p>
        </w:tc>
      </w:tr>
      <w:tr w:rsidR="00B93C90" w14:paraId="7720A93D" w14:textId="77777777" w:rsidTr="002106B0">
        <w:tc>
          <w:tcPr>
            <w:tcW w:w="5718" w:type="dxa"/>
            <w:gridSpan w:val="12"/>
          </w:tcPr>
          <w:p w14:paraId="4980FA8D" w14:textId="77777777" w:rsidR="00B93C90" w:rsidRDefault="00B93C90" w:rsidP="00B93C90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18D141" w14:textId="77777777" w:rsidR="00B93C90" w:rsidRDefault="00B93C90" w:rsidP="00B93C90">
            <w:pPr>
              <w:rPr>
                <w:rFonts w:cs="Calibri"/>
              </w:rPr>
            </w:pPr>
          </w:p>
        </w:tc>
      </w:tr>
      <w:tr w:rsidR="00B93C90" w14:paraId="5CD3F913" w14:textId="77777777" w:rsidTr="002106B0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B098877" w14:textId="77777777" w:rsidR="00B93C90" w:rsidRDefault="00B93C90" w:rsidP="00B93C9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0815" w14:textId="6D602774" w:rsidR="00B93C90" w:rsidRDefault="00B93C90" w:rsidP="00B93C90">
            <w:pPr>
              <w:rPr>
                <w:rFonts w:cs="Calibri"/>
              </w:rPr>
            </w:pPr>
            <w:r>
              <w:rPr>
                <w:rFonts w:cs="Calibri"/>
              </w:rPr>
              <w:t>64301</w:t>
            </w:r>
            <w:r w:rsidR="00584497">
              <w:rPr>
                <w:rFonts w:cs="Calibri"/>
              </w:rPr>
              <w:t>S</w:t>
            </w:r>
            <w:bookmarkStart w:id="2" w:name="_GoBack"/>
            <w:bookmarkEnd w:id="2"/>
          </w:p>
        </w:tc>
      </w:tr>
      <w:tr w:rsidR="00B93C90" w14:paraId="6F49D623" w14:textId="77777777" w:rsidTr="002106B0">
        <w:tc>
          <w:tcPr>
            <w:tcW w:w="9690" w:type="dxa"/>
            <w:gridSpan w:val="18"/>
          </w:tcPr>
          <w:p w14:paraId="4B073A06" w14:textId="77777777" w:rsidR="00B93C90" w:rsidRDefault="00B93C90" w:rsidP="00B93C90">
            <w:pPr>
              <w:rPr>
                <w:rFonts w:cs="Calibri"/>
              </w:rPr>
            </w:pPr>
          </w:p>
        </w:tc>
      </w:tr>
      <w:tr w:rsidR="00B93C90" w14:paraId="7698B0FC" w14:textId="77777777" w:rsidTr="002106B0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A8F45F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14:paraId="32B3E3DD" w14:textId="77777777" w:rsidR="00B93C90" w:rsidRDefault="00B93C90" w:rsidP="00B93C90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3958CC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14:paraId="451056D6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E02995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14:paraId="18A80ACE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B333DE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14:paraId="52D97382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313457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B1F6F3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14:paraId="2B5BA02B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14:paraId="751C6DEE" w14:textId="77777777" w:rsidR="00B93C90" w:rsidRDefault="00B93C90" w:rsidP="00B93C90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B23B45" w14:textId="77777777" w:rsidR="00B93C90" w:rsidRDefault="00B93C90" w:rsidP="00B93C9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B93C90" w14:paraId="29ABC621" w14:textId="77777777" w:rsidTr="002106B0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BB77" w14:textId="77777777" w:rsidR="00B93C90" w:rsidRPr="00137E1A" w:rsidRDefault="00B93C90" w:rsidP="00B93C90">
            <w:pPr>
              <w:jc w:val="center"/>
              <w:rPr>
                <w:rFonts w:cs="Calibri"/>
                <w:bCs/>
              </w:rPr>
            </w:pPr>
            <w:r w:rsidRPr="00137E1A">
              <w:rPr>
                <w:rFonts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B141" w14:textId="77777777" w:rsidR="00B93C90" w:rsidRPr="00137E1A" w:rsidRDefault="00B93C90" w:rsidP="00B93C90">
            <w:pPr>
              <w:jc w:val="center"/>
              <w:rPr>
                <w:rFonts w:cs="Calibri"/>
                <w:bCs/>
              </w:rPr>
            </w:pPr>
            <w:r w:rsidRPr="00137E1A">
              <w:rPr>
                <w:rFonts w:cs="Calibri"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C91C" w14:textId="77777777" w:rsidR="00B93C90" w:rsidRPr="00137E1A" w:rsidRDefault="00B93C90" w:rsidP="00B93C90">
            <w:pPr>
              <w:jc w:val="center"/>
              <w:rPr>
                <w:rFonts w:cs="Calibri"/>
                <w:bCs/>
              </w:rPr>
            </w:pPr>
            <w:r w:rsidRPr="00137E1A">
              <w:rPr>
                <w:rFonts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D704" w14:textId="77777777" w:rsidR="00B93C90" w:rsidRPr="00137E1A" w:rsidRDefault="00B93C90" w:rsidP="00B93C90">
            <w:pPr>
              <w:jc w:val="center"/>
              <w:rPr>
                <w:rFonts w:cs="Calibri"/>
                <w:bCs/>
              </w:rPr>
            </w:pPr>
            <w:r w:rsidRPr="00137E1A">
              <w:rPr>
                <w:rFonts w:cs="Calibri"/>
                <w:bCs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95DC" w14:textId="77777777" w:rsidR="00B93C90" w:rsidRPr="00137E1A" w:rsidRDefault="00B93C90" w:rsidP="00B93C90">
            <w:pPr>
              <w:jc w:val="center"/>
              <w:rPr>
                <w:rFonts w:cs="Calibri"/>
                <w:bCs/>
              </w:rPr>
            </w:pPr>
            <w:r w:rsidRPr="00137E1A">
              <w:rPr>
                <w:rFonts w:cs="Calibri"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063E" w14:textId="77777777" w:rsidR="00B93C90" w:rsidRPr="00137E1A" w:rsidRDefault="00B93C90" w:rsidP="00B93C90">
            <w:pPr>
              <w:jc w:val="center"/>
              <w:rPr>
                <w:rFonts w:cs="Calibri"/>
                <w:bCs/>
              </w:rPr>
            </w:pPr>
            <w:r w:rsidRPr="00137E1A">
              <w:rPr>
                <w:rFonts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B852E3" w14:textId="77777777" w:rsidR="00B93C90" w:rsidRPr="00137E1A" w:rsidRDefault="00B93C90" w:rsidP="00B93C90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AA8D" w14:textId="77777777" w:rsidR="00B93C90" w:rsidRPr="00137E1A" w:rsidRDefault="00B93C90" w:rsidP="00B93C90">
            <w:pPr>
              <w:jc w:val="center"/>
              <w:rPr>
                <w:rFonts w:cs="Calibri"/>
                <w:bCs/>
              </w:rPr>
            </w:pPr>
            <w:r w:rsidRPr="00137E1A">
              <w:rPr>
                <w:rFonts w:cs="Calibri"/>
                <w:bCs/>
              </w:rPr>
              <w:t>6</w:t>
            </w:r>
          </w:p>
        </w:tc>
      </w:tr>
      <w:tr w:rsidR="00B93C90" w14:paraId="5678DB35" w14:textId="77777777" w:rsidTr="002106B0">
        <w:tc>
          <w:tcPr>
            <w:tcW w:w="9690" w:type="dxa"/>
            <w:gridSpan w:val="18"/>
          </w:tcPr>
          <w:p w14:paraId="3DDCB0D6" w14:textId="77777777" w:rsidR="00B93C90" w:rsidRDefault="00B93C90" w:rsidP="00B93C90">
            <w:pPr>
              <w:rPr>
                <w:rFonts w:cs="Calibri"/>
                <w:b/>
                <w:bCs/>
              </w:rPr>
            </w:pPr>
          </w:p>
        </w:tc>
      </w:tr>
      <w:tr w:rsidR="00B93C90" w14:paraId="59675C7F" w14:textId="77777777" w:rsidTr="002106B0">
        <w:tc>
          <w:tcPr>
            <w:tcW w:w="3307" w:type="dxa"/>
            <w:gridSpan w:val="5"/>
            <w:hideMark/>
          </w:tcPr>
          <w:p w14:paraId="757E5572" w14:textId="77777777" w:rsidR="00B93C90" w:rsidRDefault="00B93C90" w:rsidP="00B93C9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E46A" w14:textId="4C553992" w:rsidR="00B93C90" w:rsidRDefault="00CC2897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 xml:space="preserve">Urban Sedlar, </w:t>
            </w:r>
            <w:r w:rsidR="00B93C90">
              <w:rPr>
                <w:rFonts w:cs="Calibri"/>
              </w:rPr>
              <w:t>Janez Bešter</w:t>
            </w:r>
          </w:p>
        </w:tc>
      </w:tr>
      <w:tr w:rsidR="00B93C90" w14:paraId="56C75B6A" w14:textId="77777777" w:rsidTr="002106B0">
        <w:tc>
          <w:tcPr>
            <w:tcW w:w="9690" w:type="dxa"/>
            <w:gridSpan w:val="18"/>
          </w:tcPr>
          <w:p w14:paraId="6D54517F" w14:textId="77777777" w:rsidR="00B93C90" w:rsidRDefault="00B93C90" w:rsidP="00B93C90">
            <w:pPr>
              <w:jc w:val="both"/>
              <w:rPr>
                <w:rFonts w:cs="Calibri"/>
              </w:rPr>
            </w:pPr>
          </w:p>
        </w:tc>
      </w:tr>
      <w:tr w:rsidR="00B93C90" w14:paraId="32BEC429" w14:textId="77777777" w:rsidTr="002106B0">
        <w:tc>
          <w:tcPr>
            <w:tcW w:w="1641" w:type="dxa"/>
            <w:gridSpan w:val="2"/>
            <w:vMerge w:val="restart"/>
            <w:hideMark/>
          </w:tcPr>
          <w:p w14:paraId="390AC91A" w14:textId="77777777" w:rsidR="00B93C90" w:rsidRDefault="00B93C90" w:rsidP="00B93C9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14:paraId="6DD1AAE2" w14:textId="77777777" w:rsidR="00B93C90" w:rsidRDefault="00B93C90" w:rsidP="00B93C90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14:paraId="1F958209" w14:textId="77777777" w:rsidR="00B93C90" w:rsidRDefault="00B93C90" w:rsidP="00B93C90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687C" w14:textId="77777777" w:rsidR="00CB0673" w:rsidRPr="002D2AD6" w:rsidRDefault="00CB0673" w:rsidP="00CB0673">
            <w:pPr>
              <w:jc w:val="both"/>
              <w:rPr>
                <w:rFonts w:asciiTheme="minorHAnsi" w:hAnsiTheme="minorHAnsi" w:cs="Calibri"/>
                <w:bCs/>
                <w:lang w:val="en-US"/>
              </w:rPr>
            </w:pPr>
            <w:bookmarkStart w:id="4" w:name="Jezik"/>
            <w:bookmarkEnd w:id="4"/>
            <w:proofErr w:type="spellStart"/>
            <w:r>
              <w:rPr>
                <w:rFonts w:asciiTheme="minorHAnsi" w:hAnsiTheme="minorHAnsi" w:cs="Calibri"/>
                <w:bCs/>
                <w:lang w:val="en-US"/>
              </w:rPr>
              <w:t>slovenski</w:t>
            </w:r>
            <w:proofErr w:type="spellEnd"/>
            <w:r w:rsidRPr="002D2AD6">
              <w:rPr>
                <w:rFonts w:asciiTheme="minorHAnsi" w:hAnsiTheme="minorHAnsi" w:cs="Calibri"/>
                <w:bCs/>
                <w:lang w:val="en-US"/>
              </w:rPr>
              <w:t xml:space="preserve"> / Slovenian</w:t>
            </w:r>
          </w:p>
          <w:p w14:paraId="45AA5655" w14:textId="5DC34845" w:rsidR="00B93C90" w:rsidRDefault="00CB0673" w:rsidP="00CB0673">
            <w:pPr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asciiTheme="minorHAnsi" w:hAnsiTheme="minorHAnsi" w:cs="Calibri"/>
                <w:bCs/>
                <w:lang w:val="en-US"/>
              </w:rPr>
              <w:t>a</w:t>
            </w:r>
            <w:r w:rsidRPr="002D2AD6">
              <w:rPr>
                <w:rFonts w:asciiTheme="minorHAnsi" w:hAnsiTheme="minorHAnsi" w:cs="Calibri"/>
                <w:bCs/>
                <w:lang w:val="en-US"/>
              </w:rPr>
              <w:t>ngleški</w:t>
            </w:r>
            <w:proofErr w:type="spellEnd"/>
            <w:r w:rsidRPr="002D2AD6">
              <w:rPr>
                <w:rFonts w:asciiTheme="minorHAnsi" w:hAnsiTheme="minorHAnsi" w:cs="Calibri"/>
                <w:bCs/>
                <w:lang w:val="en-US"/>
              </w:rPr>
              <w:t xml:space="preserve"> (</w:t>
            </w:r>
            <w:proofErr w:type="spellStart"/>
            <w:r w:rsidRPr="002D2AD6">
              <w:rPr>
                <w:rFonts w:asciiTheme="minorHAnsi" w:hAnsiTheme="minorHAnsi" w:cs="Calibri"/>
                <w:bCs/>
                <w:lang w:val="en-US"/>
              </w:rPr>
              <w:t>mentorsko</w:t>
            </w:r>
            <w:proofErr w:type="spellEnd"/>
            <w:r w:rsidRPr="002D2AD6">
              <w:rPr>
                <w:rFonts w:asciiTheme="minorHAnsi" w:hAnsiTheme="minorHAnsi" w:cs="Calibri"/>
                <w:bCs/>
                <w:lang w:val="en-US"/>
              </w:rPr>
              <w:t>) / English (consultations)</w:t>
            </w:r>
          </w:p>
        </w:tc>
      </w:tr>
      <w:tr w:rsidR="00B93C90" w14:paraId="4FDC145E" w14:textId="77777777" w:rsidTr="002106B0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14:paraId="5B782518" w14:textId="77777777" w:rsidR="00B93C90" w:rsidRDefault="00B93C90" w:rsidP="00B93C90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14:paraId="2B33FF82" w14:textId="77777777" w:rsidR="00B93C90" w:rsidRDefault="00B93C90" w:rsidP="00B93C90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129B" w14:textId="77777777" w:rsidR="00CB0673" w:rsidRPr="002D2AD6" w:rsidRDefault="00CB0673" w:rsidP="00CB0673">
            <w:pPr>
              <w:jc w:val="both"/>
              <w:rPr>
                <w:rFonts w:asciiTheme="minorHAnsi" w:hAnsiTheme="minorHAnsi" w:cs="Calibri"/>
                <w:bCs/>
                <w:lang w:val="en-US"/>
              </w:rPr>
            </w:pPr>
            <w:bookmarkStart w:id="5" w:name="JezikV"/>
            <w:bookmarkEnd w:id="5"/>
            <w:proofErr w:type="spellStart"/>
            <w:r>
              <w:rPr>
                <w:rFonts w:asciiTheme="minorHAnsi" w:hAnsiTheme="minorHAnsi" w:cs="Calibri"/>
                <w:bCs/>
                <w:lang w:val="en-US"/>
              </w:rPr>
              <w:t>slovenski</w:t>
            </w:r>
            <w:proofErr w:type="spellEnd"/>
            <w:r w:rsidRPr="002D2AD6">
              <w:rPr>
                <w:rFonts w:asciiTheme="minorHAnsi" w:hAnsiTheme="minorHAnsi" w:cs="Calibri"/>
                <w:bCs/>
                <w:lang w:val="en-US"/>
              </w:rPr>
              <w:t xml:space="preserve"> / Slovenian</w:t>
            </w:r>
          </w:p>
          <w:p w14:paraId="04DDE663" w14:textId="7A66BEF7" w:rsidR="00B93C90" w:rsidRDefault="00CB0673" w:rsidP="00CB0673">
            <w:pPr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asciiTheme="minorHAnsi" w:hAnsiTheme="minorHAnsi" w:cs="Calibri"/>
                <w:bCs/>
                <w:lang w:val="en-US"/>
              </w:rPr>
              <w:t>a</w:t>
            </w:r>
            <w:r w:rsidRPr="002D2AD6">
              <w:rPr>
                <w:rFonts w:asciiTheme="minorHAnsi" w:hAnsiTheme="minorHAnsi" w:cs="Calibri"/>
                <w:bCs/>
                <w:lang w:val="en-US"/>
              </w:rPr>
              <w:t>ngleški</w:t>
            </w:r>
            <w:proofErr w:type="spellEnd"/>
            <w:r w:rsidRPr="002D2AD6">
              <w:rPr>
                <w:rFonts w:asciiTheme="minorHAnsi" w:hAnsiTheme="minorHAnsi" w:cs="Calibri"/>
                <w:bCs/>
                <w:lang w:val="en-US"/>
              </w:rPr>
              <w:t xml:space="preserve"> (</w:t>
            </w:r>
            <w:proofErr w:type="spellStart"/>
            <w:r w:rsidRPr="002D2AD6">
              <w:rPr>
                <w:rFonts w:asciiTheme="minorHAnsi" w:hAnsiTheme="minorHAnsi" w:cs="Calibri"/>
                <w:bCs/>
                <w:lang w:val="en-US"/>
              </w:rPr>
              <w:t>mentorsko</w:t>
            </w:r>
            <w:proofErr w:type="spellEnd"/>
            <w:r w:rsidRPr="002D2AD6">
              <w:rPr>
                <w:rFonts w:asciiTheme="minorHAnsi" w:hAnsiTheme="minorHAnsi" w:cs="Calibri"/>
                <w:bCs/>
                <w:lang w:val="en-US"/>
              </w:rPr>
              <w:t>) / English (consultations)</w:t>
            </w:r>
          </w:p>
        </w:tc>
      </w:tr>
      <w:tr w:rsidR="00B93C90" w14:paraId="7AC41AC2" w14:textId="77777777" w:rsidTr="002106B0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64106" w14:textId="77777777" w:rsidR="00B93C90" w:rsidRDefault="00B93C90" w:rsidP="00B93C90">
            <w:pPr>
              <w:rPr>
                <w:rFonts w:cs="Calibri"/>
                <w:b/>
                <w:bCs/>
              </w:rPr>
            </w:pPr>
          </w:p>
          <w:p w14:paraId="0FF96C15" w14:textId="77777777" w:rsidR="00B93C90" w:rsidRDefault="00B93C90" w:rsidP="00B93C9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  <w:gridSpan w:val="2"/>
          </w:tcPr>
          <w:p w14:paraId="6EB4207E" w14:textId="77777777" w:rsidR="00B93C90" w:rsidRDefault="00B93C90" w:rsidP="00B93C90">
            <w:pPr>
              <w:rPr>
                <w:rFonts w:cs="Calibri"/>
                <w:b/>
              </w:rPr>
            </w:pPr>
          </w:p>
          <w:p w14:paraId="0F4F6AD4" w14:textId="77777777" w:rsidR="00B93C90" w:rsidRDefault="00B93C90" w:rsidP="00B93C90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1ED9A" w14:textId="77777777" w:rsidR="00B93C90" w:rsidRDefault="00B93C90" w:rsidP="00B93C90">
            <w:pPr>
              <w:rPr>
                <w:rFonts w:cs="Calibri"/>
                <w:b/>
              </w:rPr>
            </w:pPr>
          </w:p>
          <w:p w14:paraId="4EC51BB0" w14:textId="77777777" w:rsidR="00B93C90" w:rsidRDefault="00B93C90" w:rsidP="00B93C90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701958" w14:paraId="719E4680" w14:textId="77777777" w:rsidTr="0025695C">
        <w:trPr>
          <w:trHeight w:val="334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6CED" w14:textId="6094497E" w:rsidR="00701958" w:rsidRDefault="00701958" w:rsidP="00A47425">
            <w:pPr>
              <w:rPr>
                <w:rFonts w:cs="Calibri"/>
              </w:rPr>
            </w:pPr>
            <w:r w:rsidRPr="00A95EA8">
              <w:rPr>
                <w:rFonts w:cs="Calibri"/>
              </w:rPr>
              <w:t>Vpis v letnik</w:t>
            </w:r>
            <w:r w:rsidR="00A47425">
              <w:rPr>
                <w:rFonts w:cs="Calibri"/>
              </w:rPr>
              <w:t xml:space="preserve"> predmeta</w:t>
            </w:r>
          </w:p>
        </w:tc>
        <w:tc>
          <w:tcPr>
            <w:tcW w:w="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6A207" w14:textId="77777777" w:rsidR="00701958" w:rsidRDefault="00701958" w:rsidP="00B93C90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CFE5" w14:textId="58163381" w:rsidR="00701958" w:rsidRDefault="00A47425" w:rsidP="00B93C90">
            <w:pPr>
              <w:rPr>
                <w:rFonts w:cs="Calibri"/>
              </w:rPr>
            </w:pPr>
            <w:r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B93C90" w14:paraId="48F69B68" w14:textId="77777777" w:rsidTr="0025695C">
        <w:trPr>
          <w:trHeight w:val="268"/>
        </w:trPr>
        <w:tc>
          <w:tcPr>
            <w:tcW w:w="47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4C9B31" w14:textId="77777777" w:rsidR="00B93C90" w:rsidRDefault="00B93C90" w:rsidP="00B93C90">
            <w:pPr>
              <w:rPr>
                <w:rFonts w:cs="Calibri"/>
                <w:b/>
              </w:rPr>
            </w:pPr>
          </w:p>
          <w:p w14:paraId="44EA9864" w14:textId="77777777" w:rsidR="00B93C90" w:rsidRDefault="00B93C90" w:rsidP="00B93C90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</w:p>
        </w:tc>
        <w:tc>
          <w:tcPr>
            <w:tcW w:w="136" w:type="dxa"/>
          </w:tcPr>
          <w:p w14:paraId="76E51C40" w14:textId="77777777" w:rsidR="00B93C90" w:rsidRDefault="00B93C90" w:rsidP="00B93C90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80AB5" w14:textId="77777777" w:rsidR="00B93C90" w:rsidRDefault="00B93C90" w:rsidP="00B93C90">
            <w:pPr>
              <w:rPr>
                <w:rFonts w:cs="Calibri"/>
                <w:b/>
              </w:rPr>
            </w:pPr>
          </w:p>
          <w:p w14:paraId="0A8FC7F4" w14:textId="77777777" w:rsidR="00B93C90" w:rsidRDefault="00B93C90" w:rsidP="00B93C90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Content</w:t>
            </w:r>
            <w:proofErr w:type="spellEnd"/>
            <w:r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>
              <w:rPr>
                <w:rFonts w:cs="Calibri"/>
                <w:b/>
                <w:szCs w:val="22"/>
              </w:rPr>
              <w:t>Syllabus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outline</w:t>
            </w:r>
            <w:proofErr w:type="spellEnd"/>
            <w:r>
              <w:rPr>
                <w:rFonts w:cs="Calibri"/>
                <w:b/>
                <w:szCs w:val="22"/>
              </w:rPr>
              <w:t>):</w:t>
            </w:r>
          </w:p>
        </w:tc>
      </w:tr>
      <w:tr w:rsidR="00B93C90" w14:paraId="646FA913" w14:textId="77777777" w:rsidTr="002106B0">
        <w:trPr>
          <w:trHeight w:val="2665"/>
        </w:trPr>
        <w:tc>
          <w:tcPr>
            <w:tcW w:w="47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AE5D" w14:textId="2E7BD3E1" w:rsidR="00B93C90" w:rsidRPr="0025695C" w:rsidRDefault="00F11F91" w:rsidP="0025695C">
            <w:pPr>
              <w:rPr>
                <w:rFonts w:cs="Calibri"/>
              </w:rPr>
            </w:pPr>
            <w:r w:rsidRPr="0025695C">
              <w:rPr>
                <w:rFonts w:cs="Calibri"/>
              </w:rPr>
              <w:t>Evolucija</w:t>
            </w:r>
            <w:r w:rsidR="00B93C90" w:rsidRPr="0025695C">
              <w:rPr>
                <w:rFonts w:cs="Calibri"/>
              </w:rPr>
              <w:t xml:space="preserve"> razvoja </w:t>
            </w:r>
            <w:r w:rsidRPr="0025695C">
              <w:rPr>
                <w:rFonts w:cs="Calibri"/>
              </w:rPr>
              <w:t xml:space="preserve">informacijsko-komunikacijskih </w:t>
            </w:r>
            <w:r w:rsidR="00B93C90" w:rsidRPr="0025695C">
              <w:rPr>
                <w:rFonts w:cs="Calibri"/>
              </w:rPr>
              <w:t>storitev</w:t>
            </w:r>
            <w:r w:rsidRPr="0025695C">
              <w:rPr>
                <w:rFonts w:cs="Calibri"/>
              </w:rPr>
              <w:t>.</w:t>
            </w:r>
          </w:p>
          <w:p w14:paraId="409F586F" w14:textId="3BB7A7DA" w:rsidR="00B93C90" w:rsidRPr="0025695C" w:rsidRDefault="00B93C90" w:rsidP="0025695C">
            <w:r w:rsidRPr="0025695C">
              <w:rPr>
                <w:rFonts w:cs="Calibri"/>
              </w:rPr>
              <w:t>Pregled aktualnih storitvenih</w:t>
            </w:r>
            <w:r w:rsidR="00F11F91" w:rsidRPr="0025695C">
              <w:rPr>
                <w:rFonts w:cs="Calibri"/>
              </w:rPr>
              <w:t xml:space="preserve"> </w:t>
            </w:r>
            <w:r w:rsidRPr="0025695C">
              <w:rPr>
                <w:rFonts w:cs="Calibri"/>
              </w:rPr>
              <w:t>področij</w:t>
            </w:r>
            <w:r w:rsidR="00F11F91" w:rsidRPr="0025695C">
              <w:rPr>
                <w:rFonts w:cs="Calibri"/>
              </w:rPr>
              <w:t xml:space="preserve">: </w:t>
            </w:r>
            <w:r w:rsidR="00F11F91" w:rsidRPr="0025695C">
              <w:t>k</w:t>
            </w:r>
            <w:r w:rsidRPr="0025695C">
              <w:t>omunikacije, informacije</w:t>
            </w:r>
            <w:r w:rsidR="00F11F91" w:rsidRPr="0025695C">
              <w:t>, zabava, i</w:t>
            </w:r>
            <w:r w:rsidRPr="0025695C">
              <w:t>nternet stvari</w:t>
            </w:r>
            <w:r w:rsidR="00F11F91" w:rsidRPr="0025695C">
              <w:t>.</w:t>
            </w:r>
          </w:p>
          <w:p w14:paraId="5715044A" w14:textId="26CB17C0" w:rsidR="00F11F91" w:rsidRPr="0025695C" w:rsidRDefault="00B93C90" w:rsidP="0025695C">
            <w:pPr>
              <w:rPr>
                <w:rFonts w:cs="Calibri"/>
              </w:rPr>
            </w:pPr>
            <w:r w:rsidRPr="0025695C">
              <w:rPr>
                <w:rFonts w:cs="Calibri"/>
              </w:rPr>
              <w:t>Storitvene arhitekture in tehnologije</w:t>
            </w:r>
            <w:r w:rsidR="00F11F91" w:rsidRPr="0025695C">
              <w:rPr>
                <w:rFonts w:cs="Calibri"/>
              </w:rPr>
              <w:t xml:space="preserve"> za zagotavljanje</w:t>
            </w:r>
            <w:r w:rsidR="006D6596" w:rsidRPr="0025695C">
              <w:rPr>
                <w:rFonts w:cs="Calibri"/>
              </w:rPr>
              <w:t>:</w:t>
            </w:r>
            <w:r w:rsidR="00F11F91" w:rsidRPr="0025695C">
              <w:rPr>
                <w:rFonts w:cs="Calibri"/>
              </w:rPr>
              <w:t xml:space="preserve"> operaterskih glasovnih storitev (IP telefonija)</w:t>
            </w:r>
            <w:r w:rsidR="006D6596" w:rsidRPr="0025695C">
              <w:rPr>
                <w:rFonts w:cs="Calibri"/>
              </w:rPr>
              <w:t>,</w:t>
            </w:r>
            <w:r w:rsidR="00F11F91" w:rsidRPr="0025695C">
              <w:rPr>
                <w:rFonts w:cs="Calibri"/>
              </w:rPr>
              <w:t xml:space="preserve"> operaterskih multimedijskih storitev (IP televizija)</w:t>
            </w:r>
            <w:r w:rsidR="000A64B0" w:rsidRPr="0025695C">
              <w:rPr>
                <w:rFonts w:cs="Calibri"/>
              </w:rPr>
              <w:t xml:space="preserve">, </w:t>
            </w:r>
            <w:r w:rsidR="00F11F91" w:rsidRPr="0025695C">
              <w:rPr>
                <w:rFonts w:cs="Calibri"/>
              </w:rPr>
              <w:t>internetnih (</w:t>
            </w:r>
            <w:proofErr w:type="spellStart"/>
            <w:r w:rsidR="00F11F91" w:rsidRPr="0025695C">
              <w:rPr>
                <w:rFonts w:cs="Calibri"/>
              </w:rPr>
              <w:t>over</w:t>
            </w:r>
            <w:proofErr w:type="spellEnd"/>
            <w:r w:rsidR="00F11F91" w:rsidRPr="0025695C">
              <w:rPr>
                <w:rFonts w:cs="Calibri"/>
              </w:rPr>
              <w:t>-</w:t>
            </w:r>
            <w:proofErr w:type="spellStart"/>
            <w:r w:rsidR="00F11F91" w:rsidRPr="0025695C">
              <w:rPr>
                <w:rFonts w:cs="Calibri"/>
              </w:rPr>
              <w:t>the</w:t>
            </w:r>
            <w:proofErr w:type="spellEnd"/>
            <w:r w:rsidR="00F11F91" w:rsidRPr="0025695C">
              <w:rPr>
                <w:rFonts w:cs="Calibri"/>
              </w:rPr>
              <w:t xml:space="preserve">-top) storitev, spleta, </w:t>
            </w:r>
            <w:proofErr w:type="spellStart"/>
            <w:r w:rsidR="00F11F91" w:rsidRPr="0025695C">
              <w:rPr>
                <w:rFonts w:cs="Calibri"/>
              </w:rPr>
              <w:t>peer</w:t>
            </w:r>
            <w:proofErr w:type="spellEnd"/>
            <w:r w:rsidR="00F11F91" w:rsidRPr="0025695C">
              <w:rPr>
                <w:rFonts w:cs="Calibri"/>
              </w:rPr>
              <w:t>-to-</w:t>
            </w:r>
            <w:proofErr w:type="spellStart"/>
            <w:r w:rsidR="00F11F91" w:rsidRPr="0025695C">
              <w:rPr>
                <w:rFonts w:cs="Calibri"/>
              </w:rPr>
              <w:t>peer</w:t>
            </w:r>
            <w:proofErr w:type="spellEnd"/>
            <w:r w:rsidR="00F11F91" w:rsidRPr="0025695C">
              <w:rPr>
                <w:rFonts w:cs="Calibri"/>
              </w:rPr>
              <w:t xml:space="preserve"> sistemov</w:t>
            </w:r>
            <w:r w:rsidR="000A64B0" w:rsidRPr="0025695C">
              <w:rPr>
                <w:rFonts w:cs="Calibri"/>
              </w:rPr>
              <w:t xml:space="preserve"> in </w:t>
            </w:r>
            <w:r w:rsidR="00F11F91" w:rsidRPr="0025695C">
              <w:rPr>
                <w:rFonts w:cs="Calibri"/>
              </w:rPr>
              <w:t>interneta stvari.</w:t>
            </w:r>
          </w:p>
          <w:p w14:paraId="789243C5" w14:textId="574815A9" w:rsidR="00B93C90" w:rsidRPr="0025695C" w:rsidRDefault="00F11F91" w:rsidP="0025695C">
            <w:r w:rsidRPr="0025695C">
              <w:rPr>
                <w:rFonts w:cs="Calibri"/>
              </w:rPr>
              <w:lastRenderedPageBreak/>
              <w:t>Računalništvo v oblaku.</w:t>
            </w:r>
          </w:p>
          <w:p w14:paraId="1E3EE0AB" w14:textId="3D099DA0" w:rsidR="00F11F91" w:rsidRPr="0025695C" w:rsidRDefault="00F11F91" w:rsidP="0025695C">
            <w:pPr>
              <w:rPr>
                <w:rFonts w:cs="Calibri"/>
              </w:rPr>
            </w:pPr>
            <w:r w:rsidRPr="0025695C">
              <w:rPr>
                <w:rFonts w:cs="Calibri"/>
              </w:rPr>
              <w:t>Poslovni vidiki</w:t>
            </w:r>
            <w:r w:rsidR="000A64B0" w:rsidRPr="0025695C">
              <w:rPr>
                <w:rFonts w:cs="Calibri"/>
              </w:rPr>
              <w:t>.</w:t>
            </w:r>
          </w:p>
          <w:p w14:paraId="7478B6BB" w14:textId="416EF1D8" w:rsidR="00B93C90" w:rsidRPr="0025695C" w:rsidRDefault="00F11F91" w:rsidP="0025695C">
            <w:r w:rsidRPr="0025695C">
              <w:rPr>
                <w:rFonts w:cs="Calibri"/>
              </w:rPr>
              <w:t xml:space="preserve">Uporabniški vidiki: terminalna </w:t>
            </w:r>
            <w:r w:rsidR="00B93C90" w:rsidRPr="0025695C">
              <w:rPr>
                <w:rFonts w:cs="Calibri"/>
              </w:rPr>
              <w:t>oprema</w:t>
            </w:r>
            <w:r w:rsidRPr="0025695C">
              <w:rPr>
                <w:rFonts w:cs="Calibri"/>
              </w:rPr>
              <w:t>, dostopnost,</w:t>
            </w:r>
            <w:r w:rsidRPr="0025695C">
              <w:t xml:space="preserve"> uporabniška </w:t>
            </w:r>
            <w:r w:rsidR="00B93C90" w:rsidRPr="0025695C">
              <w:t>izkušnja</w:t>
            </w:r>
            <w:r w:rsidR="006D6596" w:rsidRPr="0025695C">
              <w:t>.</w:t>
            </w:r>
          </w:p>
          <w:p w14:paraId="56072808" w14:textId="77777777" w:rsidR="00F11F91" w:rsidRPr="0025695C" w:rsidRDefault="00F11F91" w:rsidP="0025695C">
            <w:pPr>
              <w:rPr>
                <w:rFonts w:cs="Calibri"/>
              </w:rPr>
            </w:pPr>
            <w:r w:rsidRPr="0025695C">
              <w:rPr>
                <w:rFonts w:cs="Calibri"/>
              </w:rPr>
              <w:t>Kibernetska varnost na aplikacijskem in uporabniškem nivoju</w:t>
            </w:r>
          </w:p>
          <w:p w14:paraId="6B979DBC" w14:textId="5840AFE1" w:rsidR="00B93C90" w:rsidRPr="00F11F91" w:rsidRDefault="00F11F91" w:rsidP="0025695C">
            <w:pPr>
              <w:rPr>
                <w:rFonts w:cs="Calibri"/>
              </w:rPr>
            </w:pPr>
            <w:r w:rsidRPr="0025695C">
              <w:rPr>
                <w:rFonts w:cs="Calibri"/>
              </w:rPr>
              <w:t>Regulatorni vidiki, varovanje podatkov in SLA</w:t>
            </w:r>
            <w:r w:rsidRPr="00F11F91" w:rsidDel="00F11F91">
              <w:rPr>
                <w:rFonts w:cs="Calibri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258A" w14:textId="77777777" w:rsidR="00B93C90" w:rsidRDefault="00B93C90" w:rsidP="00B93C90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EA27" w14:textId="4978678D" w:rsidR="000A64B0" w:rsidRPr="0025695C" w:rsidRDefault="000A64B0" w:rsidP="0025695C">
            <w:pPr>
              <w:rPr>
                <w:rFonts w:cs="Calibri"/>
                <w:lang w:val="en-US"/>
              </w:rPr>
            </w:pPr>
            <w:r w:rsidRPr="0025695C">
              <w:rPr>
                <w:rFonts w:cs="Calibri"/>
                <w:lang w:val="en-US"/>
              </w:rPr>
              <w:t>Evolution of the information and communication technologies.</w:t>
            </w:r>
          </w:p>
          <w:p w14:paraId="10B5600B" w14:textId="2E1CDBE4" w:rsidR="00B93C90" w:rsidRPr="0025695C" w:rsidRDefault="00B93C90" w:rsidP="0025695C">
            <w:pPr>
              <w:rPr>
                <w:rFonts w:cs="Calibri"/>
                <w:lang w:val="en-US"/>
              </w:rPr>
            </w:pPr>
            <w:r w:rsidRPr="0025695C">
              <w:rPr>
                <w:lang w:val="en-US"/>
              </w:rPr>
              <w:t>Overview of  service domains</w:t>
            </w:r>
            <w:r w:rsidR="006D6596" w:rsidRPr="0025695C">
              <w:rPr>
                <w:lang w:val="en-US"/>
              </w:rPr>
              <w:t xml:space="preserve">: </w:t>
            </w:r>
            <w:r w:rsidR="006D6596" w:rsidRPr="0025695C">
              <w:rPr>
                <w:rFonts w:cs="Calibri"/>
                <w:lang w:val="en-US"/>
              </w:rPr>
              <w:t>c</w:t>
            </w:r>
            <w:r w:rsidRPr="0025695C">
              <w:rPr>
                <w:rFonts w:cs="Calibri"/>
                <w:lang w:val="en-US"/>
              </w:rPr>
              <w:t>ommunications</w:t>
            </w:r>
            <w:r w:rsidR="006D6596" w:rsidRPr="0025695C">
              <w:rPr>
                <w:rFonts w:cs="Calibri"/>
                <w:lang w:val="en-US"/>
              </w:rPr>
              <w:t xml:space="preserve">, </w:t>
            </w:r>
            <w:r w:rsidRPr="0025695C">
              <w:rPr>
                <w:rFonts w:cs="Calibri"/>
                <w:lang w:val="en-US"/>
              </w:rPr>
              <w:t xml:space="preserve"> information</w:t>
            </w:r>
            <w:r w:rsidR="006D6596" w:rsidRPr="0025695C">
              <w:rPr>
                <w:rFonts w:cs="Calibri"/>
                <w:lang w:val="en-US"/>
              </w:rPr>
              <w:t>, entertainment, i</w:t>
            </w:r>
            <w:r w:rsidRPr="0025695C">
              <w:rPr>
                <w:rFonts w:cs="Calibri"/>
                <w:lang w:val="en-US"/>
              </w:rPr>
              <w:t xml:space="preserve">nternet of things </w:t>
            </w:r>
          </w:p>
          <w:p w14:paraId="1932508D" w14:textId="4119E166" w:rsidR="00B93C90" w:rsidRPr="0025695C" w:rsidRDefault="00B93C90" w:rsidP="0025695C">
            <w:pPr>
              <w:rPr>
                <w:rFonts w:cs="Calibri"/>
                <w:lang w:val="en-US"/>
              </w:rPr>
            </w:pPr>
            <w:r w:rsidRPr="0025695C">
              <w:rPr>
                <w:rFonts w:cs="Calibri"/>
                <w:lang w:val="en-US"/>
              </w:rPr>
              <w:t>Service architectures and technologies</w:t>
            </w:r>
            <w:r w:rsidR="006D6596" w:rsidRPr="0025695C">
              <w:rPr>
                <w:rFonts w:cs="Calibri"/>
                <w:lang w:val="en-US"/>
              </w:rPr>
              <w:t xml:space="preserve"> for providing voice services (IP telephony), multimedia services (IP television), internet (over-the-top) services, world wide web, peer-to-peer systems and internet of things.</w:t>
            </w:r>
          </w:p>
          <w:p w14:paraId="18E8D09C" w14:textId="77777777" w:rsidR="006D6596" w:rsidRPr="0025695C" w:rsidRDefault="006D6596" w:rsidP="0025695C">
            <w:pPr>
              <w:rPr>
                <w:rFonts w:cs="Calibri"/>
                <w:lang w:val="en-US"/>
              </w:rPr>
            </w:pPr>
            <w:r w:rsidRPr="0025695C">
              <w:rPr>
                <w:rFonts w:cs="Calibri"/>
                <w:lang w:val="en-US"/>
              </w:rPr>
              <w:t>Cloud computing.</w:t>
            </w:r>
          </w:p>
          <w:p w14:paraId="76B706FA" w14:textId="477C9C61" w:rsidR="006D6596" w:rsidRPr="0025695C" w:rsidRDefault="006D6596" w:rsidP="0025695C">
            <w:pPr>
              <w:rPr>
                <w:rFonts w:cs="Calibri"/>
                <w:lang w:val="en-US"/>
              </w:rPr>
            </w:pPr>
            <w:r w:rsidRPr="0025695C">
              <w:rPr>
                <w:rFonts w:cs="Calibri"/>
                <w:lang w:val="en-US"/>
              </w:rPr>
              <w:t>Business aspects.</w:t>
            </w:r>
          </w:p>
          <w:p w14:paraId="12881719" w14:textId="112469E2" w:rsidR="006D6596" w:rsidRPr="0025695C" w:rsidRDefault="006D6596" w:rsidP="0025695C">
            <w:pPr>
              <w:rPr>
                <w:rFonts w:cs="Calibri"/>
                <w:lang w:val="en-US"/>
              </w:rPr>
            </w:pPr>
            <w:r w:rsidRPr="0025695C">
              <w:rPr>
                <w:rFonts w:cs="Calibri"/>
                <w:lang w:val="en-US"/>
              </w:rPr>
              <w:lastRenderedPageBreak/>
              <w:t>User aspects: terminal equipment, accessibility, user experience.</w:t>
            </w:r>
          </w:p>
          <w:p w14:paraId="1133AE83" w14:textId="3E6D11BA" w:rsidR="006D6596" w:rsidRPr="0025695C" w:rsidRDefault="006D6596" w:rsidP="0025695C">
            <w:pPr>
              <w:rPr>
                <w:rFonts w:cs="Calibri"/>
                <w:lang w:val="en-US"/>
              </w:rPr>
            </w:pPr>
            <w:r w:rsidRPr="0025695C">
              <w:rPr>
                <w:rFonts w:cs="Calibri"/>
                <w:lang w:val="en-US"/>
              </w:rPr>
              <w:t>Cybersecurity on the application and user levels.</w:t>
            </w:r>
          </w:p>
          <w:p w14:paraId="18F75B20" w14:textId="21ED230C" w:rsidR="00B93C90" w:rsidRPr="0025695C" w:rsidRDefault="006D6596" w:rsidP="0025695C">
            <w:pPr>
              <w:rPr>
                <w:lang w:val="en-US"/>
              </w:rPr>
            </w:pPr>
            <w:r w:rsidRPr="0025695C">
              <w:rPr>
                <w:rFonts w:cs="Calibri"/>
                <w:lang w:val="en-US"/>
              </w:rPr>
              <w:t>Regulatory aspects, data protection and SLA.</w:t>
            </w:r>
          </w:p>
        </w:tc>
      </w:tr>
    </w:tbl>
    <w:p w14:paraId="2AB61E90" w14:textId="3B1D2C5F"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14:paraId="6E1E1B1A" w14:textId="77777777" w:rsidTr="00A412C1">
        <w:tc>
          <w:tcPr>
            <w:tcW w:w="9690" w:type="dxa"/>
            <w:gridSpan w:val="6"/>
            <w:hideMark/>
          </w:tcPr>
          <w:p w14:paraId="27BF39EE" w14:textId="77777777" w:rsidR="00D60066" w:rsidRPr="00A751D9" w:rsidRDefault="00D60066">
            <w:pPr>
              <w:jc w:val="both"/>
              <w:rPr>
                <w:rFonts w:cs="Calibri"/>
                <w:b/>
              </w:rPr>
            </w:pPr>
            <w:r w:rsidRPr="00A751D9">
              <w:rPr>
                <w:rFonts w:cs="Calibri"/>
              </w:rPr>
              <w:br w:type="page"/>
            </w:r>
            <w:r w:rsidRPr="00A751D9">
              <w:rPr>
                <w:rFonts w:cs="Calibri"/>
                <w:b/>
              </w:rPr>
              <w:t xml:space="preserve">Temeljni literatura in viri / </w:t>
            </w:r>
            <w:proofErr w:type="spellStart"/>
            <w:r w:rsidRPr="00A751D9">
              <w:rPr>
                <w:rFonts w:cs="Calibri"/>
                <w:b/>
              </w:rPr>
              <w:t>Readings</w:t>
            </w:r>
            <w:proofErr w:type="spellEnd"/>
            <w:r w:rsidRPr="00A751D9">
              <w:rPr>
                <w:rFonts w:cs="Calibri"/>
                <w:b/>
              </w:rPr>
              <w:t>:</w:t>
            </w:r>
          </w:p>
        </w:tc>
      </w:tr>
      <w:tr w:rsidR="00D60066" w14:paraId="0B128A33" w14:textId="77777777" w:rsidTr="00A412C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A4C4" w14:textId="77777777" w:rsidR="00F14D7C" w:rsidRPr="00A751D9" w:rsidRDefault="00F14D7C" w:rsidP="00F14D7C">
            <w:pPr>
              <w:pStyle w:val="Odstavekseznama"/>
              <w:numPr>
                <w:ilvl w:val="0"/>
                <w:numId w:val="5"/>
              </w:numPr>
            </w:pPr>
            <w:bookmarkStart w:id="6" w:name="Ucbeniki"/>
            <w:bookmarkEnd w:id="6"/>
            <w:proofErr w:type="spellStart"/>
            <w:r w:rsidRPr="00A751D9">
              <w:t>Plevyak</w:t>
            </w:r>
            <w:proofErr w:type="spellEnd"/>
            <w:r w:rsidRPr="00A751D9">
              <w:t xml:space="preserve"> Thomas, </w:t>
            </w:r>
            <w:proofErr w:type="spellStart"/>
            <w:r w:rsidRPr="00A751D9">
              <w:t>Sahin</w:t>
            </w:r>
            <w:proofErr w:type="spellEnd"/>
            <w:r w:rsidRPr="00A751D9">
              <w:t xml:space="preserve"> Veli, </w:t>
            </w:r>
            <w:proofErr w:type="spellStart"/>
            <w:r w:rsidRPr="00A751D9">
              <w:t>Next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Generation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Telecommunications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Networks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Services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and</w:t>
            </w:r>
            <w:proofErr w:type="spellEnd"/>
            <w:r w:rsidRPr="00A751D9">
              <w:t xml:space="preserve"> Management, IEEE </w:t>
            </w:r>
            <w:proofErr w:type="spellStart"/>
            <w:r w:rsidRPr="00A751D9">
              <w:t>Press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Series</w:t>
            </w:r>
            <w:proofErr w:type="spellEnd"/>
            <w:r w:rsidRPr="00A751D9">
              <w:t xml:space="preserve"> on </w:t>
            </w:r>
            <w:proofErr w:type="spellStart"/>
            <w:r w:rsidRPr="00A751D9">
              <w:t>netwroks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and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Services</w:t>
            </w:r>
            <w:proofErr w:type="spellEnd"/>
            <w:r w:rsidRPr="00A751D9">
              <w:t xml:space="preserve"> management, 2010, 328 str., ISBN: 978-0470575284</w:t>
            </w:r>
          </w:p>
          <w:p w14:paraId="4477B178" w14:textId="77777777" w:rsidR="00EE78FC" w:rsidRPr="00A751D9" w:rsidRDefault="00EE78FC" w:rsidP="00EE78FC">
            <w:pPr>
              <w:pStyle w:val="Odstavekseznama"/>
              <w:numPr>
                <w:ilvl w:val="0"/>
                <w:numId w:val="5"/>
              </w:numPr>
            </w:pPr>
            <w:r w:rsidRPr="00A751D9">
              <w:t xml:space="preserve">Mitra, S., G. </w:t>
            </w:r>
            <w:proofErr w:type="spellStart"/>
            <w:r w:rsidRPr="00A751D9">
              <w:t>Bhatnagar</w:t>
            </w:r>
            <w:proofErr w:type="spellEnd"/>
            <w:r w:rsidRPr="00A751D9">
              <w:t xml:space="preserve"> , S. </w:t>
            </w:r>
            <w:proofErr w:type="spellStart"/>
            <w:r w:rsidRPr="00A751D9">
              <w:t>Mehta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Introduction</w:t>
            </w:r>
            <w:proofErr w:type="spellEnd"/>
            <w:r w:rsidRPr="00A751D9">
              <w:t xml:space="preserve"> to </w:t>
            </w:r>
            <w:proofErr w:type="spellStart"/>
            <w:r w:rsidRPr="00A751D9">
              <w:t>Multimedia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Systems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Academic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Press</w:t>
            </w:r>
            <w:proofErr w:type="spellEnd"/>
            <w:r w:rsidRPr="00A751D9">
              <w:t>, 2001, 300 str., ISBN: 0-12500-452-4</w:t>
            </w:r>
          </w:p>
          <w:p w14:paraId="3EE02043" w14:textId="77777777" w:rsidR="00EE78FC" w:rsidRDefault="00EE78FC" w:rsidP="00EE78FC">
            <w:pPr>
              <w:pStyle w:val="Odstavekseznama"/>
              <w:numPr>
                <w:ilvl w:val="0"/>
                <w:numId w:val="5"/>
              </w:numPr>
            </w:pPr>
            <w:proofErr w:type="spellStart"/>
            <w:r w:rsidRPr="00A751D9">
              <w:t>Benoit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Herve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Digital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Television</w:t>
            </w:r>
            <w:proofErr w:type="spellEnd"/>
            <w:r w:rsidRPr="00A751D9">
              <w:t xml:space="preserve">: </w:t>
            </w:r>
            <w:proofErr w:type="spellStart"/>
            <w:r w:rsidRPr="00A751D9">
              <w:t>Satellite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Cable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Terrestrial</w:t>
            </w:r>
            <w:proofErr w:type="spellEnd"/>
            <w:r w:rsidRPr="00A751D9">
              <w:t xml:space="preserve">, IPTV, </w:t>
            </w:r>
            <w:proofErr w:type="spellStart"/>
            <w:r w:rsidRPr="00A751D9">
              <w:t>Mobile</w:t>
            </w:r>
            <w:proofErr w:type="spellEnd"/>
            <w:r w:rsidRPr="00A751D9">
              <w:t xml:space="preserve"> TV in </w:t>
            </w:r>
            <w:proofErr w:type="spellStart"/>
            <w:r w:rsidRPr="00A751D9">
              <w:t>the</w:t>
            </w:r>
            <w:proofErr w:type="spellEnd"/>
            <w:r w:rsidRPr="00A751D9">
              <w:t xml:space="preserve"> DVB </w:t>
            </w:r>
            <w:proofErr w:type="spellStart"/>
            <w:r w:rsidRPr="00A751D9">
              <w:t>Framework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Focal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Press</w:t>
            </w:r>
            <w:proofErr w:type="spellEnd"/>
            <w:r w:rsidRPr="00A751D9">
              <w:t xml:space="preserve">, </w:t>
            </w:r>
            <w:proofErr w:type="spellStart"/>
            <w:r w:rsidRPr="00A751D9">
              <w:t>Third</w:t>
            </w:r>
            <w:proofErr w:type="spellEnd"/>
            <w:r w:rsidRPr="00A751D9">
              <w:t xml:space="preserve"> </w:t>
            </w:r>
            <w:proofErr w:type="spellStart"/>
            <w:r w:rsidRPr="00A751D9">
              <w:t>Edition</w:t>
            </w:r>
            <w:proofErr w:type="spellEnd"/>
            <w:r w:rsidRPr="00A751D9">
              <w:t>, 2008, 978-0-240-52081-0</w:t>
            </w:r>
          </w:p>
          <w:p w14:paraId="374271BF" w14:textId="216646A6" w:rsidR="00D60066" w:rsidRPr="0025695C" w:rsidRDefault="00701958" w:rsidP="0025695C">
            <w:pPr>
              <w:pStyle w:val="Odstavekseznama"/>
              <w:numPr>
                <w:ilvl w:val="0"/>
                <w:numId w:val="5"/>
              </w:numPr>
              <w:rPr>
                <w:rFonts w:cs="Calibri"/>
                <w:b/>
                <w:bCs/>
              </w:rPr>
            </w:pPr>
            <w:r w:rsidRPr="00701958">
              <w:t xml:space="preserve">Članki, objavljenih v revijah, npr. / </w:t>
            </w:r>
            <w:proofErr w:type="spellStart"/>
            <w:r w:rsidRPr="00701958">
              <w:t>Articles</w:t>
            </w:r>
            <w:proofErr w:type="spellEnd"/>
            <w:r w:rsidRPr="00701958">
              <w:t xml:space="preserve"> </w:t>
            </w:r>
            <w:proofErr w:type="spellStart"/>
            <w:r w:rsidRPr="00701958">
              <w:t>published</w:t>
            </w:r>
            <w:proofErr w:type="spellEnd"/>
            <w:r w:rsidRPr="00701958">
              <w:t xml:space="preserve"> in </w:t>
            </w:r>
            <w:proofErr w:type="spellStart"/>
            <w:r w:rsidRPr="00701958">
              <w:t>magazines</w:t>
            </w:r>
            <w:proofErr w:type="spellEnd"/>
            <w:r w:rsidRPr="00701958">
              <w:t xml:space="preserve">, </w:t>
            </w:r>
            <w:proofErr w:type="spellStart"/>
            <w:r w:rsidRPr="00701958">
              <w:t>i.e</w:t>
            </w:r>
            <w:proofErr w:type="spellEnd"/>
            <w:r w:rsidRPr="00701958">
              <w:t xml:space="preserve">.: IEEE </w:t>
            </w:r>
            <w:proofErr w:type="spellStart"/>
            <w:r w:rsidRPr="00701958">
              <w:t>Communications</w:t>
            </w:r>
            <w:proofErr w:type="spellEnd"/>
            <w:r w:rsidRPr="00701958">
              <w:t xml:space="preserve"> </w:t>
            </w:r>
            <w:proofErr w:type="spellStart"/>
            <w:r w:rsidRPr="00701958">
              <w:t>Surveys</w:t>
            </w:r>
            <w:proofErr w:type="spellEnd"/>
            <w:r w:rsidRPr="00701958">
              <w:t xml:space="preserve"> &amp; </w:t>
            </w:r>
            <w:proofErr w:type="spellStart"/>
            <w:r w:rsidRPr="00701958">
              <w:t>Tutorials</w:t>
            </w:r>
            <w:proofErr w:type="spellEnd"/>
            <w:r w:rsidRPr="00701958">
              <w:t>, http://www.comsoc.org/livepubs/surveys/index.html</w:t>
            </w:r>
          </w:p>
        </w:tc>
      </w:tr>
      <w:tr w:rsidR="00D60066" w14:paraId="3D1F0C19" w14:textId="77777777" w:rsidTr="00A412C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4C89E3" w14:textId="77777777" w:rsidR="00D60066" w:rsidRDefault="00D60066">
            <w:pPr>
              <w:rPr>
                <w:rFonts w:cs="Calibri"/>
                <w:b/>
                <w:bCs/>
              </w:rPr>
            </w:pPr>
          </w:p>
          <w:p w14:paraId="5052AE9E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14:paraId="0F01C57C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1D09B" w14:textId="77777777" w:rsidR="00D60066" w:rsidRDefault="00D60066">
            <w:pPr>
              <w:rPr>
                <w:rFonts w:cs="Calibri"/>
                <w:b/>
              </w:rPr>
            </w:pPr>
          </w:p>
          <w:p w14:paraId="2AACAABE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42B6D3F4" w14:textId="77777777" w:rsidTr="00A412C1">
        <w:trPr>
          <w:trHeight w:val="1838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ACD1" w14:textId="53926AEF" w:rsidR="00192FC3" w:rsidRDefault="00192FC3">
            <w:pPr>
              <w:rPr>
                <w:rFonts w:cs="Calibri"/>
              </w:rPr>
            </w:pPr>
            <w:r>
              <w:rPr>
                <w:rFonts w:cs="Calibri"/>
              </w:rPr>
              <w:t xml:space="preserve">Cilj predmeta je podati pregled </w:t>
            </w:r>
            <w:r w:rsidRPr="002B1809">
              <w:rPr>
                <w:rFonts w:cs="Calibri"/>
              </w:rPr>
              <w:t>osnovni</w:t>
            </w:r>
            <w:r>
              <w:rPr>
                <w:rFonts w:cs="Calibri"/>
              </w:rPr>
              <w:t>h</w:t>
            </w:r>
            <w:r w:rsidRPr="002B1809">
              <w:rPr>
                <w:rFonts w:cs="Calibri"/>
              </w:rPr>
              <w:t xml:space="preserve"> načel </w:t>
            </w:r>
            <w:r>
              <w:rPr>
                <w:rFonts w:cs="Calibri"/>
              </w:rPr>
              <w:t xml:space="preserve">delovanja </w:t>
            </w:r>
            <w:r w:rsidR="001C0C55">
              <w:rPr>
                <w:rFonts w:cs="Calibri"/>
              </w:rPr>
              <w:t xml:space="preserve">sodobnih </w:t>
            </w:r>
            <w:r w:rsidR="00145DE0">
              <w:rPr>
                <w:rFonts w:cs="Calibri"/>
              </w:rPr>
              <w:t xml:space="preserve">internetnih </w:t>
            </w:r>
            <w:r w:rsidR="001C0C55">
              <w:rPr>
                <w:rFonts w:cs="Calibri"/>
              </w:rPr>
              <w:t xml:space="preserve">storitev s stališča </w:t>
            </w:r>
            <w:r w:rsidR="0022780C">
              <w:rPr>
                <w:rFonts w:cs="Calibri"/>
              </w:rPr>
              <w:t xml:space="preserve">uporabljanih arhitektur, tehnoloških aspektov in </w:t>
            </w:r>
            <w:r w:rsidR="00145DE0">
              <w:rPr>
                <w:rFonts w:cs="Calibri"/>
              </w:rPr>
              <w:t>razvojnih ekosistemov</w:t>
            </w:r>
            <w:r w:rsidR="0022780C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</w:t>
            </w:r>
            <w:r w:rsidR="0022780C">
              <w:rPr>
                <w:rFonts w:cs="Calibri"/>
              </w:rPr>
              <w:t xml:space="preserve">Razumevanje problematike zajema podatkov, obdelave in distribucije po </w:t>
            </w:r>
            <w:r w:rsidR="00145DE0">
              <w:rPr>
                <w:rFonts w:cs="Calibri"/>
              </w:rPr>
              <w:t xml:space="preserve">internetnih </w:t>
            </w:r>
            <w:r w:rsidR="0022780C">
              <w:rPr>
                <w:rFonts w:cs="Calibri"/>
              </w:rPr>
              <w:t xml:space="preserve">omrežjih. </w:t>
            </w:r>
          </w:p>
          <w:p w14:paraId="6B1FE316" w14:textId="331D4398" w:rsidR="00D60066" w:rsidRDefault="00192FC3">
            <w:pPr>
              <w:rPr>
                <w:rFonts w:cs="Calibri"/>
              </w:rPr>
            </w:pPr>
            <w:r w:rsidRPr="00943D54">
              <w:rPr>
                <w:rFonts w:cs="Calibri"/>
              </w:rPr>
              <w:t>Študenti bodo pridobili potrebna znanja in veščine s teh področij</w:t>
            </w:r>
            <w:r w:rsidDel="00145DE0">
              <w:rPr>
                <w:rFonts w:cs="Calibri"/>
              </w:rPr>
              <w:t xml:space="preserve">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7B230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E6ED" w14:textId="2BF8DF80" w:rsidR="00192FC3" w:rsidRPr="0025695C" w:rsidRDefault="00192FC3">
            <w:pPr>
              <w:rPr>
                <w:rFonts w:cs="Calibri"/>
                <w:lang w:val="en-US"/>
              </w:rPr>
            </w:pPr>
            <w:r w:rsidRPr="0025695C">
              <w:rPr>
                <w:rFonts w:cs="Calibri"/>
                <w:lang w:val="en-US"/>
              </w:rPr>
              <w:t xml:space="preserve">The objective of the course is to provide an overview of the basic principles of operation of </w:t>
            </w:r>
            <w:r w:rsidR="00145DE0" w:rsidRPr="0025695C">
              <w:rPr>
                <w:rFonts w:cs="Calibri"/>
                <w:lang w:val="en-US"/>
              </w:rPr>
              <w:t xml:space="preserve">internet </w:t>
            </w:r>
            <w:r w:rsidR="002106B0" w:rsidRPr="0025695C">
              <w:rPr>
                <w:rFonts w:cs="Calibri"/>
                <w:lang w:val="en-US"/>
              </w:rPr>
              <w:t xml:space="preserve">services from the architectural in technological aspects, </w:t>
            </w:r>
            <w:r w:rsidR="00145DE0" w:rsidRPr="0025695C">
              <w:rPr>
                <w:rFonts w:cs="Calibri"/>
                <w:lang w:val="en-US"/>
              </w:rPr>
              <w:t xml:space="preserve">as well as </w:t>
            </w:r>
            <w:r w:rsidR="002106B0" w:rsidRPr="0025695C">
              <w:rPr>
                <w:rFonts w:cs="Calibri"/>
                <w:lang w:val="en-US"/>
              </w:rPr>
              <w:t xml:space="preserve">the development ecosystems. Understanding of data acquisition, data processing and data distribution aspects over </w:t>
            </w:r>
            <w:r w:rsidR="00145DE0" w:rsidRPr="0025695C">
              <w:rPr>
                <w:rFonts w:cs="Calibri"/>
                <w:lang w:val="en-US"/>
              </w:rPr>
              <w:t xml:space="preserve">internet </w:t>
            </w:r>
            <w:r w:rsidR="002106B0" w:rsidRPr="0025695C">
              <w:rPr>
                <w:rFonts w:cs="Calibri"/>
                <w:lang w:val="en-US"/>
              </w:rPr>
              <w:t xml:space="preserve">networks. </w:t>
            </w:r>
          </w:p>
          <w:p w14:paraId="5C5BA431" w14:textId="5A72A03A" w:rsidR="00D60066" w:rsidRPr="0025695C" w:rsidRDefault="00192FC3">
            <w:pPr>
              <w:rPr>
                <w:rFonts w:cs="Calibri"/>
                <w:lang w:val="en-US"/>
              </w:rPr>
            </w:pPr>
            <w:r w:rsidRPr="0025695C">
              <w:rPr>
                <w:lang w:val="en-US"/>
              </w:rPr>
              <w:t>Students will acquire fundamental knowledge and skills in these fields.</w:t>
            </w:r>
          </w:p>
        </w:tc>
      </w:tr>
      <w:tr w:rsidR="00D60066" w14:paraId="2D2DB7D3" w14:textId="77777777" w:rsidTr="00A412C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DFD8C" w14:textId="77777777" w:rsidR="00D60066" w:rsidRDefault="00D60066">
            <w:pPr>
              <w:rPr>
                <w:rFonts w:cs="Calibri"/>
                <w:b/>
              </w:rPr>
            </w:pPr>
          </w:p>
          <w:p w14:paraId="1724CFC2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14:paraId="7A430E87" w14:textId="77777777" w:rsidR="00D60066" w:rsidRDefault="00D60066">
            <w:pPr>
              <w:rPr>
                <w:rFonts w:cs="Calibri"/>
                <w:b/>
              </w:rPr>
            </w:pPr>
          </w:p>
          <w:p w14:paraId="79915510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9491D" w14:textId="77777777" w:rsidR="00D60066" w:rsidRPr="0025695C" w:rsidRDefault="00D60066">
            <w:pPr>
              <w:rPr>
                <w:rFonts w:cs="Calibri"/>
                <w:b/>
                <w:lang w:val="en-US"/>
              </w:rPr>
            </w:pPr>
          </w:p>
          <w:p w14:paraId="62F6B294" w14:textId="77777777" w:rsidR="00D60066" w:rsidRPr="0025695C" w:rsidRDefault="00D60066">
            <w:pPr>
              <w:rPr>
                <w:rFonts w:cs="Calibri"/>
                <w:b/>
                <w:lang w:val="en-US"/>
              </w:rPr>
            </w:pPr>
            <w:r w:rsidRPr="0025695C">
              <w:rPr>
                <w:rFonts w:cs="Calibri"/>
                <w:b/>
                <w:szCs w:val="22"/>
                <w:lang w:val="en-US"/>
              </w:rPr>
              <w:t>Intended learning outcomes:</w:t>
            </w:r>
          </w:p>
        </w:tc>
      </w:tr>
      <w:tr w:rsidR="00D60066" w14:paraId="66D89D33" w14:textId="77777777" w:rsidTr="00A412C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F1EE3F" w14:textId="283702F9" w:rsidR="00D60066" w:rsidRDefault="0022780C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 xml:space="preserve">Razumevanje arhitektur in uporabljanih tehnologij v </w:t>
            </w:r>
            <w:r w:rsidR="00145DE0">
              <w:rPr>
                <w:rFonts w:cs="Calibri"/>
                <w:szCs w:val="22"/>
              </w:rPr>
              <w:t xml:space="preserve">internetnih </w:t>
            </w:r>
            <w:r>
              <w:rPr>
                <w:rFonts w:cs="Calibri"/>
                <w:szCs w:val="22"/>
              </w:rPr>
              <w:t>storitvah. Poznavanje</w:t>
            </w:r>
            <w:r w:rsidR="00A113FE">
              <w:rPr>
                <w:rFonts w:cs="Calibri"/>
                <w:szCs w:val="22"/>
              </w:rPr>
              <w:t xml:space="preserve"> tehnoloških aspektov </w:t>
            </w:r>
            <w:r>
              <w:rPr>
                <w:rFonts w:cs="Calibri"/>
                <w:szCs w:val="22"/>
              </w:rPr>
              <w:t xml:space="preserve"> celotne verige od ponudnikov storitev do končnih uporabnikov</w:t>
            </w:r>
            <w:r w:rsidR="00A113FE">
              <w:rPr>
                <w:rFonts w:cs="Calibri"/>
                <w:szCs w:val="22"/>
              </w:rPr>
              <w:t xml:space="preserve"> oz. terminalne opreme</w:t>
            </w:r>
            <w:r>
              <w:rPr>
                <w:rFonts w:cs="Calibri"/>
                <w:szCs w:val="22"/>
              </w:rPr>
              <w:t xml:space="preserve">. </w:t>
            </w:r>
            <w:r w:rsidR="00145DE0">
              <w:rPr>
                <w:rFonts w:cs="Calibri"/>
                <w:szCs w:val="22"/>
              </w:rPr>
              <w:t>Poznavanje poslovnih</w:t>
            </w:r>
            <w:r w:rsidR="009676BB">
              <w:rPr>
                <w:rFonts w:cs="Calibri"/>
                <w:szCs w:val="22"/>
              </w:rPr>
              <w:t>,</w:t>
            </w:r>
            <w:r w:rsidR="00145DE0">
              <w:rPr>
                <w:rFonts w:cs="Calibri"/>
                <w:szCs w:val="22"/>
              </w:rPr>
              <w:t xml:space="preserve"> varnostnih in regulatornih vidikov.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DC37F" w14:textId="77777777" w:rsidR="00D60066" w:rsidRDefault="00D60066">
            <w:pPr>
              <w:rPr>
                <w:rFonts w:cs="Calibri"/>
              </w:rPr>
            </w:pPr>
          </w:p>
          <w:p w14:paraId="2351CC76" w14:textId="77777777" w:rsidR="00D60066" w:rsidRDefault="00D60066">
            <w:pPr>
              <w:rPr>
                <w:rFonts w:cs="Calibri"/>
              </w:rPr>
            </w:pPr>
          </w:p>
          <w:p w14:paraId="141D7EDF" w14:textId="77777777"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8E6BC" w14:textId="31F5B22E" w:rsidR="00D60066" w:rsidRPr="0025695C" w:rsidRDefault="00E00D43">
            <w:pPr>
              <w:tabs>
                <w:tab w:val="left" w:pos="3006"/>
              </w:tabs>
              <w:rPr>
                <w:rFonts w:cs="Calibri"/>
                <w:lang w:val="en-US"/>
              </w:rPr>
            </w:pPr>
            <w:r w:rsidRPr="0025695C">
              <w:rPr>
                <w:rFonts w:cs="Calibri"/>
                <w:szCs w:val="22"/>
                <w:lang w:val="en-US"/>
              </w:rPr>
              <w:t xml:space="preserve">Understanding of architectures and technologies used in </w:t>
            </w:r>
            <w:r w:rsidR="00145DE0" w:rsidRPr="0025695C">
              <w:rPr>
                <w:rFonts w:cs="Calibri"/>
                <w:szCs w:val="22"/>
                <w:lang w:val="en-US"/>
              </w:rPr>
              <w:t xml:space="preserve">internet </w:t>
            </w:r>
            <w:r w:rsidRPr="0025695C">
              <w:rPr>
                <w:rFonts w:cs="Calibri"/>
                <w:szCs w:val="22"/>
                <w:lang w:val="en-US"/>
              </w:rPr>
              <w:t xml:space="preserve">services. </w:t>
            </w:r>
            <w:r w:rsidR="00145DE0" w:rsidRPr="0025695C">
              <w:rPr>
                <w:rFonts w:cs="Calibri"/>
                <w:szCs w:val="22"/>
                <w:lang w:val="en-US"/>
              </w:rPr>
              <w:t xml:space="preserve">Getting acquainted with </w:t>
            </w:r>
            <w:r w:rsidRPr="0025695C">
              <w:rPr>
                <w:rFonts w:cs="Calibri"/>
                <w:szCs w:val="22"/>
                <w:lang w:val="en-US"/>
              </w:rPr>
              <w:t xml:space="preserve">the </w:t>
            </w:r>
            <w:r w:rsidR="00A113FE" w:rsidRPr="0025695C">
              <w:rPr>
                <w:rFonts w:cs="Calibri"/>
                <w:szCs w:val="22"/>
                <w:lang w:val="en-US"/>
              </w:rPr>
              <w:t xml:space="preserve">technological aspects of the </w:t>
            </w:r>
            <w:r w:rsidRPr="0025695C">
              <w:rPr>
                <w:rFonts w:cs="Calibri"/>
                <w:szCs w:val="22"/>
                <w:lang w:val="en-US"/>
              </w:rPr>
              <w:t xml:space="preserve">entire chain </w:t>
            </w:r>
            <w:r w:rsidR="00A113FE" w:rsidRPr="0025695C">
              <w:rPr>
                <w:rFonts w:cs="Calibri"/>
                <w:szCs w:val="22"/>
                <w:lang w:val="en-US"/>
              </w:rPr>
              <w:t>from service providers to the end users and their terminals. Understand</w:t>
            </w:r>
            <w:r w:rsidR="00FD1062" w:rsidRPr="0025695C">
              <w:rPr>
                <w:rFonts w:cs="Calibri"/>
                <w:szCs w:val="22"/>
                <w:lang w:val="en-US"/>
              </w:rPr>
              <w:t xml:space="preserve">ing of </w:t>
            </w:r>
            <w:r w:rsidR="009676BB" w:rsidRPr="0025695C">
              <w:rPr>
                <w:rFonts w:cs="Calibri"/>
                <w:szCs w:val="22"/>
                <w:lang w:val="en-US"/>
              </w:rPr>
              <w:t>business, security and regulatory aspects</w:t>
            </w:r>
            <w:r w:rsidR="00A113FE" w:rsidRPr="0025695C">
              <w:rPr>
                <w:rFonts w:cs="Calibri"/>
                <w:szCs w:val="22"/>
                <w:lang w:val="en-US"/>
              </w:rPr>
              <w:t>.</w:t>
            </w:r>
          </w:p>
        </w:tc>
      </w:tr>
      <w:tr w:rsidR="00D60066" w14:paraId="3AA51FEC" w14:textId="77777777" w:rsidTr="0025695C">
        <w:trPr>
          <w:trHeight w:val="33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A4BE" w14:textId="77777777" w:rsidR="00D60066" w:rsidRDefault="00D6006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A3C020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60D1" w14:textId="77777777" w:rsidR="00D60066" w:rsidRDefault="00D60066">
            <w:pPr>
              <w:rPr>
                <w:rFonts w:cs="Calibri"/>
              </w:rPr>
            </w:pPr>
          </w:p>
        </w:tc>
      </w:tr>
      <w:tr w:rsidR="00D60066" w14:paraId="4AD60389" w14:textId="77777777" w:rsidTr="00A412C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66D15" w14:textId="77777777" w:rsidR="00D60066" w:rsidRDefault="00D60066">
            <w:pPr>
              <w:rPr>
                <w:rFonts w:cs="Calibri"/>
                <w:b/>
              </w:rPr>
            </w:pPr>
          </w:p>
          <w:p w14:paraId="3653C25B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14:paraId="4653DD1F" w14:textId="77777777" w:rsidR="00D60066" w:rsidRDefault="00D60066">
            <w:pPr>
              <w:rPr>
                <w:rFonts w:cs="Calibri"/>
                <w:b/>
              </w:rPr>
            </w:pPr>
          </w:p>
          <w:p w14:paraId="1A56D3B8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04EB13" w14:textId="77777777" w:rsidR="00D60066" w:rsidRDefault="00D60066">
            <w:pPr>
              <w:rPr>
                <w:rFonts w:cs="Calibri"/>
                <w:b/>
              </w:rPr>
            </w:pPr>
          </w:p>
          <w:p w14:paraId="27BAF858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701958" w14:paraId="744C509E" w14:textId="77777777" w:rsidTr="00A412C1">
        <w:trPr>
          <w:trHeight w:val="2023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881F" w14:textId="73EFEA06" w:rsidR="00701958" w:rsidRDefault="00701958" w:rsidP="0025695C">
            <w:pPr>
              <w:rPr>
                <w:rFonts w:cs="Calibri"/>
              </w:rPr>
            </w:pPr>
            <w:r w:rsidRPr="00941F02">
              <w:rPr>
                <w:rFonts w:cs="Calibri"/>
              </w:rPr>
              <w:lastRenderedPageBreak/>
              <w:t>Predavanja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na katerih se študent seznani s teoretičnimi osnovami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ter laboratorijske vaje, kjer probleme spozna tudi praktično in jih v timu rešuje</w:t>
            </w:r>
            <w:r>
              <w:rPr>
                <w:rFonts w:cs="Calibri"/>
              </w:rPr>
              <w:t xml:space="preserve"> skozi projektno delo</w:t>
            </w:r>
            <w:r w:rsidRPr="00941F02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E-</w:t>
            </w:r>
            <w:r w:rsidR="0025695C">
              <w:rPr>
                <w:rFonts w:cs="Calibri"/>
              </w:rPr>
              <w:t>i</w:t>
            </w:r>
            <w:r>
              <w:rPr>
                <w:rFonts w:cs="Calibri"/>
              </w:rPr>
              <w:t>zobraževanje. Ogledi in vabljeni predavatelji.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CCF92" w14:textId="77777777" w:rsidR="00701958" w:rsidRDefault="00701958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0AB9" w14:textId="5F9A977A" w:rsidR="00701958" w:rsidRPr="0025695C" w:rsidRDefault="00701958" w:rsidP="0025695C">
            <w:pPr>
              <w:rPr>
                <w:rFonts w:cs="Calibri"/>
                <w:lang w:val="en-US"/>
              </w:rPr>
            </w:pPr>
            <w:r w:rsidRPr="0025695C">
              <w:rPr>
                <w:rFonts w:cs="Calibri"/>
                <w:lang w:val="en-US"/>
              </w:rPr>
              <w:t>Lectures for theoretical aspects, laboratory exercises and team work for real-case scenarios and problem solving through project work. E-learning. Study visits and invited lecturers.</w:t>
            </w:r>
          </w:p>
        </w:tc>
      </w:tr>
      <w:tr w:rsidR="00D60066" w14:paraId="0492D228" w14:textId="77777777" w:rsidTr="00A412C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BDAF84" w14:textId="77777777" w:rsidR="00D60066" w:rsidRDefault="00D60066">
            <w:pPr>
              <w:rPr>
                <w:rFonts w:cs="Calibri"/>
                <w:b/>
              </w:rPr>
            </w:pPr>
          </w:p>
          <w:p w14:paraId="3E032701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FC3937" w14:textId="77777777"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14:paraId="7C2BC360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33642" w14:textId="77777777" w:rsidR="00D60066" w:rsidRDefault="00D60066">
            <w:pPr>
              <w:rPr>
                <w:rFonts w:cs="Calibri"/>
                <w:b/>
              </w:rPr>
            </w:pPr>
          </w:p>
          <w:p w14:paraId="4E754988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701958" w14:paraId="50A80A25" w14:textId="77777777" w:rsidTr="0025695C">
        <w:trPr>
          <w:trHeight w:val="11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4DB1" w14:textId="77777777" w:rsidR="00800A9A" w:rsidRPr="0025695C" w:rsidRDefault="00800A9A" w:rsidP="00450138">
            <w:r w:rsidRPr="0025695C">
              <w:t>Način: pisni izpit, ustni izpit.</w:t>
            </w:r>
          </w:p>
          <w:p w14:paraId="4916E0AC" w14:textId="2B014489" w:rsidR="00701958" w:rsidRPr="0025695C" w:rsidRDefault="00701958" w:rsidP="00450138">
            <w:r w:rsidRPr="0025695C">
              <w:t>Ocene od 1 do vključno 5 so negativne, ocene od vključno 6 do 10 so pozitivne.</w:t>
            </w:r>
          </w:p>
          <w:p w14:paraId="0B702F72" w14:textId="77777777" w:rsidR="00701958" w:rsidRPr="0025695C" w:rsidRDefault="00701958" w:rsidP="00450138"/>
          <w:p w14:paraId="1B1D377B" w14:textId="77777777" w:rsidR="00701958" w:rsidRPr="0025695C" w:rsidRDefault="00701958" w:rsidP="00450138">
            <w:r w:rsidRPr="0025695C">
              <w:t>Uspešna izvedba 80% laboratorijskih vaj je predpogoj za prijavo na pisni izpit.</w:t>
            </w:r>
          </w:p>
          <w:p w14:paraId="4AE62C4B" w14:textId="77777777" w:rsidR="00701958" w:rsidRDefault="00701958" w:rsidP="00450138">
            <w:pPr>
              <w:rPr>
                <w:lang w:val="en-US"/>
              </w:rPr>
            </w:pPr>
          </w:p>
          <w:p w14:paraId="7B3E2570" w14:textId="77777777" w:rsidR="00701958" w:rsidRDefault="00701958" w:rsidP="00450138">
            <w:pPr>
              <w:rPr>
                <w:lang w:val="en-US"/>
              </w:rPr>
            </w:pPr>
          </w:p>
          <w:p w14:paraId="1A2F44FB" w14:textId="77777777" w:rsidR="00701958" w:rsidRDefault="00701958" w:rsidP="00450138">
            <w:r>
              <w:t>Prispevki k oceni:</w:t>
            </w:r>
          </w:p>
          <w:p w14:paraId="287A6C94" w14:textId="77777777" w:rsidR="00701958" w:rsidRDefault="00701958" w:rsidP="00450138">
            <w:r>
              <w:t>pisni izpit</w:t>
            </w:r>
          </w:p>
          <w:p w14:paraId="0F68154C" w14:textId="3473420B" w:rsidR="00701958" w:rsidRPr="002B2010" w:rsidRDefault="00701958" w:rsidP="000A64B0">
            <w:pPr>
              <w:rPr>
                <w:rFonts w:cs="Calibri"/>
              </w:rPr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F3944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39D4CB6B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338CA4A2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3594AFBF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24270483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07E4CC11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6F755DAC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049783DA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43A9F91E" w14:textId="77777777" w:rsidR="00701958" w:rsidRDefault="00701958" w:rsidP="00450138">
            <w:pPr>
              <w:jc w:val="center"/>
              <w:rPr>
                <w:rFonts w:cs="Calibri"/>
              </w:rPr>
            </w:pPr>
          </w:p>
          <w:p w14:paraId="6AC6D334" w14:textId="77777777" w:rsidR="00701958" w:rsidRPr="008B45CB" w:rsidRDefault="00701958" w:rsidP="00450138">
            <w:pPr>
              <w:jc w:val="center"/>
              <w:rPr>
                <w:rFonts w:cs="Calibri"/>
              </w:rPr>
            </w:pPr>
            <w:r w:rsidRPr="008B45CB">
              <w:rPr>
                <w:rFonts w:cs="Calibri"/>
              </w:rPr>
              <w:t>50%</w:t>
            </w:r>
          </w:p>
          <w:p w14:paraId="562C5DBA" w14:textId="71C3A1A8" w:rsidR="00701958" w:rsidRPr="005056F6" w:rsidRDefault="00701958" w:rsidP="0025695C">
            <w:pPr>
              <w:jc w:val="center"/>
              <w:rPr>
                <w:rFonts w:cs="Calibri"/>
              </w:rPr>
            </w:pPr>
            <w:r w:rsidRPr="008B45CB"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113C" w14:textId="3CEDDDD9" w:rsidR="00701958" w:rsidRDefault="00701958" w:rsidP="00450138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Type: written exam, o</w:t>
            </w:r>
            <w:r w:rsidRPr="00EE6973">
              <w:rPr>
                <w:rFonts w:cs="Calibri"/>
                <w:lang w:val="en-US"/>
              </w:rPr>
              <w:t>ral exam</w:t>
            </w:r>
            <w:r>
              <w:rPr>
                <w:rFonts w:cs="Calibri"/>
                <w:lang w:val="en-US"/>
              </w:rPr>
              <w:t>.</w:t>
            </w:r>
          </w:p>
          <w:p w14:paraId="42F2EB76" w14:textId="77777777" w:rsidR="00701958" w:rsidRDefault="00701958" w:rsidP="0045013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14:paraId="7C3FDE56" w14:textId="77777777" w:rsidR="00701958" w:rsidRDefault="00701958" w:rsidP="00450138">
            <w:pPr>
              <w:rPr>
                <w:rFonts w:cs="Calibri"/>
                <w:lang w:val="en-US"/>
              </w:rPr>
            </w:pPr>
          </w:p>
          <w:p w14:paraId="39418C98" w14:textId="77777777" w:rsidR="00701958" w:rsidRDefault="00701958" w:rsidP="00450138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Successful c</w:t>
            </w:r>
            <w:r w:rsidRPr="00EE6973">
              <w:rPr>
                <w:rFonts w:cs="Calibri"/>
                <w:lang w:val="en-US"/>
              </w:rPr>
              <w:t>ompletion of at least 80% of the laboratory exercises is prerequisite for the written exam.</w:t>
            </w:r>
          </w:p>
          <w:p w14:paraId="22BB66BB" w14:textId="77777777" w:rsidR="00701958" w:rsidRDefault="00701958" w:rsidP="00450138">
            <w:pPr>
              <w:rPr>
                <w:rFonts w:cs="Calibri"/>
                <w:b/>
              </w:rPr>
            </w:pPr>
          </w:p>
          <w:p w14:paraId="0A60E0AA" w14:textId="77777777" w:rsidR="00701958" w:rsidRDefault="00701958" w:rsidP="0045013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Contributions to final grade:</w:t>
            </w:r>
          </w:p>
          <w:p w14:paraId="6E120877" w14:textId="77777777" w:rsidR="00701958" w:rsidRDefault="00701958" w:rsidP="00450138">
            <w:pPr>
              <w:rPr>
                <w:lang w:val="en-GB"/>
              </w:rPr>
            </w:pPr>
            <w:r>
              <w:rPr>
                <w:lang w:val="en-GB"/>
              </w:rPr>
              <w:t>written exam</w:t>
            </w:r>
          </w:p>
          <w:p w14:paraId="7F14810F" w14:textId="67C40975" w:rsidR="00701958" w:rsidRPr="005A3092" w:rsidRDefault="00701958" w:rsidP="000A64B0">
            <w:pPr>
              <w:rPr>
                <w:rFonts w:cs="Calibri"/>
                <w:b/>
              </w:rPr>
            </w:pPr>
            <w:r>
              <w:rPr>
                <w:lang w:val="en-GB"/>
              </w:rPr>
              <w:t>oral examination</w:t>
            </w:r>
          </w:p>
        </w:tc>
      </w:tr>
      <w:tr w:rsidR="00A412C1" w14:paraId="02DBE0C8" w14:textId="77777777" w:rsidTr="0025695C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9A0448" w14:textId="77777777" w:rsidR="00A412C1" w:rsidRDefault="00A412C1">
            <w:pPr>
              <w:rPr>
                <w:rFonts w:cs="Calibri"/>
                <w:b/>
              </w:rPr>
            </w:pPr>
          </w:p>
          <w:p w14:paraId="04A32C01" w14:textId="77777777" w:rsidR="00A412C1" w:rsidRDefault="00A412C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A412C1" w:rsidRPr="0025695C" w14:paraId="4C40AA59" w14:textId="77777777" w:rsidTr="0025695C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8D59" w14:textId="297FB93D" w:rsidR="00CC2897" w:rsidRPr="00F52F2C" w:rsidRDefault="00CC2897" w:rsidP="0025695C">
            <w:pPr>
              <w:pStyle w:val="Odstavekseznama"/>
              <w:numPr>
                <w:ilvl w:val="0"/>
                <w:numId w:val="7"/>
              </w:numPr>
              <w:rPr>
                <w:rFonts w:asciiTheme="minorHAnsi" w:hAnsiTheme="minorHAnsi"/>
                <w:lang w:val="en-US"/>
              </w:rPr>
            </w:pPr>
            <w:r w:rsidRPr="00F52F2C">
              <w:rPr>
                <w:lang w:val="en-US"/>
              </w:rPr>
              <w:t xml:space="preserve">SEDLAR, Urban, ZEBEC, Luka, BEŠTER, Janez, KOS, Andrej. Bringing click-to-dial functionality to IPTV users. IEEE </w:t>
            </w:r>
            <w:proofErr w:type="spellStart"/>
            <w:r w:rsidRPr="00F52F2C">
              <w:rPr>
                <w:lang w:val="en-US"/>
              </w:rPr>
              <w:t>commun</w:t>
            </w:r>
            <w:proofErr w:type="spellEnd"/>
            <w:r w:rsidRPr="00F52F2C">
              <w:rPr>
                <w:lang w:val="en-US"/>
              </w:rPr>
              <w:t>. mag. (Print). [Print ed.], Mar. 2008, vol. 46, no. 3, str. 118-125.</w:t>
            </w:r>
          </w:p>
          <w:p w14:paraId="1E4D64F4" w14:textId="78B23008" w:rsidR="00CC2897" w:rsidRPr="00F52F2C" w:rsidRDefault="00CC2897" w:rsidP="0025695C">
            <w:pPr>
              <w:pStyle w:val="Odstavekseznama"/>
              <w:numPr>
                <w:ilvl w:val="0"/>
                <w:numId w:val="7"/>
              </w:numPr>
              <w:rPr>
                <w:rFonts w:asciiTheme="minorHAnsi" w:hAnsiTheme="minorHAnsi"/>
                <w:lang w:val="en-US"/>
              </w:rPr>
            </w:pPr>
            <w:r w:rsidRPr="00F52F2C">
              <w:rPr>
                <w:rFonts w:asciiTheme="minorHAnsi" w:hAnsiTheme="minorHAnsi"/>
                <w:lang w:val="en-US"/>
              </w:rPr>
              <w:t xml:space="preserve">KOS, Andrej, PRISTOV, </w:t>
            </w:r>
            <w:proofErr w:type="spellStart"/>
            <w:r w:rsidRPr="00F52F2C">
              <w:rPr>
                <w:rFonts w:asciiTheme="minorHAnsi" w:hAnsiTheme="minorHAnsi"/>
                <w:lang w:val="en-US"/>
              </w:rPr>
              <w:t>Damijan</w:t>
            </w:r>
            <w:proofErr w:type="spellEnd"/>
            <w:r w:rsidRPr="00F52F2C">
              <w:rPr>
                <w:rFonts w:asciiTheme="minorHAnsi" w:hAnsiTheme="minorHAnsi"/>
                <w:lang w:val="en-US"/>
              </w:rPr>
              <w:t xml:space="preserve">, SEDLAR, Urban, STERLE, Janez, VOLK, Mojca, VIDONJA, Tomaž, BAJEC, Marko, BOKAL, Drago, BEŠTER, Janez. Open and scalable </w:t>
            </w:r>
            <w:proofErr w:type="spellStart"/>
            <w:r w:rsidRPr="00F52F2C">
              <w:rPr>
                <w:rFonts w:asciiTheme="minorHAnsi" w:hAnsiTheme="minorHAnsi"/>
                <w:lang w:val="en-US"/>
              </w:rPr>
              <w:t>IoT</w:t>
            </w:r>
            <w:proofErr w:type="spellEnd"/>
            <w:r w:rsidRPr="00F52F2C">
              <w:rPr>
                <w:rFonts w:asciiTheme="minorHAnsi" w:hAnsiTheme="minorHAnsi"/>
                <w:lang w:val="en-US"/>
              </w:rPr>
              <w:t xml:space="preserve"> platform and its applications for real time access line monitoring and alarm correlation. Lect. notes </w:t>
            </w:r>
            <w:proofErr w:type="spellStart"/>
            <w:r w:rsidRPr="00F52F2C">
              <w:rPr>
                <w:rFonts w:asciiTheme="minorHAnsi" w:hAnsiTheme="minorHAnsi"/>
                <w:lang w:val="en-US"/>
              </w:rPr>
              <w:t>comput</w:t>
            </w:r>
            <w:proofErr w:type="spellEnd"/>
            <w:r w:rsidRPr="00F52F2C">
              <w:rPr>
                <w:rFonts w:asciiTheme="minorHAnsi" w:hAnsiTheme="minorHAnsi"/>
                <w:lang w:val="en-US"/>
              </w:rPr>
              <w:t>. sci., str. 27-38.</w:t>
            </w:r>
          </w:p>
          <w:p w14:paraId="694F8D8C" w14:textId="03F2123C" w:rsidR="00CC2897" w:rsidRPr="00F52F2C" w:rsidRDefault="00CC2897" w:rsidP="0025695C">
            <w:pPr>
              <w:pStyle w:val="Odstavekseznama"/>
              <w:numPr>
                <w:ilvl w:val="0"/>
                <w:numId w:val="7"/>
              </w:numPr>
              <w:rPr>
                <w:rFonts w:asciiTheme="minorHAnsi" w:hAnsiTheme="minorHAnsi"/>
              </w:rPr>
            </w:pPr>
            <w:r w:rsidRPr="00F52F2C">
              <w:rPr>
                <w:rFonts w:asciiTheme="minorHAnsi" w:hAnsiTheme="minorHAnsi"/>
              </w:rPr>
              <w:t xml:space="preserve">SEDLAR, Urban, BEŠTER, Janez, KOS, Andrej. Računalništvo v oblaku v telekomunikacijah in primeri uporabe. V: MLINAR, Tomi (ur.), CAF, Dušan (ur.), ROBNIK, Ana (ur.), HUDOBIVNIK, Alojz (ur.), MEŠE, Pavel (ur.). Šestindvajseta delavnica o telekomunikacijah, 7. in 8. november 2011, Brdo pri Kranju. Komunikacije in računalništvo v oblaku : zbornik referatov, (VITEL). Ljubljana: Elektrotehniška zveza Slovenije, cop. 2011, </w:t>
            </w:r>
            <w:proofErr w:type="spellStart"/>
            <w:r w:rsidRPr="00F52F2C">
              <w:rPr>
                <w:rFonts w:asciiTheme="minorHAnsi" w:hAnsiTheme="minorHAnsi"/>
              </w:rPr>
              <w:t>f.</w:t>
            </w:r>
            <w:proofErr w:type="spellEnd"/>
            <w:r w:rsidRPr="00F52F2C">
              <w:rPr>
                <w:rFonts w:asciiTheme="minorHAnsi" w:hAnsiTheme="minorHAnsi"/>
              </w:rPr>
              <w:t xml:space="preserve"> 3-6</w:t>
            </w:r>
            <w:r w:rsidR="00F52F2C" w:rsidRPr="00F52F2C">
              <w:rPr>
                <w:rFonts w:asciiTheme="minorHAnsi" w:hAnsiTheme="minorHAnsi"/>
              </w:rPr>
              <w:t>.</w:t>
            </w:r>
          </w:p>
          <w:p w14:paraId="3A991AEA" w14:textId="040F068C" w:rsidR="00F52F2C" w:rsidRPr="00F52F2C" w:rsidRDefault="00F52F2C" w:rsidP="00F52F2C">
            <w:pPr>
              <w:pStyle w:val="Odstavekseznama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lang w:val="en-US"/>
              </w:rPr>
            </w:pPr>
            <w:r w:rsidRPr="00F52F2C">
              <w:rPr>
                <w:rFonts w:asciiTheme="minorHAnsi" w:hAnsiTheme="minorHAnsi"/>
                <w:sz w:val="22"/>
                <w:lang w:val="en-US"/>
              </w:rPr>
              <w:t xml:space="preserve">UMBERGER, Mark, HUMAR, Iztok, KOS, Andrej, GUNA, Jože, ŽEMVA, Andrej, BEŠTER, Janez. The integration of home-automation and IPTV system and services. </w:t>
            </w:r>
            <w:proofErr w:type="spellStart"/>
            <w:r w:rsidRPr="00F52F2C">
              <w:rPr>
                <w:rFonts w:asciiTheme="minorHAnsi" w:hAnsiTheme="minorHAnsi"/>
                <w:sz w:val="22"/>
                <w:lang w:val="en-US"/>
              </w:rPr>
              <w:t>Comput</w:t>
            </w:r>
            <w:proofErr w:type="spellEnd"/>
            <w:r w:rsidRPr="00F52F2C">
              <w:rPr>
                <w:rFonts w:asciiTheme="minorHAnsi" w:hAnsiTheme="minorHAnsi"/>
                <w:sz w:val="22"/>
                <w:lang w:val="en-US"/>
              </w:rPr>
              <w:t xml:space="preserve">. </w:t>
            </w:r>
            <w:proofErr w:type="gramStart"/>
            <w:r w:rsidRPr="00F52F2C">
              <w:rPr>
                <w:rFonts w:asciiTheme="minorHAnsi" w:hAnsiTheme="minorHAnsi"/>
                <w:sz w:val="22"/>
                <w:lang w:val="en-US"/>
              </w:rPr>
              <w:t>stand</w:t>
            </w:r>
            <w:proofErr w:type="gramEnd"/>
            <w:r w:rsidRPr="00F52F2C">
              <w:rPr>
                <w:rFonts w:asciiTheme="minorHAnsi" w:hAnsiTheme="minorHAnsi"/>
                <w:sz w:val="22"/>
                <w:lang w:val="en-US"/>
              </w:rPr>
              <w:t xml:space="preserve">. </w:t>
            </w:r>
            <w:proofErr w:type="gramStart"/>
            <w:r w:rsidRPr="00F52F2C">
              <w:rPr>
                <w:rFonts w:asciiTheme="minorHAnsi" w:hAnsiTheme="minorHAnsi"/>
                <w:sz w:val="22"/>
                <w:lang w:val="en-US"/>
              </w:rPr>
              <w:t>interfaces</w:t>
            </w:r>
            <w:proofErr w:type="gramEnd"/>
            <w:r w:rsidRPr="00F52F2C">
              <w:rPr>
                <w:rFonts w:asciiTheme="minorHAnsi" w:hAnsiTheme="minorHAnsi"/>
                <w:sz w:val="22"/>
                <w:lang w:val="en-US"/>
              </w:rPr>
              <w:t xml:space="preserve">. [Print ed.], Jun. 2009, vol. 31, no. 4, str. 675-684. </w:t>
            </w:r>
          </w:p>
          <w:p w14:paraId="409FC476" w14:textId="1B8F926D" w:rsidR="004F3266" w:rsidRPr="0025695C" w:rsidRDefault="00F52F2C" w:rsidP="00F52F2C">
            <w:pPr>
              <w:pStyle w:val="Odstavekseznama"/>
              <w:numPr>
                <w:ilvl w:val="0"/>
                <w:numId w:val="7"/>
              </w:numPr>
              <w:rPr>
                <w:rFonts w:cs="Calibri"/>
              </w:rPr>
            </w:pPr>
            <w:r w:rsidRPr="00F52F2C">
              <w:rPr>
                <w:rFonts w:asciiTheme="minorHAnsi" w:hAnsiTheme="minorHAnsi"/>
                <w:sz w:val="22"/>
                <w:lang w:val="en-US"/>
              </w:rPr>
              <w:t xml:space="preserve">SEDLAR, Urban, ZEBEC, Luka, BEŠTER, Janez, KOS, Andrej. Bringing click-to-dial functionality to IPTV users. IEEE </w:t>
            </w:r>
            <w:proofErr w:type="spellStart"/>
            <w:r w:rsidRPr="00F52F2C">
              <w:rPr>
                <w:rFonts w:asciiTheme="minorHAnsi" w:hAnsiTheme="minorHAnsi"/>
                <w:sz w:val="22"/>
                <w:lang w:val="en-US"/>
              </w:rPr>
              <w:t>commun</w:t>
            </w:r>
            <w:proofErr w:type="spellEnd"/>
            <w:r w:rsidRPr="00F52F2C">
              <w:rPr>
                <w:rFonts w:asciiTheme="minorHAnsi" w:hAnsiTheme="minorHAnsi"/>
                <w:sz w:val="22"/>
                <w:lang w:val="en-US"/>
              </w:rPr>
              <w:t xml:space="preserve">. mag. (Print). [Print ed.], Mar. 2008, vol. 46, no. 3, str. 118-125. </w:t>
            </w:r>
          </w:p>
        </w:tc>
      </w:tr>
    </w:tbl>
    <w:p w14:paraId="58089630" w14:textId="544E6C39" w:rsidR="00FF285B" w:rsidRPr="0025695C" w:rsidRDefault="00FF285B"/>
    <w:sectPr w:rsidR="00FF285B" w:rsidRPr="0025695C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2297"/>
    <w:multiLevelType w:val="hybridMultilevel"/>
    <w:tmpl w:val="B900A3EA"/>
    <w:lvl w:ilvl="0" w:tplc="CFA450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13A63"/>
    <w:multiLevelType w:val="hybridMultilevel"/>
    <w:tmpl w:val="05F0497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94367C"/>
    <w:multiLevelType w:val="hybridMultilevel"/>
    <w:tmpl w:val="D4F0ACA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001A0E"/>
    <w:multiLevelType w:val="hybridMultilevel"/>
    <w:tmpl w:val="B866AE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53FD9"/>
    <w:multiLevelType w:val="hybridMultilevel"/>
    <w:tmpl w:val="335E00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54714C"/>
    <w:multiLevelType w:val="hybridMultilevel"/>
    <w:tmpl w:val="881AE5A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3D3CDF"/>
    <w:multiLevelType w:val="hybridMultilevel"/>
    <w:tmpl w:val="103662D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32AC3"/>
    <w:rsid w:val="000703E4"/>
    <w:rsid w:val="00072BB9"/>
    <w:rsid w:val="000A64B0"/>
    <w:rsid w:val="000E605D"/>
    <w:rsid w:val="000F4D4B"/>
    <w:rsid w:val="00137E1A"/>
    <w:rsid w:val="00145DE0"/>
    <w:rsid w:val="00192FC3"/>
    <w:rsid w:val="001B60F1"/>
    <w:rsid w:val="001C0C55"/>
    <w:rsid w:val="001D5EAC"/>
    <w:rsid w:val="002106B0"/>
    <w:rsid w:val="0022780C"/>
    <w:rsid w:val="0025695C"/>
    <w:rsid w:val="00270138"/>
    <w:rsid w:val="002724BA"/>
    <w:rsid w:val="002B282C"/>
    <w:rsid w:val="002C0B36"/>
    <w:rsid w:val="002E5933"/>
    <w:rsid w:val="002F300A"/>
    <w:rsid w:val="003949B2"/>
    <w:rsid w:val="003A5295"/>
    <w:rsid w:val="00443A17"/>
    <w:rsid w:val="00491219"/>
    <w:rsid w:val="004D6761"/>
    <w:rsid w:val="004F3266"/>
    <w:rsid w:val="00521DF9"/>
    <w:rsid w:val="005250E9"/>
    <w:rsid w:val="0053523E"/>
    <w:rsid w:val="00584497"/>
    <w:rsid w:val="005903BA"/>
    <w:rsid w:val="00594D94"/>
    <w:rsid w:val="006253E7"/>
    <w:rsid w:val="0066532F"/>
    <w:rsid w:val="006D6596"/>
    <w:rsid w:val="006F20CF"/>
    <w:rsid w:val="006F7627"/>
    <w:rsid w:val="00701958"/>
    <w:rsid w:val="0071446C"/>
    <w:rsid w:val="00730A7E"/>
    <w:rsid w:val="00765F43"/>
    <w:rsid w:val="007C4A58"/>
    <w:rsid w:val="00800A9A"/>
    <w:rsid w:val="0082408F"/>
    <w:rsid w:val="008746B2"/>
    <w:rsid w:val="00916E6A"/>
    <w:rsid w:val="009676BB"/>
    <w:rsid w:val="009B21A6"/>
    <w:rsid w:val="009E2EB6"/>
    <w:rsid w:val="009F0ABC"/>
    <w:rsid w:val="00A024F8"/>
    <w:rsid w:val="00A02BF5"/>
    <w:rsid w:val="00A113FE"/>
    <w:rsid w:val="00A3304A"/>
    <w:rsid w:val="00A412C1"/>
    <w:rsid w:val="00A418FC"/>
    <w:rsid w:val="00A47425"/>
    <w:rsid w:val="00A751D9"/>
    <w:rsid w:val="00AB0C82"/>
    <w:rsid w:val="00AB638D"/>
    <w:rsid w:val="00B37024"/>
    <w:rsid w:val="00B43C6B"/>
    <w:rsid w:val="00B93C90"/>
    <w:rsid w:val="00BA1F90"/>
    <w:rsid w:val="00BB58BB"/>
    <w:rsid w:val="00BC6AE8"/>
    <w:rsid w:val="00C16E51"/>
    <w:rsid w:val="00C17A50"/>
    <w:rsid w:val="00CB0673"/>
    <w:rsid w:val="00CC2897"/>
    <w:rsid w:val="00D46861"/>
    <w:rsid w:val="00D60066"/>
    <w:rsid w:val="00D65815"/>
    <w:rsid w:val="00DC2830"/>
    <w:rsid w:val="00DC3B62"/>
    <w:rsid w:val="00E00894"/>
    <w:rsid w:val="00E00D43"/>
    <w:rsid w:val="00E33FD8"/>
    <w:rsid w:val="00E859A6"/>
    <w:rsid w:val="00E9035B"/>
    <w:rsid w:val="00EE78FC"/>
    <w:rsid w:val="00EF7242"/>
    <w:rsid w:val="00F11F91"/>
    <w:rsid w:val="00F14D7C"/>
    <w:rsid w:val="00F403E1"/>
    <w:rsid w:val="00F4636C"/>
    <w:rsid w:val="00F52F2C"/>
    <w:rsid w:val="00F93440"/>
    <w:rsid w:val="00FD1062"/>
    <w:rsid w:val="00FF2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9175"/>
  <w15:docId w15:val="{6B5622A2-437B-4714-BD80-124E8813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D65815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412C1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E9035B"/>
    <w:rPr>
      <w:color w:val="0000FF" w:themeColor="hyperlink"/>
      <w:u w:val="single"/>
    </w:rPr>
  </w:style>
  <w:style w:type="character" w:customStyle="1" w:styleId="shorttext">
    <w:name w:val="short_text"/>
    <w:basedOn w:val="Privzetapisavaodstavka"/>
    <w:rsid w:val="006F20CF"/>
  </w:style>
  <w:style w:type="character" w:customStyle="1" w:styleId="hps">
    <w:name w:val="hps"/>
    <w:basedOn w:val="Privzetapisavaodstavka"/>
    <w:rsid w:val="006F20CF"/>
  </w:style>
  <w:style w:type="character" w:customStyle="1" w:styleId="Naslov1Znak">
    <w:name w:val="Naslov 1 Znak"/>
    <w:basedOn w:val="Privzetapisavaodstavka"/>
    <w:link w:val="Naslov1"/>
    <w:uiPriority w:val="9"/>
    <w:rsid w:val="00D65815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11F91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11F91"/>
    <w:rPr>
      <w:rFonts w:ascii="Lucida Grande" w:eastAsia="Calibri" w:hAnsi="Lucida Grande" w:cs="Lucida Grande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3A3B53-77D6-4B40-9DA8-C76D233B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UL</Company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Marjana Rebernik</cp:lastModifiedBy>
  <cp:revision>8</cp:revision>
  <dcterms:created xsi:type="dcterms:W3CDTF">2016-05-23T11:58:00Z</dcterms:created>
  <dcterms:modified xsi:type="dcterms:W3CDTF">2016-06-21T12:28:00Z</dcterms:modified>
</cp:coreProperties>
</file>