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C4437C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C4437C" w:rsidTr="00384EDA">
        <w:tc>
          <w:tcPr>
            <w:tcW w:w="1799" w:type="dxa"/>
            <w:gridSpan w:val="3"/>
            <w:hideMark/>
          </w:tcPr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4437C" w:rsidRDefault="00CB672A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C4437C">
              <w:rPr>
                <w:rFonts w:asciiTheme="minorHAnsi" w:hAnsiTheme="minorHAnsi"/>
              </w:rPr>
              <w:t>Digitalna integrirana vezja in sistemi</w:t>
            </w:r>
          </w:p>
        </w:tc>
      </w:tr>
      <w:tr w:rsidR="00D60066" w:rsidRPr="00C4437C" w:rsidTr="00384EDA">
        <w:tc>
          <w:tcPr>
            <w:tcW w:w="1799" w:type="dxa"/>
            <w:gridSpan w:val="3"/>
            <w:hideMark/>
          </w:tcPr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4437C" w:rsidRDefault="00CB672A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C4437C">
              <w:rPr>
                <w:rFonts w:asciiTheme="minorHAnsi" w:hAnsiTheme="minorHAnsi"/>
              </w:rPr>
              <w:t>Digital</w:t>
            </w:r>
            <w:proofErr w:type="spellEnd"/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Integrated</w:t>
            </w:r>
            <w:proofErr w:type="spellEnd"/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Circuits</w:t>
            </w:r>
            <w:proofErr w:type="spellEnd"/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and</w:t>
            </w:r>
            <w:proofErr w:type="spellEnd"/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Systems</w:t>
            </w:r>
            <w:proofErr w:type="spellEnd"/>
          </w:p>
        </w:tc>
      </w:tr>
      <w:tr w:rsidR="00D60066" w:rsidRPr="00C4437C" w:rsidTr="00384EDA">
        <w:tc>
          <w:tcPr>
            <w:tcW w:w="3307" w:type="dxa"/>
            <w:gridSpan w:val="5"/>
            <w:vAlign w:val="center"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C4437C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C4437C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C4437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3B6E9F" w:rsidRPr="00C4437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  <w:r w:rsidRPr="00C4437C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C4437C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Elektronika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C4437C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C4437C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3B6E9F" w:rsidRPr="00C4437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C4437C">
              <w:rPr>
                <w:rFonts w:asciiTheme="minorHAnsi" w:hAnsiTheme="minorHAnsi"/>
                <w:lang w:val="en-GB"/>
              </w:rPr>
              <w:t>2</w:t>
            </w:r>
            <w:r w:rsidRPr="00C4437C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C4437C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C4437C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C4437C">
              <w:rPr>
                <w:rFonts w:asciiTheme="minorHAnsi" w:hAnsiTheme="minorHAnsi"/>
                <w:bCs/>
                <w:lang w:bidi="si-LK"/>
              </w:rPr>
              <w:t>Electronics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C4437C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C4437C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3B6E9F" w:rsidRPr="00C4437C" w:rsidTr="00384EDA">
        <w:trPr>
          <w:trHeight w:val="103"/>
        </w:trPr>
        <w:tc>
          <w:tcPr>
            <w:tcW w:w="9690" w:type="dxa"/>
            <w:gridSpan w:val="18"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B6E9F" w:rsidRPr="00C4437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9F" w:rsidRPr="00C4437C" w:rsidRDefault="003B6E9F" w:rsidP="006B6DC3">
            <w:pPr>
              <w:jc w:val="right"/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Obvezni-strokovni /</w:t>
            </w:r>
            <w:r w:rsidRPr="00C4437C">
              <w:rPr>
                <w:rFonts w:asciiTheme="minorHAnsi" w:hAnsiTheme="minorHAnsi"/>
                <w:bCs/>
                <w:lang w:val="en-GB"/>
              </w:rPr>
              <w:t xml:space="preserve"> Compulsory professional </w:t>
            </w:r>
          </w:p>
        </w:tc>
      </w:tr>
      <w:tr w:rsidR="003B6E9F" w:rsidRPr="00C4437C" w:rsidTr="00384EDA">
        <w:tc>
          <w:tcPr>
            <w:tcW w:w="5718" w:type="dxa"/>
            <w:gridSpan w:val="12"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</w:rPr>
            </w:pPr>
          </w:p>
        </w:tc>
      </w:tr>
      <w:tr w:rsidR="003B6E9F" w:rsidRPr="00C4437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642</w:t>
            </w:r>
            <w:r w:rsidR="00CB672A" w:rsidRPr="00C4437C">
              <w:rPr>
                <w:rFonts w:asciiTheme="minorHAnsi" w:hAnsiTheme="minorHAnsi" w:cs="Calibri"/>
              </w:rPr>
              <w:t>87</w:t>
            </w:r>
          </w:p>
        </w:tc>
      </w:tr>
      <w:tr w:rsidR="003B6E9F" w:rsidRPr="00C4437C" w:rsidTr="00384EDA">
        <w:tc>
          <w:tcPr>
            <w:tcW w:w="9690" w:type="dxa"/>
            <w:gridSpan w:val="18"/>
          </w:tcPr>
          <w:p w:rsidR="003B6E9F" w:rsidRPr="00C4437C" w:rsidRDefault="003B6E9F" w:rsidP="003B6E9F">
            <w:pPr>
              <w:rPr>
                <w:rFonts w:asciiTheme="minorHAnsi" w:hAnsiTheme="minorHAnsi" w:cs="Calibri"/>
              </w:rPr>
            </w:pPr>
          </w:p>
        </w:tc>
      </w:tr>
      <w:tr w:rsidR="003B6E9F" w:rsidRPr="00C4437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Predavanja</w:t>
            </w:r>
          </w:p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Seminar</w:t>
            </w:r>
          </w:p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Vaje</w:t>
            </w:r>
          </w:p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Klinične vaje</w:t>
            </w:r>
          </w:p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Samost. delo</w:t>
            </w:r>
          </w:p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6E9F" w:rsidRPr="00C4437C" w:rsidRDefault="003B6E9F" w:rsidP="003B6E9F">
            <w:pPr>
              <w:jc w:val="center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3B6E9F" w:rsidRPr="00C4437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  <w:bookmarkStart w:id="2" w:name="_GoBack" w:colFirst="0" w:colLast="7"/>
            <w:r w:rsidRPr="006B6274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  <w:r w:rsidRPr="006B6274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  <w:r w:rsidRPr="006B6274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9F" w:rsidRPr="006B6274" w:rsidRDefault="003B6E9F" w:rsidP="003B6E9F">
            <w:pPr>
              <w:jc w:val="center"/>
              <w:rPr>
                <w:rFonts w:asciiTheme="minorHAnsi" w:hAnsiTheme="minorHAnsi" w:cs="Calibri"/>
                <w:bCs/>
              </w:rPr>
            </w:pPr>
            <w:r w:rsidRPr="006B6274">
              <w:rPr>
                <w:rFonts w:asciiTheme="minorHAnsi" w:hAnsiTheme="minorHAnsi" w:cs="Calibri"/>
                <w:bCs/>
              </w:rPr>
              <w:t>6</w:t>
            </w:r>
          </w:p>
        </w:tc>
      </w:tr>
      <w:bookmarkEnd w:id="2"/>
      <w:tr w:rsidR="003B6E9F" w:rsidRPr="00C4437C" w:rsidTr="00384EDA">
        <w:tc>
          <w:tcPr>
            <w:tcW w:w="9690" w:type="dxa"/>
            <w:gridSpan w:val="18"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B6E9F" w:rsidRPr="00C4437C" w:rsidTr="00384EDA">
        <w:tc>
          <w:tcPr>
            <w:tcW w:w="3307" w:type="dxa"/>
            <w:gridSpan w:val="5"/>
            <w:hideMark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9F" w:rsidRPr="00C4437C" w:rsidRDefault="00CB672A" w:rsidP="003B6E9F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C4437C">
              <w:rPr>
                <w:rFonts w:asciiTheme="minorHAnsi" w:hAnsiTheme="minorHAnsi" w:cs="Calibri"/>
              </w:rPr>
              <w:t>Andrej Žemva</w:t>
            </w:r>
          </w:p>
        </w:tc>
      </w:tr>
      <w:tr w:rsidR="003B6E9F" w:rsidRPr="00C4437C" w:rsidTr="00384EDA">
        <w:tc>
          <w:tcPr>
            <w:tcW w:w="9690" w:type="dxa"/>
            <w:gridSpan w:val="18"/>
          </w:tcPr>
          <w:p w:rsidR="003B6E9F" w:rsidRPr="00C4437C" w:rsidRDefault="003B6E9F" w:rsidP="003B6E9F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3B6E9F" w:rsidRPr="00C4437C" w:rsidTr="00384EDA">
        <w:tc>
          <w:tcPr>
            <w:tcW w:w="1641" w:type="dxa"/>
            <w:gridSpan w:val="2"/>
            <w:vMerge w:val="restart"/>
            <w:hideMark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3B6E9F" w:rsidRPr="00C4437C" w:rsidRDefault="003B6E9F" w:rsidP="003B6E9F">
            <w:pPr>
              <w:rPr>
                <w:rFonts w:asciiTheme="minorHAnsi" w:hAnsiTheme="minorHAnsi" w:cs="Calibri"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3B6E9F" w:rsidRPr="00C4437C" w:rsidRDefault="003B6E9F" w:rsidP="003B6E9F">
            <w:pPr>
              <w:jc w:val="right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74" w:rsidRPr="00D51111" w:rsidRDefault="006B6274" w:rsidP="006B6274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3B6E9F" w:rsidRPr="00C4437C" w:rsidRDefault="006B6274" w:rsidP="006B6274">
            <w:pPr>
              <w:jc w:val="both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angleški / </w:t>
            </w:r>
            <w:r w:rsidRPr="00D51111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3B6E9F" w:rsidRPr="00C4437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3B6E9F" w:rsidRPr="00C4437C" w:rsidRDefault="003B6E9F" w:rsidP="003B6E9F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3B6E9F" w:rsidRPr="00C4437C" w:rsidRDefault="003B6E9F" w:rsidP="003B6E9F">
            <w:pPr>
              <w:jc w:val="right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74" w:rsidRPr="00D51111" w:rsidRDefault="006B6274" w:rsidP="006B6274">
            <w:pPr>
              <w:jc w:val="both"/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3B6E9F" w:rsidRPr="00C4437C" w:rsidRDefault="006B6274" w:rsidP="006B6274">
            <w:pPr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angleški / </w:t>
            </w:r>
            <w:r w:rsidRPr="00D51111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3B6E9F" w:rsidRPr="00C4437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  <w:bCs/>
              </w:rPr>
            </w:pPr>
          </w:p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</w:p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</w:p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3B6E9F" w:rsidRPr="00C4437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9F" w:rsidRPr="00C4437C" w:rsidRDefault="002C27AA" w:rsidP="00C4437C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Vpis  letnik</w:t>
            </w:r>
            <w:r w:rsidR="006B6274">
              <w:rPr>
                <w:rFonts w:asciiTheme="minorHAnsi" w:hAnsiTheme="minorHAnsi" w:cs="Calibri"/>
              </w:rPr>
              <w:t xml:space="preserve"> </w:t>
            </w:r>
            <w:r w:rsidR="00C4437C">
              <w:rPr>
                <w:rFonts w:asciiTheme="minorHAnsi" w:hAnsiTheme="minorHAnsi" w:cs="Calibri"/>
              </w:rPr>
              <w:t>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9F" w:rsidRPr="00C4437C" w:rsidRDefault="00C4437C" w:rsidP="003B6E9F">
            <w:p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3B6E9F" w:rsidRPr="00C4437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</w:p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Vsebina:</w:t>
            </w:r>
            <w:r w:rsidRPr="00C4437C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3B6E9F" w:rsidRPr="00C4437C" w:rsidRDefault="003B6E9F" w:rsidP="003B6E9F">
            <w:pPr>
              <w:rPr>
                <w:rFonts w:asciiTheme="minorHAnsi" w:hAnsiTheme="minorHAnsi" w:cs="Calibri"/>
                <w:b/>
                <w:lang w:val="en-GB"/>
              </w:rPr>
            </w:pPr>
            <w:r w:rsidRPr="00C4437C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3B6E9F" w:rsidRPr="00C4437C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Tehnološke izvedbe kompleksnih digitalnih integriranih vezij in sistemov: standardne celice, polja vrat, vezja FPGA.</w:t>
            </w: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 xml:space="preserve">CMOS </w:t>
            </w:r>
            <w:proofErr w:type="spellStart"/>
            <w:r w:rsidRPr="00C4437C">
              <w:rPr>
                <w:rFonts w:asciiTheme="minorHAnsi" w:hAnsiTheme="minorHAnsi" w:cs="Calibri"/>
              </w:rPr>
              <w:t>inverter</w:t>
            </w:r>
            <w:proofErr w:type="spellEnd"/>
            <w:r w:rsidRPr="00C4437C">
              <w:rPr>
                <w:rFonts w:asciiTheme="minorHAnsi" w:hAnsiTheme="minorHAnsi" w:cs="Calibri"/>
              </w:rPr>
              <w:t xml:space="preserve">: zasnova, izvedba, prenosna karakteristika, šumne meje, zakasnitve, poraba moči. </w:t>
            </w: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Zasnova kombinacijskih vezij CMOS v različnih tehnologijah.</w:t>
            </w: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lastRenderedPageBreak/>
              <w:t>Zasnova sekvenčnih vezij CMOS v različnih tehnologijah.</w:t>
            </w: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Zasnova osnovnih aritmetično logičnih gradnikov: seštevalniki, množilniki, pomikalni registri.</w:t>
            </w: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 xml:space="preserve">Zasnova in izvedba pomnilniških vezij SRAM, DRAM, DDRAM, SDRAM in drugih. </w:t>
            </w:r>
          </w:p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</w:p>
          <w:p w:rsidR="003B6E9F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Zasnova in izvedba mikroprocesorskega sistema v tehnologiji ASIC.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E9F" w:rsidRPr="00C4437C" w:rsidRDefault="003B6E9F" w:rsidP="003B6E9F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9F" w:rsidRPr="00C4437C" w:rsidRDefault="0085544D" w:rsidP="003B6E9F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Technology implementation</w:t>
            </w:r>
            <w:r w:rsidR="002C27AA" w:rsidRPr="00C4437C">
              <w:rPr>
                <w:rFonts w:asciiTheme="minorHAnsi" w:hAnsiTheme="minorHAnsi" w:cs="Calibri"/>
                <w:lang w:val="en-GB"/>
              </w:rPr>
              <w:t xml:space="preserve"> of complex digital integrated circuits and systems: standard cells, gate arrays, FPGA devices.</w:t>
            </w:r>
          </w:p>
          <w:p w:rsidR="002C27AA" w:rsidRPr="00C4437C" w:rsidRDefault="002C27AA" w:rsidP="003B6E9F">
            <w:pPr>
              <w:rPr>
                <w:rFonts w:asciiTheme="minorHAnsi" w:hAnsiTheme="minorHAnsi" w:cs="Calibri"/>
                <w:lang w:val="en-GB"/>
              </w:rPr>
            </w:pPr>
          </w:p>
          <w:p w:rsidR="002C27AA" w:rsidRPr="00C4437C" w:rsidRDefault="002C27AA" w:rsidP="003B6E9F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CMOS inverter: design, implementation, transfer function, noise margins, delay, power consumption.</w:t>
            </w:r>
          </w:p>
          <w:p w:rsidR="002C27AA" w:rsidRPr="00C4437C" w:rsidRDefault="002C27AA" w:rsidP="003B6E9F">
            <w:pPr>
              <w:rPr>
                <w:rFonts w:asciiTheme="minorHAnsi" w:hAnsiTheme="minorHAnsi" w:cs="Calibri"/>
                <w:lang w:val="en-GB"/>
              </w:rPr>
            </w:pPr>
          </w:p>
          <w:p w:rsidR="002C27AA" w:rsidRPr="00C4437C" w:rsidRDefault="002C27AA" w:rsidP="003B6E9F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Design of combinational circuits CMOS in different target technologies.</w:t>
            </w:r>
          </w:p>
          <w:p w:rsidR="002C27AA" w:rsidRPr="00C4437C" w:rsidRDefault="002C27AA" w:rsidP="002C27AA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lastRenderedPageBreak/>
              <w:t>Design of sequential circuits CMOS in different target technologies.</w:t>
            </w:r>
          </w:p>
          <w:p w:rsidR="002C27AA" w:rsidRPr="00C4437C" w:rsidRDefault="002C27AA" w:rsidP="002C27AA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Design of arithmetic logic blocks: adders, multipliers, shift registers.</w:t>
            </w:r>
          </w:p>
          <w:p w:rsidR="002C27AA" w:rsidRPr="00C4437C" w:rsidRDefault="002C27AA" w:rsidP="002C27AA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Design and implementation of memory circuits SRAM, DDRAM, SDRAM and others.</w:t>
            </w:r>
          </w:p>
          <w:p w:rsidR="002C27AA" w:rsidRPr="00C4437C" w:rsidRDefault="002C27AA" w:rsidP="003B6E9F">
            <w:pPr>
              <w:rPr>
                <w:rFonts w:asciiTheme="minorHAnsi" w:hAnsiTheme="minorHAnsi" w:cs="Calibri"/>
                <w:lang w:val="en-GB"/>
              </w:rPr>
            </w:pPr>
          </w:p>
          <w:p w:rsidR="002C27AA" w:rsidRPr="00C4437C" w:rsidRDefault="002C27AA" w:rsidP="003B6E9F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Design and implementation of microprocessor system in ASIC technology.</w:t>
            </w:r>
          </w:p>
        </w:tc>
      </w:tr>
    </w:tbl>
    <w:p w:rsidR="00D60066" w:rsidRPr="00C4437C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C4437C" w:rsidTr="000B2261">
        <w:tc>
          <w:tcPr>
            <w:tcW w:w="9690" w:type="dxa"/>
            <w:gridSpan w:val="6"/>
            <w:hideMark/>
          </w:tcPr>
          <w:p w:rsidR="00D60066" w:rsidRPr="00C4437C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</w:rPr>
              <w:br w:type="page"/>
            </w:r>
            <w:r w:rsidRPr="00C4437C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C4437C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D" w:rsidRPr="00C4437C" w:rsidRDefault="0085544D" w:rsidP="005B12E2">
            <w:pPr>
              <w:pStyle w:val="ListParagraph"/>
              <w:numPr>
                <w:ilvl w:val="0"/>
                <w:numId w:val="2"/>
              </w:numPr>
              <w:ind w:left="426"/>
              <w:rPr>
                <w:rFonts w:asciiTheme="minorHAnsi" w:hAnsiTheme="minorHAnsi"/>
              </w:rPr>
            </w:pPr>
            <w:bookmarkStart w:id="6" w:name="Ucbeniki"/>
            <w:bookmarkEnd w:id="6"/>
            <w:r w:rsidRPr="00C4437C">
              <w:rPr>
                <w:rFonts w:asciiTheme="minorHAnsi" w:hAnsiTheme="minorHAnsi"/>
              </w:rPr>
              <w:t>T</w:t>
            </w:r>
            <w:r w:rsidR="00895505" w:rsidRPr="00C4437C">
              <w:rPr>
                <w:rFonts w:asciiTheme="minorHAnsi" w:hAnsiTheme="minorHAnsi"/>
              </w:rPr>
              <w:t xml:space="preserve">OKHEIM, </w:t>
            </w:r>
            <w:proofErr w:type="spellStart"/>
            <w:r w:rsidR="00895505" w:rsidRPr="00C4437C">
              <w:rPr>
                <w:rFonts w:asciiTheme="minorHAnsi" w:hAnsiTheme="minorHAnsi"/>
              </w:rPr>
              <w:t>Roger</w:t>
            </w:r>
            <w:proofErr w:type="spellEnd"/>
            <w:r w:rsidR="00895505" w:rsidRPr="00C4437C">
              <w:rPr>
                <w:rFonts w:asciiTheme="minorHAnsi" w:hAnsiTheme="minorHAnsi"/>
              </w:rPr>
              <w:t>.</w:t>
            </w:r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Digital</w:t>
            </w:r>
            <w:proofErr w:type="spellEnd"/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Electronics</w:t>
            </w:r>
            <w:proofErr w:type="spellEnd"/>
            <w:r w:rsidRPr="00C4437C">
              <w:rPr>
                <w:rFonts w:asciiTheme="minorHAnsi" w:hAnsiTheme="minorHAnsi"/>
              </w:rPr>
              <w:t xml:space="preserve">: </w:t>
            </w:r>
            <w:proofErr w:type="spellStart"/>
            <w:r w:rsidRPr="00C4437C">
              <w:rPr>
                <w:rFonts w:asciiTheme="minorHAnsi" w:hAnsiTheme="minorHAnsi"/>
              </w:rPr>
              <w:t>Principles</w:t>
            </w:r>
            <w:proofErr w:type="spellEnd"/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and</w:t>
            </w:r>
            <w:proofErr w:type="spellEnd"/>
            <w:r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hAnsiTheme="minorHAnsi"/>
              </w:rPr>
              <w:t>Applications</w:t>
            </w:r>
            <w:proofErr w:type="spellEnd"/>
            <w:r w:rsidRPr="00C4437C">
              <w:rPr>
                <w:rFonts w:asciiTheme="minorHAnsi" w:hAnsiTheme="minorHAnsi"/>
              </w:rPr>
              <w:t xml:space="preserve">, </w:t>
            </w:r>
            <w:proofErr w:type="spellStart"/>
            <w:r w:rsidRPr="00C4437C">
              <w:rPr>
                <w:rFonts w:asciiTheme="minorHAnsi" w:hAnsiTheme="minorHAnsi"/>
              </w:rPr>
              <w:t>McGraw</w:t>
            </w:r>
            <w:proofErr w:type="spellEnd"/>
            <w:r w:rsidRPr="00C4437C">
              <w:rPr>
                <w:rFonts w:asciiTheme="minorHAnsi" w:hAnsiTheme="minorHAnsi"/>
              </w:rPr>
              <w:t>-Hill, 2014.</w:t>
            </w:r>
          </w:p>
          <w:p w:rsidR="0085544D" w:rsidRPr="00C4437C" w:rsidRDefault="00895505" w:rsidP="005B12E2">
            <w:pPr>
              <w:pStyle w:val="ListParagraph"/>
              <w:numPr>
                <w:ilvl w:val="0"/>
                <w:numId w:val="2"/>
              </w:numPr>
              <w:ind w:left="426"/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NEAMEN, Donald A.</w:t>
            </w:r>
            <w:r w:rsidR="0085544D"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="0085544D" w:rsidRPr="00C4437C">
              <w:rPr>
                <w:rFonts w:asciiTheme="minorHAnsi" w:hAnsiTheme="minorHAnsi"/>
              </w:rPr>
              <w:t>Microelectronics</w:t>
            </w:r>
            <w:proofErr w:type="spellEnd"/>
            <w:r w:rsidR="0085544D" w:rsidRPr="00C4437C">
              <w:rPr>
                <w:rFonts w:asciiTheme="minorHAnsi" w:hAnsiTheme="minorHAnsi"/>
              </w:rPr>
              <w:t xml:space="preserve">: </w:t>
            </w:r>
            <w:proofErr w:type="spellStart"/>
            <w:r w:rsidR="0085544D" w:rsidRPr="00C4437C">
              <w:rPr>
                <w:rFonts w:asciiTheme="minorHAnsi" w:hAnsiTheme="minorHAnsi"/>
              </w:rPr>
              <w:t>Circuit</w:t>
            </w:r>
            <w:proofErr w:type="spellEnd"/>
            <w:r w:rsidR="0085544D"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="0085544D" w:rsidRPr="00C4437C">
              <w:rPr>
                <w:rFonts w:asciiTheme="minorHAnsi" w:hAnsiTheme="minorHAnsi"/>
              </w:rPr>
              <w:t>Analysis</w:t>
            </w:r>
            <w:proofErr w:type="spellEnd"/>
            <w:r w:rsidR="0085544D" w:rsidRPr="00C4437C">
              <w:rPr>
                <w:rFonts w:asciiTheme="minorHAnsi" w:hAnsiTheme="minorHAnsi"/>
              </w:rPr>
              <w:t xml:space="preserve"> </w:t>
            </w:r>
            <w:proofErr w:type="spellStart"/>
            <w:r w:rsidR="0085544D" w:rsidRPr="00C4437C">
              <w:rPr>
                <w:rFonts w:asciiTheme="minorHAnsi" w:hAnsiTheme="minorHAnsi"/>
              </w:rPr>
              <w:t>and</w:t>
            </w:r>
            <w:proofErr w:type="spellEnd"/>
            <w:r w:rsidR="0085544D" w:rsidRPr="00C4437C">
              <w:rPr>
                <w:rFonts w:asciiTheme="minorHAnsi" w:hAnsiTheme="minorHAnsi"/>
              </w:rPr>
              <w:t xml:space="preserve"> Design, 4th </w:t>
            </w:r>
            <w:proofErr w:type="spellStart"/>
            <w:r w:rsidR="0085544D" w:rsidRPr="00C4437C">
              <w:rPr>
                <w:rFonts w:asciiTheme="minorHAnsi" w:hAnsiTheme="minorHAnsi"/>
              </w:rPr>
              <w:t>Edition</w:t>
            </w:r>
            <w:proofErr w:type="spellEnd"/>
            <w:r w:rsidR="0085544D" w:rsidRPr="00C4437C">
              <w:rPr>
                <w:rFonts w:asciiTheme="minorHAnsi" w:hAnsiTheme="minorHAnsi"/>
              </w:rPr>
              <w:t xml:space="preserve">, </w:t>
            </w:r>
            <w:proofErr w:type="spellStart"/>
            <w:r w:rsidRPr="00C4437C">
              <w:rPr>
                <w:rFonts w:asciiTheme="minorHAnsi" w:hAnsiTheme="minorHAnsi"/>
              </w:rPr>
              <w:t>McGraw</w:t>
            </w:r>
            <w:proofErr w:type="spellEnd"/>
            <w:r w:rsidRPr="00C4437C">
              <w:rPr>
                <w:rFonts w:asciiTheme="minorHAnsi" w:hAnsiTheme="minorHAnsi"/>
              </w:rPr>
              <w:t>-Hill, 2011</w:t>
            </w:r>
            <w:r w:rsidR="0085544D" w:rsidRPr="00C4437C">
              <w:rPr>
                <w:rFonts w:asciiTheme="minorHAnsi" w:hAnsiTheme="minorHAnsi"/>
              </w:rPr>
              <w:t>.</w:t>
            </w:r>
          </w:p>
          <w:p w:rsidR="0085544D" w:rsidRPr="00C4437C" w:rsidRDefault="0085544D" w:rsidP="00C44581">
            <w:pPr>
              <w:rPr>
                <w:rFonts w:asciiTheme="minorHAnsi" w:hAnsiTheme="minorHAnsi" w:cs="Calibri"/>
                <w:bCs/>
              </w:rPr>
            </w:pPr>
          </w:p>
        </w:tc>
      </w:tr>
      <w:tr w:rsidR="00D60066" w:rsidRPr="00C4437C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37C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C4437C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4437C" w:rsidRDefault="00CB672A" w:rsidP="000B2261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 xml:space="preserve">Predmet podaja temeljna znanja s področja digitalnih integriranih vezij in sistemov. Pridobljena znanja so temelj za snovanje digitalnih integriranih vezij od najnižjega </w:t>
            </w:r>
            <w:proofErr w:type="spellStart"/>
            <w:r w:rsidRPr="00C4437C">
              <w:rPr>
                <w:rFonts w:asciiTheme="minorHAnsi" w:hAnsiTheme="minorHAnsi" w:cs="Calibri"/>
              </w:rPr>
              <w:t>tranzistoskega</w:t>
            </w:r>
            <w:proofErr w:type="spellEnd"/>
            <w:r w:rsidRPr="00C4437C">
              <w:rPr>
                <w:rFonts w:asciiTheme="minorHAnsi" w:hAnsiTheme="minorHAnsi" w:cs="Calibri"/>
              </w:rPr>
              <w:t xml:space="preserve"> nivoja do sistemskega opisa v jezikih za opis delovanje vezij.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4437C" w:rsidRDefault="002C27AA" w:rsidP="008F6996">
            <w:pPr>
              <w:rPr>
                <w:rFonts w:asciiTheme="minorHAnsi" w:hAnsiTheme="minorHAnsi" w:cs="Calibri"/>
                <w:lang w:val="en-US"/>
              </w:rPr>
            </w:pPr>
            <w:r w:rsidRPr="00C4437C">
              <w:rPr>
                <w:rFonts w:asciiTheme="minorHAnsi" w:hAnsiTheme="minorHAnsi" w:cs="Calibri"/>
                <w:lang w:val="en-US"/>
              </w:rPr>
              <w:t>Solid knowledge of digital integrated circuits and systems. Gained knowledge forms the</w:t>
            </w:r>
            <w:r w:rsidR="0085544D" w:rsidRPr="00C4437C">
              <w:rPr>
                <w:rFonts w:asciiTheme="minorHAnsi" w:hAnsiTheme="minorHAnsi" w:cs="Calibri"/>
                <w:lang w:val="en-US"/>
              </w:rPr>
              <w:t xml:space="preserve"> firm</w:t>
            </w:r>
            <w:r w:rsidRPr="00C4437C">
              <w:rPr>
                <w:rFonts w:asciiTheme="minorHAnsi" w:hAnsiTheme="minorHAnsi" w:cs="Calibri"/>
                <w:lang w:val="en-US"/>
              </w:rPr>
              <w:t xml:space="preserve"> basis for designing integrat</w:t>
            </w:r>
            <w:r w:rsidR="00441DBF" w:rsidRPr="00C4437C">
              <w:rPr>
                <w:rFonts w:asciiTheme="minorHAnsi" w:hAnsiTheme="minorHAnsi" w:cs="Calibri"/>
                <w:lang w:val="en-US"/>
              </w:rPr>
              <w:t>ed circuits from the transistor-</w:t>
            </w:r>
            <w:r w:rsidRPr="00C4437C">
              <w:rPr>
                <w:rFonts w:asciiTheme="minorHAnsi" w:hAnsiTheme="minorHAnsi" w:cs="Calibri"/>
                <w:lang w:val="en-US"/>
              </w:rPr>
              <w:t xml:space="preserve">level </w:t>
            </w:r>
            <w:r w:rsidR="0085544D" w:rsidRPr="00C4437C">
              <w:rPr>
                <w:rFonts w:asciiTheme="minorHAnsi" w:hAnsiTheme="minorHAnsi" w:cs="Calibri"/>
                <w:lang w:val="en-US"/>
              </w:rPr>
              <w:t xml:space="preserve">description </w:t>
            </w:r>
            <w:r w:rsidRPr="00C4437C">
              <w:rPr>
                <w:rFonts w:asciiTheme="minorHAnsi" w:hAnsiTheme="minorHAnsi" w:cs="Calibri"/>
                <w:lang w:val="en-US"/>
              </w:rPr>
              <w:t xml:space="preserve">up to the high-level description </w:t>
            </w:r>
            <w:r w:rsidR="00441DBF" w:rsidRPr="00C4437C">
              <w:rPr>
                <w:rFonts w:asciiTheme="minorHAnsi" w:hAnsiTheme="minorHAnsi" w:cs="Calibri"/>
                <w:lang w:val="en-US"/>
              </w:rPr>
              <w:t xml:space="preserve">in hardware description </w:t>
            </w:r>
            <w:proofErr w:type="spellStart"/>
            <w:r w:rsidR="00441DBF" w:rsidRPr="00C4437C">
              <w:rPr>
                <w:rFonts w:asciiTheme="minorHAnsi" w:hAnsiTheme="minorHAnsi" w:cs="Calibri"/>
                <w:lang w:val="en-US"/>
              </w:rPr>
              <w:t>lanaguage</w:t>
            </w:r>
            <w:proofErr w:type="spellEnd"/>
            <w:r w:rsidR="00441DBF" w:rsidRPr="00C4437C">
              <w:rPr>
                <w:rFonts w:asciiTheme="minorHAnsi" w:hAnsiTheme="minorHAnsi" w:cs="Calibri"/>
                <w:lang w:val="en-US"/>
              </w:rPr>
              <w:t>.</w:t>
            </w:r>
          </w:p>
        </w:tc>
      </w:tr>
      <w:tr w:rsidR="00D60066" w:rsidRPr="00C4437C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C4437C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37C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C4437C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C4437C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C4437C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4437C" w:rsidRDefault="00441DBF" w:rsidP="006432C5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 xml:space="preserve">Študent bo osvojil analizo in sintezo digitalnih integriranih vezij in sistemov. Na različnih načrtovalskih nivojih bo sposoben zasnovati integrirano vezje v izbrani ciljni tehnologiji.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C4437C" w:rsidRDefault="00441DBF" w:rsidP="006432C5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Student will master analysis and synthesis of digital integrated circuits and systems. They will be able to design integrated circuit at different design levels in</w:t>
            </w:r>
            <w:r w:rsidR="0085544D" w:rsidRPr="00C4437C">
              <w:rPr>
                <w:rFonts w:asciiTheme="minorHAnsi" w:hAnsiTheme="minorHAnsi" w:cs="Calibri"/>
                <w:lang w:val="en-GB"/>
              </w:rPr>
              <w:t xml:space="preserve"> various</w:t>
            </w:r>
            <w:r w:rsidRPr="00C4437C">
              <w:rPr>
                <w:rFonts w:asciiTheme="minorHAnsi" w:hAnsiTheme="minorHAnsi" w:cs="Calibri"/>
                <w:lang w:val="en-GB"/>
              </w:rPr>
              <w:t xml:space="preserve"> target technology. </w:t>
            </w:r>
          </w:p>
        </w:tc>
      </w:tr>
      <w:tr w:rsidR="000B2261" w:rsidRPr="00C4437C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4437C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C4437C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C4437C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2A" w:rsidRPr="00C4437C" w:rsidRDefault="00CB672A" w:rsidP="00CB672A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Predavanja in laboratorijske vaje</w:t>
            </w:r>
            <w:r w:rsidR="00441DBF" w:rsidRPr="00C4437C">
              <w:rPr>
                <w:rFonts w:asciiTheme="minorHAnsi" w:hAnsiTheme="minorHAnsi" w:cs="Calibri"/>
              </w:rPr>
              <w:t>.</w:t>
            </w:r>
          </w:p>
          <w:p w:rsidR="000B2261" w:rsidRPr="00C4437C" w:rsidRDefault="000B2261" w:rsidP="00CB672A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4437C" w:rsidRDefault="00441DBF">
            <w:pPr>
              <w:rPr>
                <w:rFonts w:asciiTheme="minorHAnsi" w:hAnsiTheme="minorHAnsi" w:cs="Calibri"/>
                <w:lang w:val="en-US"/>
              </w:rPr>
            </w:pPr>
            <w:r w:rsidRPr="00C4437C">
              <w:rPr>
                <w:rFonts w:asciiTheme="minorHAnsi" w:hAnsiTheme="minorHAnsi" w:cs="Calibri"/>
                <w:lang w:val="en-US"/>
              </w:rPr>
              <w:t>Lectures and tutorials.</w:t>
            </w:r>
          </w:p>
        </w:tc>
      </w:tr>
      <w:tr w:rsidR="000B2261" w:rsidRPr="00C4437C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C4437C" w:rsidRDefault="000B2261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Delež (v %) /</w:t>
            </w:r>
          </w:p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</w:rPr>
              <w:t>Weight</w:t>
            </w:r>
            <w:proofErr w:type="spellEnd"/>
            <w:r w:rsidRPr="00C4437C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C4437C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C4437C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05" w:rsidRPr="00C4437C" w:rsidRDefault="00895505" w:rsidP="00895505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 w:cs="Calibri"/>
              </w:rPr>
              <w:t>Način: laboratorijske vaje, pisni izpit, ustni izpit.</w:t>
            </w: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Pozitivna ocena laboratorijskih vaj je pogoj za pristop k izpitu.</w:t>
            </w: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lastRenderedPageBreak/>
              <w:t>Prispevki k oceni:</w:t>
            </w: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laboratorijske vaje</w:t>
            </w: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pisni izpit</w:t>
            </w:r>
          </w:p>
          <w:p w:rsidR="0085544D" w:rsidRPr="00C4437C" w:rsidRDefault="00895505" w:rsidP="00895505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505" w:rsidRPr="00C4437C" w:rsidRDefault="00895505" w:rsidP="00895505">
            <w:pPr>
              <w:rPr>
                <w:rFonts w:asciiTheme="minorHAnsi" w:hAnsiTheme="minorHAnsi"/>
              </w:rPr>
            </w:pP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</w:p>
          <w:p w:rsidR="00895505" w:rsidRPr="00C4437C" w:rsidRDefault="00895505" w:rsidP="00895505">
            <w:pPr>
              <w:rPr>
                <w:rFonts w:asciiTheme="minorHAnsi" w:hAnsiTheme="minorHAnsi"/>
              </w:rPr>
            </w:pPr>
          </w:p>
          <w:p w:rsidR="00895505" w:rsidRPr="00C4437C" w:rsidRDefault="00895505" w:rsidP="0064625E">
            <w:pPr>
              <w:jc w:val="center"/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50%</w:t>
            </w:r>
          </w:p>
          <w:p w:rsidR="00895505" w:rsidRPr="00C4437C" w:rsidRDefault="00895505" w:rsidP="0064625E">
            <w:pPr>
              <w:jc w:val="center"/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25%</w:t>
            </w:r>
          </w:p>
          <w:p w:rsidR="000B2261" w:rsidRPr="00C4437C" w:rsidRDefault="00895505" w:rsidP="0064625E">
            <w:pPr>
              <w:jc w:val="center"/>
              <w:rPr>
                <w:rFonts w:asciiTheme="minorHAnsi" w:hAnsiTheme="minorHAnsi"/>
              </w:rPr>
            </w:pPr>
            <w:r w:rsidRPr="00C4437C">
              <w:rPr>
                <w:rFonts w:asciiTheme="minorHAnsi" w:hAnsiTheme="minorHAnsi"/>
              </w:rPr>
              <w:t>25%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05" w:rsidRPr="00C4437C" w:rsidRDefault="0085544D" w:rsidP="00895505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</w:rPr>
              <w:lastRenderedPageBreak/>
              <w:t xml:space="preserve"> </w:t>
            </w:r>
            <w:r w:rsidR="00895505" w:rsidRPr="00C4437C">
              <w:rPr>
                <w:rFonts w:asciiTheme="minorHAnsi" w:hAnsiTheme="minorHAnsi" w:cs="Calibri"/>
                <w:lang w:val="en-GB"/>
              </w:rPr>
              <w:t>Type: laboratory exercises, written exam, oral exam.</w:t>
            </w:r>
          </w:p>
          <w:p w:rsidR="00895505" w:rsidRPr="00C4437C" w:rsidRDefault="00895505" w:rsidP="00895505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895505" w:rsidRPr="00C4437C" w:rsidRDefault="00895505" w:rsidP="00895505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t>Positive evaluation of laboratory exercises is a prerequisite for the exam.</w:t>
            </w:r>
          </w:p>
          <w:p w:rsidR="00895505" w:rsidRPr="00C4437C" w:rsidRDefault="00895505" w:rsidP="00895505">
            <w:pPr>
              <w:rPr>
                <w:rFonts w:asciiTheme="minorHAnsi" w:hAnsiTheme="minorHAnsi" w:cs="Calibri"/>
                <w:lang w:val="en-GB"/>
              </w:rPr>
            </w:pPr>
            <w:r w:rsidRPr="00C4437C">
              <w:rPr>
                <w:rFonts w:asciiTheme="minorHAnsi" w:hAnsiTheme="minorHAnsi" w:cs="Calibri"/>
                <w:lang w:val="en-GB"/>
              </w:rPr>
              <w:lastRenderedPageBreak/>
              <w:t>Contributions to final grade:</w:t>
            </w:r>
          </w:p>
          <w:p w:rsidR="00895505" w:rsidRPr="00C4437C" w:rsidRDefault="00895505" w:rsidP="00895505">
            <w:pPr>
              <w:rPr>
                <w:rFonts w:asciiTheme="minorHAnsi" w:hAnsiTheme="minorHAnsi"/>
                <w:lang w:val="en-GB"/>
              </w:rPr>
            </w:pPr>
            <w:r w:rsidRPr="00C4437C">
              <w:rPr>
                <w:rFonts w:asciiTheme="minorHAnsi" w:hAnsiTheme="minorHAnsi"/>
                <w:lang w:val="en-GB"/>
              </w:rPr>
              <w:t>laboratory exercises</w:t>
            </w:r>
          </w:p>
          <w:p w:rsidR="00895505" w:rsidRPr="00C4437C" w:rsidRDefault="00895505" w:rsidP="00895505">
            <w:pPr>
              <w:rPr>
                <w:rFonts w:asciiTheme="minorHAnsi" w:hAnsiTheme="minorHAnsi"/>
                <w:lang w:val="en-GB"/>
              </w:rPr>
            </w:pPr>
            <w:r w:rsidRPr="00C4437C">
              <w:rPr>
                <w:rFonts w:asciiTheme="minorHAnsi" w:hAnsiTheme="minorHAnsi"/>
                <w:lang w:val="en-GB"/>
              </w:rPr>
              <w:t>written exam</w:t>
            </w:r>
          </w:p>
          <w:p w:rsidR="000B2261" w:rsidRPr="00C4437C" w:rsidRDefault="00895505" w:rsidP="00895505">
            <w:pPr>
              <w:rPr>
                <w:rFonts w:asciiTheme="minorHAnsi" w:hAnsiTheme="minorHAnsi" w:cs="Calibri"/>
              </w:rPr>
            </w:pPr>
            <w:r w:rsidRPr="00C4437C">
              <w:rPr>
                <w:rFonts w:asciiTheme="minorHAnsi" w:hAnsiTheme="minorHAnsi"/>
                <w:lang w:val="en-GB"/>
              </w:rPr>
              <w:t>oral examination</w:t>
            </w:r>
          </w:p>
        </w:tc>
      </w:tr>
      <w:tr w:rsidR="000B2261" w:rsidRPr="00C4437C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4437C" w:rsidRDefault="000B2261">
            <w:pPr>
              <w:rPr>
                <w:rFonts w:asciiTheme="minorHAnsi" w:hAnsiTheme="minorHAnsi" w:cs="Calibri"/>
                <w:b/>
              </w:rPr>
            </w:pPr>
            <w:r w:rsidRPr="00C4437C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C4437C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C4437C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C4437C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05" w:rsidRPr="00C4437C" w:rsidRDefault="00895505" w:rsidP="005B12E2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Theme="minorHAnsi" w:eastAsia="Times New Roman" w:hAnsiTheme="minorHAnsi"/>
              </w:rPr>
            </w:pPr>
            <w:r w:rsidRPr="00C4437C">
              <w:rPr>
                <w:rFonts w:asciiTheme="minorHAnsi" w:eastAsia="Times New Roman" w:hAnsiTheme="minorHAnsi"/>
              </w:rPr>
              <w:t xml:space="preserve">MOČNIK, Jure, ŽEMVA, Andrej.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Controlling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voltage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 profile in smart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grids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with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remotely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controlled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switches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. IET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generation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,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transmission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 xml:space="preserve"> &amp; </w:t>
            </w:r>
            <w:proofErr w:type="spellStart"/>
            <w:r w:rsidRPr="00C4437C">
              <w:rPr>
                <w:rFonts w:asciiTheme="minorHAnsi" w:eastAsia="Times New Roman" w:hAnsiTheme="minorHAnsi"/>
              </w:rPr>
              <w:t>distribution</w:t>
            </w:r>
            <w:proofErr w:type="spellEnd"/>
            <w:r w:rsidRPr="00C4437C">
              <w:rPr>
                <w:rFonts w:asciiTheme="minorHAnsi" w:eastAsia="Times New Roman" w:hAnsiTheme="minorHAnsi"/>
              </w:rPr>
              <w:t>,  2014, vol. 8 , no. 8, str. 1499-1508.</w:t>
            </w:r>
          </w:p>
          <w:p w:rsidR="00895505" w:rsidRPr="00C4437C" w:rsidRDefault="00895505" w:rsidP="005B12E2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Theme="minorHAnsi" w:eastAsia="Times New Roman" w:hAnsiTheme="minorHAnsi" w:cs="Arial"/>
                <w:color w:val="000000"/>
              </w:rPr>
            </w:pPr>
            <w:r w:rsidRPr="00C4437C">
              <w:rPr>
                <w:rFonts w:asciiTheme="minorHAnsi" w:eastAsia="Times New Roman" w:hAnsiTheme="minorHAnsi"/>
              </w:rPr>
              <w:t xml:space="preserve">TOMAŽIČ Jure, ŽEMVA, Andrej.,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Efficient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and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lightweight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battery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management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system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contributes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to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victory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in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the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Green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Flight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Challenge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2011. 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Electric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power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systems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research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, 2013, vol. 98, no. 5, str. 70-76.</w:t>
            </w:r>
          </w:p>
          <w:p w:rsidR="00895505" w:rsidRPr="00C4437C" w:rsidRDefault="00895505" w:rsidP="005B12E2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Theme="minorHAnsi" w:eastAsia="Times New Roman" w:hAnsiTheme="minorHAnsi" w:cs="Arial"/>
                <w:color w:val="000000"/>
              </w:rPr>
            </w:pPr>
            <w:r w:rsidRPr="00C4437C">
              <w:rPr>
                <w:rFonts w:asciiTheme="minorHAnsi" w:eastAsia="Times New Roman" w:hAnsiTheme="minorHAnsi"/>
              </w:rPr>
              <w:t>TAVČAR, Rok, DEDIČ, Jože, BOKAL, Drago, ŽEMVA, Andrej.</w:t>
            </w:r>
            <w:r w:rsidR="006E5167" w:rsidRPr="00C4437C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Transforming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the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LSTM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training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algorithm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for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efficient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FPGA-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based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adaptive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control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of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nonlinear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dynamic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systems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, </w:t>
            </w:r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Informacije MIDEM</w:t>
            </w:r>
            <w:r w:rsidRPr="00C4437C">
              <w:rPr>
                <w:rFonts w:asciiTheme="minorHAnsi" w:eastAsia="Times New Roman" w:hAnsiTheme="minorHAnsi" w:cs="Arial"/>
                <w:color w:val="000000"/>
              </w:rPr>
              <w:t>, 2013, vol. 43, no. 2, str. 131-138.</w:t>
            </w:r>
          </w:p>
          <w:p w:rsidR="005B12E2" w:rsidRPr="00C4437C" w:rsidRDefault="00895505" w:rsidP="005B12E2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Theme="minorHAnsi" w:eastAsia="Times New Roman" w:hAnsiTheme="minorHAnsi" w:cs="Arial"/>
                <w:color w:val="000000"/>
              </w:rPr>
            </w:pPr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SLUGA, Janez, ZALETELJ, Viktor, ŽEMVA, Andrej.  Agent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control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for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reconfigurable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open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kinematic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chain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manipulators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. 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International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journal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of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advanced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robotic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systems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, 2013, vol. 10, no. 353, str. 1-13.</w:t>
            </w:r>
            <w:r w:rsidRPr="00C4437C">
              <w:rPr>
                <w:rFonts w:asciiTheme="minorHAnsi" w:hAnsiTheme="minorHAnsi" w:cs="Calibri"/>
              </w:rPr>
              <w:t xml:space="preserve">5. BAŠA, Kristjan, ŽEMVA, </w:t>
            </w:r>
            <w:proofErr w:type="spellStart"/>
            <w:r w:rsidRPr="00C4437C">
              <w:rPr>
                <w:rFonts w:asciiTheme="minorHAnsi" w:hAnsiTheme="minorHAnsi" w:cs="Calibri"/>
              </w:rPr>
              <w:t>Andrej.</w:t>
            </w:r>
            <w:r w:rsidRPr="00C4437C">
              <w:rPr>
                <w:rFonts w:asciiTheme="minorHAnsi" w:eastAsia="Times New Roman" w:hAnsiTheme="minorHAnsi" w:cs="Arial"/>
                <w:color w:val="000000"/>
              </w:rPr>
              <w:t>Simulation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and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verification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of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a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dynamic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model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of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the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electric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forklift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truck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. 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Intelligent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automation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and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soft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computing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, 2011, vol. 17, no. 1, str. 13-30.</w:t>
            </w:r>
          </w:p>
          <w:p w:rsidR="000B2261" w:rsidRPr="00C4437C" w:rsidRDefault="00895505" w:rsidP="005B12E2">
            <w:pPr>
              <w:pStyle w:val="ListParagraph"/>
              <w:numPr>
                <w:ilvl w:val="0"/>
                <w:numId w:val="4"/>
              </w:numPr>
              <w:ind w:left="426"/>
              <w:rPr>
                <w:rFonts w:asciiTheme="minorHAnsi" w:eastAsia="Times New Roman" w:hAnsiTheme="minorHAnsi" w:cs="Arial"/>
                <w:color w:val="000000"/>
              </w:rPr>
            </w:pPr>
            <w:r w:rsidRPr="00C4437C">
              <w:rPr>
                <w:rFonts w:asciiTheme="minorHAnsi" w:hAnsiTheme="minorHAnsi" w:cs="Calibri"/>
              </w:rPr>
              <w:t>BAŠA, Kristjan, ŽEMVA, Andrej.</w:t>
            </w:r>
            <w:r w:rsidR="006E5167" w:rsidRPr="00C4437C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Simulation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and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verification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of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a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dynamic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model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of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the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electric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forklift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color w:val="000000"/>
              </w:rPr>
              <w:t>truck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. 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Intelligent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automation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and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soft</w:t>
            </w:r>
            <w:proofErr w:type="spellEnd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 xml:space="preserve"> </w:t>
            </w:r>
            <w:proofErr w:type="spellStart"/>
            <w:r w:rsidRPr="00C4437C">
              <w:rPr>
                <w:rFonts w:asciiTheme="minorHAnsi" w:eastAsia="Times New Roman" w:hAnsiTheme="minorHAnsi" w:cs="Arial"/>
                <w:i/>
                <w:iCs/>
                <w:color w:val="000000"/>
              </w:rPr>
              <w:t>computing</w:t>
            </w:r>
            <w:proofErr w:type="spellEnd"/>
            <w:r w:rsidRPr="00C4437C">
              <w:rPr>
                <w:rFonts w:asciiTheme="minorHAnsi" w:eastAsia="Times New Roman" w:hAnsiTheme="minorHAnsi" w:cs="Arial"/>
                <w:color w:val="000000"/>
              </w:rPr>
              <w:t>, 2011, vol. 17, no. 1, str. 13-30.</w:t>
            </w:r>
          </w:p>
        </w:tc>
      </w:tr>
    </w:tbl>
    <w:p w:rsidR="00BA1F90" w:rsidRPr="00C4437C" w:rsidRDefault="00BA1F90">
      <w:pPr>
        <w:rPr>
          <w:rFonts w:asciiTheme="minorHAnsi" w:hAnsiTheme="minorHAnsi"/>
        </w:rPr>
      </w:pPr>
    </w:p>
    <w:sectPr w:rsidR="00BA1F90" w:rsidRPr="00C4437C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E316E"/>
    <w:multiLevelType w:val="hybridMultilevel"/>
    <w:tmpl w:val="1A989A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916"/>
    <w:multiLevelType w:val="hybridMultilevel"/>
    <w:tmpl w:val="98128A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97A84"/>
    <w:multiLevelType w:val="hybridMultilevel"/>
    <w:tmpl w:val="D2CA2C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B6440"/>
    <w:multiLevelType w:val="hybridMultilevel"/>
    <w:tmpl w:val="73C6E2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0066"/>
    <w:rsid w:val="000703E4"/>
    <w:rsid w:val="000B2261"/>
    <w:rsid w:val="000C2C3D"/>
    <w:rsid w:val="000E605D"/>
    <w:rsid w:val="000E626A"/>
    <w:rsid w:val="000F41E9"/>
    <w:rsid w:val="0011662C"/>
    <w:rsid w:val="001509CC"/>
    <w:rsid w:val="0018213C"/>
    <w:rsid w:val="001B60F1"/>
    <w:rsid w:val="001C5CD1"/>
    <w:rsid w:val="001D5408"/>
    <w:rsid w:val="00207896"/>
    <w:rsid w:val="00212B9B"/>
    <w:rsid w:val="002724BA"/>
    <w:rsid w:val="002C27AA"/>
    <w:rsid w:val="002F300A"/>
    <w:rsid w:val="0035424F"/>
    <w:rsid w:val="00384EDA"/>
    <w:rsid w:val="00396B93"/>
    <w:rsid w:val="003B6E9F"/>
    <w:rsid w:val="003D48ED"/>
    <w:rsid w:val="003E5461"/>
    <w:rsid w:val="00406A37"/>
    <w:rsid w:val="00441DBF"/>
    <w:rsid w:val="004D6761"/>
    <w:rsid w:val="00530AB8"/>
    <w:rsid w:val="0053523E"/>
    <w:rsid w:val="005468F0"/>
    <w:rsid w:val="005551F6"/>
    <w:rsid w:val="005903BA"/>
    <w:rsid w:val="005B12E2"/>
    <w:rsid w:val="006253E7"/>
    <w:rsid w:val="006432C5"/>
    <w:rsid w:val="0064625E"/>
    <w:rsid w:val="006B6274"/>
    <w:rsid w:val="006B6DC3"/>
    <w:rsid w:val="006D3970"/>
    <w:rsid w:val="006E3CD7"/>
    <w:rsid w:val="006E5167"/>
    <w:rsid w:val="00784B8D"/>
    <w:rsid w:val="007B5E3F"/>
    <w:rsid w:val="0082408F"/>
    <w:rsid w:val="0085544D"/>
    <w:rsid w:val="00895505"/>
    <w:rsid w:val="008F1FF9"/>
    <w:rsid w:val="008F6996"/>
    <w:rsid w:val="00900FF4"/>
    <w:rsid w:val="0095150D"/>
    <w:rsid w:val="0099267E"/>
    <w:rsid w:val="009C5723"/>
    <w:rsid w:val="00A024F8"/>
    <w:rsid w:val="00A02BF5"/>
    <w:rsid w:val="00A11DCC"/>
    <w:rsid w:val="00AE692F"/>
    <w:rsid w:val="00B12423"/>
    <w:rsid w:val="00B17FF5"/>
    <w:rsid w:val="00B37024"/>
    <w:rsid w:val="00B87B5F"/>
    <w:rsid w:val="00BA1F90"/>
    <w:rsid w:val="00BB3862"/>
    <w:rsid w:val="00C043A7"/>
    <w:rsid w:val="00C16E51"/>
    <w:rsid w:val="00C4437C"/>
    <w:rsid w:val="00C44581"/>
    <w:rsid w:val="00CB672A"/>
    <w:rsid w:val="00D3785B"/>
    <w:rsid w:val="00D60066"/>
    <w:rsid w:val="00D6782B"/>
    <w:rsid w:val="00D826CD"/>
    <w:rsid w:val="00DE42C3"/>
    <w:rsid w:val="00E948BA"/>
    <w:rsid w:val="00EF7242"/>
    <w:rsid w:val="00F255C4"/>
    <w:rsid w:val="00F41409"/>
    <w:rsid w:val="00F547F3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23DCF-4988-4A00-A5E4-C95301DB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7</cp:revision>
  <dcterms:created xsi:type="dcterms:W3CDTF">2016-05-23T12:46:00Z</dcterms:created>
  <dcterms:modified xsi:type="dcterms:W3CDTF">2016-06-02T18:04:00Z</dcterms:modified>
</cp:coreProperties>
</file>